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5B9BD5" w:themeColor="accent1"/>
          <w:lang w:val="en-GB"/>
        </w:rPr>
        <w:id w:val="-719281752"/>
        <w:docPartObj>
          <w:docPartGallery w:val="Cover Pages"/>
          <w:docPartUnique/>
        </w:docPartObj>
      </w:sdtPr>
      <w:sdtEndPr>
        <w:rPr>
          <w:color w:val="auto"/>
        </w:rPr>
      </w:sdtEndPr>
      <w:sdtContent>
        <w:p w14:paraId="0F9A1183" w14:textId="74B232CD" w:rsidR="00292A32" w:rsidRDefault="004E0ECF">
          <w:pPr>
            <w:pStyle w:val="NoSpacing"/>
            <w:spacing w:before="1540" w:after="240"/>
            <w:jc w:val="center"/>
            <w:rPr>
              <w:color w:val="5B9BD5" w:themeColor="accent1"/>
            </w:rPr>
          </w:pPr>
          <w:r>
            <w:rPr>
              <w:noProof/>
            </w:rPr>
            <w:drawing>
              <wp:anchor distT="0" distB="0" distL="114300" distR="114300" simplePos="0" relativeHeight="251722752" behindDoc="0" locked="0" layoutInCell="1" allowOverlap="1" wp14:anchorId="778D7CDB" wp14:editId="1925EFDD">
                <wp:simplePos x="0" y="0"/>
                <wp:positionH relativeFrom="margin">
                  <wp:align>right</wp:align>
                </wp:positionH>
                <wp:positionV relativeFrom="paragraph">
                  <wp:posOffset>3261</wp:posOffset>
                </wp:positionV>
                <wp:extent cx="2953804" cy="81664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53804" cy="816640"/>
                        </a:xfrm>
                        <a:prstGeom prst="rect">
                          <a:avLst/>
                        </a:prstGeom>
                      </pic:spPr>
                    </pic:pic>
                  </a:graphicData>
                </a:graphic>
                <wp14:sizeRelH relativeFrom="page">
                  <wp14:pctWidth>0</wp14:pctWidth>
                </wp14:sizeRelH>
                <wp14:sizeRelV relativeFrom="page">
                  <wp14:pctHeight>0</wp14:pctHeight>
                </wp14:sizeRelV>
              </wp:anchor>
            </w:drawing>
          </w:r>
        </w:p>
        <w:p w14:paraId="249E8AAF" w14:textId="6BB54F22" w:rsidR="00292A32" w:rsidRPr="005A77DB" w:rsidRDefault="00B80AC7" w:rsidP="00292A32">
          <w:pPr>
            <w:pStyle w:val="NoSpacing"/>
            <w:pBdr>
              <w:top w:val="single" w:sz="6" w:space="6" w:color="5B9BD5" w:themeColor="accent1"/>
              <w:bottom w:val="single" w:sz="6" w:space="6" w:color="5B9BD5" w:themeColor="accent1"/>
            </w:pBdr>
            <w:spacing w:after="240"/>
            <w:jc w:val="center"/>
            <w:rPr>
              <w:rFonts w:ascii="Arial" w:eastAsiaTheme="majorEastAsia" w:hAnsi="Arial" w:cs="Arial"/>
              <w:caps/>
              <w:sz w:val="80"/>
              <w:szCs w:val="80"/>
            </w:rPr>
          </w:pPr>
          <w:r w:rsidRPr="005A77DB">
            <w:rPr>
              <w:rFonts w:ascii="Arial" w:eastAsiaTheme="majorEastAsia" w:hAnsi="Arial" w:cs="Arial"/>
              <w:caps/>
              <w:sz w:val="72"/>
              <w:szCs w:val="72"/>
            </w:rPr>
            <w:t>CONTRACT FOR THE APPOINTMENT OF A Building Control APPROVER</w:t>
          </w:r>
        </w:p>
        <w:p w14:paraId="059FCAA7" w14:textId="5F797352" w:rsidR="00292A32" w:rsidRDefault="002F2159" w:rsidP="00B92FED">
          <w:pPr>
            <w:pStyle w:val="NoSpacing"/>
            <w:jc w:val="center"/>
            <w:rPr>
              <w:color w:val="5B9BD5" w:themeColor="accent1"/>
            </w:rPr>
          </w:pPr>
          <w:r w:rsidRPr="0092376C">
            <w:rPr>
              <w:rFonts w:ascii="Arial" w:hAnsi="Arial" w:cs="Arial"/>
              <w:sz w:val="28"/>
              <w:szCs w:val="28"/>
            </w:rPr>
            <w:t>F</w:t>
          </w:r>
          <w:r>
            <w:rPr>
              <w:rFonts w:ascii="Arial" w:hAnsi="Arial" w:cs="Arial"/>
              <w:sz w:val="28"/>
              <w:szCs w:val="28"/>
            </w:rPr>
            <w:t>irst</w:t>
          </w:r>
          <w:r w:rsidRPr="0092376C">
            <w:rPr>
              <w:rFonts w:ascii="Arial" w:hAnsi="Arial" w:cs="Arial"/>
              <w:sz w:val="28"/>
              <w:szCs w:val="28"/>
            </w:rPr>
            <w:t xml:space="preserve"> </w:t>
          </w:r>
          <w:r w:rsidR="00B80AC7" w:rsidRPr="0092376C">
            <w:rPr>
              <w:rFonts w:ascii="Arial" w:hAnsi="Arial" w:cs="Arial"/>
              <w:sz w:val="28"/>
              <w:szCs w:val="28"/>
            </w:rPr>
            <w:t>Edition 202</w:t>
          </w:r>
          <w:r w:rsidR="005A4112">
            <w:rPr>
              <w:rFonts w:ascii="Arial" w:hAnsi="Arial" w:cs="Arial"/>
              <w:sz w:val="28"/>
              <w:szCs w:val="28"/>
            </w:rPr>
            <w:t>4</w:t>
          </w:r>
          <w:r w:rsidR="00292A32">
            <w:rPr>
              <w:noProof/>
              <w:color w:val="5B9BD5" w:themeColor="accent1"/>
              <w:lang w:val="en-GB" w:eastAsia="en-GB"/>
            </w:rPr>
            <mc:AlternateContent>
              <mc:Choice Requires="wps">
                <w:drawing>
                  <wp:anchor distT="0" distB="0" distL="114300" distR="114300" simplePos="0" relativeHeight="251659264" behindDoc="0" locked="0" layoutInCell="1" allowOverlap="1" wp14:anchorId="6C5F325A" wp14:editId="1B1BA866">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AB3C4" w14:textId="6D120035" w:rsidR="00BB63F5" w:rsidRDefault="00BB63F5">
                                <w:pPr>
                                  <w:pStyle w:val="NoSpacing"/>
                                  <w:spacing w:after="40"/>
                                  <w:jc w:val="center"/>
                                  <w:rPr>
                                    <w:caps/>
                                    <w:color w:val="5B9BD5" w:themeColor="accent1"/>
                                    <w:sz w:val="28"/>
                                    <w:szCs w:val="28"/>
                                  </w:rPr>
                                </w:pPr>
                              </w:p>
                              <w:p w14:paraId="6ECF3433" w14:textId="45050808" w:rsidR="00BB63F5" w:rsidRDefault="00BB63F5">
                                <w:pPr>
                                  <w:pStyle w:val="NoSpacing"/>
                                  <w:jc w:val="center"/>
                                  <w:rPr>
                                    <w:color w:val="5B9BD5" w:themeColor="accent1"/>
                                  </w:rPr>
                                </w:pPr>
                              </w:p>
                              <w:p w14:paraId="1E128C1B" w14:textId="669EE145" w:rsidR="00BB63F5" w:rsidRDefault="00BB63F5">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C5F325A"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2AFAB3C4" w14:textId="6D120035" w:rsidR="00BB63F5" w:rsidRDefault="00BB63F5">
                          <w:pPr>
                            <w:pStyle w:val="NoSpacing"/>
                            <w:spacing w:after="40"/>
                            <w:jc w:val="center"/>
                            <w:rPr>
                              <w:caps/>
                              <w:color w:val="5B9BD5" w:themeColor="accent1"/>
                              <w:sz w:val="28"/>
                              <w:szCs w:val="28"/>
                            </w:rPr>
                          </w:pPr>
                        </w:p>
                        <w:p w14:paraId="6ECF3433" w14:textId="45050808" w:rsidR="00BB63F5" w:rsidRDefault="00BB63F5">
                          <w:pPr>
                            <w:pStyle w:val="NoSpacing"/>
                            <w:jc w:val="center"/>
                            <w:rPr>
                              <w:color w:val="5B9BD5" w:themeColor="accent1"/>
                            </w:rPr>
                          </w:pPr>
                        </w:p>
                        <w:p w14:paraId="1E128C1B" w14:textId="669EE145" w:rsidR="00BB63F5" w:rsidRDefault="00BB63F5">
                          <w:pPr>
                            <w:pStyle w:val="NoSpacing"/>
                            <w:jc w:val="center"/>
                            <w:rPr>
                              <w:color w:val="5B9BD5" w:themeColor="accent1"/>
                            </w:rPr>
                          </w:pPr>
                        </w:p>
                      </w:txbxContent>
                    </v:textbox>
                    <w10:wrap anchorx="margin" anchory="page"/>
                  </v:shape>
                </w:pict>
              </mc:Fallback>
            </mc:AlternateContent>
          </w:r>
        </w:p>
        <w:p w14:paraId="5E2E1540" w14:textId="5075A0A8" w:rsidR="00292A32" w:rsidRDefault="00292A32">
          <w:r>
            <w:br w:type="page"/>
          </w:r>
        </w:p>
      </w:sdtContent>
    </w:sdt>
    <w:p w14:paraId="3D39ADE8" w14:textId="2AA4451F" w:rsidR="00B92FED" w:rsidRPr="00D3568D" w:rsidRDefault="00B92FED" w:rsidP="00F94DC8">
      <w:pPr>
        <w:spacing w:after="0" w:line="276" w:lineRule="auto"/>
        <w:ind w:right="926"/>
        <w:jc w:val="both"/>
        <w:rPr>
          <w:rFonts w:ascii="Arial" w:hAnsi="Arial" w:cs="Arial"/>
          <w:b/>
          <w:sz w:val="20"/>
          <w:szCs w:val="20"/>
        </w:rPr>
      </w:pPr>
      <w:r w:rsidRPr="00D3568D">
        <w:rPr>
          <w:rFonts w:ascii="Arial" w:hAnsi="Arial" w:cs="Arial"/>
          <w:b/>
          <w:sz w:val="20"/>
          <w:szCs w:val="20"/>
        </w:rPr>
        <w:lastRenderedPageBreak/>
        <w:t>This contract is based on the CIC Contract for the Appointment of an Approved Inspector, Third Edition, 2020.</w:t>
      </w:r>
    </w:p>
    <w:p w14:paraId="4C6BE735" w14:textId="77777777" w:rsidR="00B92FED" w:rsidRDefault="00B92FED" w:rsidP="00F94DC8">
      <w:pPr>
        <w:spacing w:after="0" w:line="276" w:lineRule="auto"/>
        <w:ind w:right="926"/>
        <w:jc w:val="both"/>
        <w:rPr>
          <w:rFonts w:ascii="Arial" w:hAnsi="Arial" w:cs="Arial"/>
          <w:b/>
          <w:sz w:val="28"/>
          <w:szCs w:val="28"/>
        </w:rPr>
      </w:pPr>
    </w:p>
    <w:p w14:paraId="03D94906" w14:textId="00B86650" w:rsidR="009A756D" w:rsidRPr="005A77DB" w:rsidRDefault="00245820" w:rsidP="00F94DC8">
      <w:pPr>
        <w:spacing w:after="0" w:line="276" w:lineRule="auto"/>
        <w:ind w:right="926"/>
        <w:jc w:val="both"/>
        <w:rPr>
          <w:rFonts w:ascii="Arial" w:hAnsi="Arial" w:cs="Arial"/>
          <w:b/>
          <w:sz w:val="28"/>
          <w:szCs w:val="28"/>
        </w:rPr>
      </w:pPr>
      <w:r w:rsidRPr="005A77DB">
        <w:rPr>
          <w:rFonts w:ascii="Arial" w:hAnsi="Arial" w:cs="Arial"/>
          <w:b/>
          <w:sz w:val="28"/>
          <w:szCs w:val="28"/>
        </w:rPr>
        <w:t>TH</w:t>
      </w:r>
      <w:r w:rsidR="009A756D" w:rsidRPr="005A77DB">
        <w:rPr>
          <w:rFonts w:ascii="Arial" w:hAnsi="Arial" w:cs="Arial"/>
          <w:b/>
          <w:sz w:val="28"/>
          <w:szCs w:val="28"/>
        </w:rPr>
        <w:t>IS CONTRACT</w:t>
      </w:r>
    </w:p>
    <w:p w14:paraId="479B622C" w14:textId="77777777" w:rsidR="006A6670" w:rsidRPr="005A77DB" w:rsidRDefault="006A6670" w:rsidP="00F94DC8">
      <w:pPr>
        <w:tabs>
          <w:tab w:val="left" w:pos="2552"/>
        </w:tabs>
        <w:spacing w:after="0" w:line="276" w:lineRule="auto"/>
        <w:ind w:right="926"/>
        <w:jc w:val="both"/>
        <w:rPr>
          <w:rFonts w:ascii="Arial" w:hAnsi="Arial" w:cs="Arial"/>
          <w:sz w:val="20"/>
          <w:szCs w:val="20"/>
        </w:rPr>
      </w:pPr>
    </w:p>
    <w:p w14:paraId="41D32CAB" w14:textId="5115AD04" w:rsidR="009A756D" w:rsidRPr="005A77DB" w:rsidRDefault="009A756D" w:rsidP="00F94DC8">
      <w:pPr>
        <w:tabs>
          <w:tab w:val="left" w:pos="2552"/>
        </w:tabs>
        <w:spacing w:after="0" w:line="276" w:lineRule="auto"/>
        <w:ind w:right="926"/>
        <w:jc w:val="both"/>
        <w:rPr>
          <w:rFonts w:ascii="Arial" w:hAnsi="Arial" w:cs="Arial"/>
          <w:sz w:val="20"/>
          <w:szCs w:val="20"/>
        </w:rPr>
      </w:pPr>
      <w:r w:rsidRPr="005A77DB">
        <w:rPr>
          <w:rFonts w:ascii="Arial" w:hAnsi="Arial" w:cs="Arial"/>
          <w:sz w:val="20"/>
          <w:szCs w:val="20"/>
        </w:rPr>
        <w:t>is made the</w:t>
      </w:r>
      <w:r w:rsidR="00E23503" w:rsidRPr="005A77DB">
        <w:rPr>
          <w:rFonts w:ascii="Arial" w:hAnsi="Arial" w:cs="Arial"/>
          <w:sz w:val="20"/>
          <w:szCs w:val="20"/>
        </w:rPr>
        <w:t xml:space="preserve"> [ </w:t>
      </w:r>
      <w:r w:rsidRPr="005A77DB">
        <w:rPr>
          <w:rFonts w:ascii="Arial" w:hAnsi="Arial" w:cs="Arial"/>
          <w:sz w:val="20"/>
          <w:szCs w:val="20"/>
        </w:rPr>
        <w:t xml:space="preserve">  </w:t>
      </w:r>
      <w:r w:rsidR="00B05327" w:rsidRPr="005A77DB">
        <w:rPr>
          <w:rFonts w:ascii="Arial" w:hAnsi="Arial" w:cs="Arial"/>
          <w:sz w:val="20"/>
          <w:szCs w:val="20"/>
        </w:rPr>
        <w:t xml:space="preserve"> </w:t>
      </w:r>
      <w:r w:rsidR="00E23503" w:rsidRPr="005A77DB">
        <w:rPr>
          <w:rFonts w:ascii="Arial" w:hAnsi="Arial" w:cs="Arial"/>
          <w:sz w:val="20"/>
          <w:szCs w:val="20"/>
        </w:rPr>
        <w:t xml:space="preserve">        </w:t>
      </w:r>
      <w:proofErr w:type="gramStart"/>
      <w:r w:rsidR="00E23503" w:rsidRPr="005A77DB">
        <w:rPr>
          <w:rFonts w:ascii="Arial" w:hAnsi="Arial" w:cs="Arial"/>
          <w:sz w:val="20"/>
          <w:szCs w:val="20"/>
        </w:rPr>
        <w:t xml:space="preserve">  ]</w:t>
      </w:r>
      <w:proofErr w:type="gramEnd"/>
      <w:r w:rsidR="00E23503" w:rsidRPr="005A77DB">
        <w:rPr>
          <w:rFonts w:ascii="Arial" w:hAnsi="Arial" w:cs="Arial"/>
          <w:sz w:val="20"/>
          <w:szCs w:val="20"/>
        </w:rPr>
        <w:t xml:space="preserve"> </w:t>
      </w:r>
      <w:r w:rsidRPr="005A77DB">
        <w:rPr>
          <w:rFonts w:ascii="Arial" w:hAnsi="Arial" w:cs="Arial"/>
          <w:sz w:val="20"/>
          <w:szCs w:val="20"/>
        </w:rPr>
        <w:t>day of</w:t>
      </w:r>
      <w:r w:rsidR="00B05327" w:rsidRPr="005A77DB">
        <w:rPr>
          <w:rFonts w:ascii="Arial" w:hAnsi="Arial" w:cs="Arial"/>
          <w:sz w:val="20"/>
          <w:szCs w:val="20"/>
        </w:rPr>
        <w:t xml:space="preserve"> </w:t>
      </w:r>
      <w:r w:rsidRPr="005A77DB">
        <w:rPr>
          <w:rFonts w:ascii="Arial" w:hAnsi="Arial" w:cs="Arial"/>
          <w:sz w:val="20"/>
          <w:szCs w:val="20"/>
        </w:rPr>
        <w:t xml:space="preserve"> </w:t>
      </w:r>
      <w:r w:rsidR="00E23503" w:rsidRPr="005A77DB">
        <w:rPr>
          <w:rFonts w:ascii="Arial" w:hAnsi="Arial" w:cs="Arial"/>
          <w:sz w:val="20"/>
          <w:szCs w:val="20"/>
        </w:rPr>
        <w:t>[          ] 20[    ]</w:t>
      </w:r>
    </w:p>
    <w:p w14:paraId="427FDF81" w14:textId="77777777" w:rsidR="006A6670" w:rsidRPr="005A77DB" w:rsidRDefault="006A6670" w:rsidP="00F94DC8">
      <w:pPr>
        <w:spacing w:after="0" w:line="276" w:lineRule="auto"/>
        <w:ind w:right="926"/>
        <w:jc w:val="both"/>
        <w:rPr>
          <w:rFonts w:ascii="Arial" w:hAnsi="Arial" w:cs="Arial"/>
          <w:b/>
          <w:sz w:val="20"/>
          <w:szCs w:val="20"/>
        </w:rPr>
      </w:pPr>
    </w:p>
    <w:p w14:paraId="5D656C85" w14:textId="637E6271" w:rsidR="009A756D" w:rsidRDefault="00863989" w:rsidP="00F94DC8">
      <w:pPr>
        <w:spacing w:after="0" w:line="276" w:lineRule="auto"/>
        <w:ind w:right="926"/>
        <w:jc w:val="both"/>
        <w:rPr>
          <w:rFonts w:ascii="Arial" w:hAnsi="Arial" w:cs="Arial"/>
          <w:b/>
          <w:sz w:val="20"/>
          <w:szCs w:val="20"/>
        </w:rPr>
      </w:pPr>
      <w:r w:rsidRPr="005A77DB">
        <w:rPr>
          <w:rFonts w:ascii="Arial" w:hAnsi="Arial" w:cs="Arial"/>
          <w:b/>
          <w:sz w:val="20"/>
          <w:szCs w:val="20"/>
        </w:rPr>
        <w:t>Between</w:t>
      </w:r>
    </w:p>
    <w:p w14:paraId="0293684A" w14:textId="77777777" w:rsidR="005A77DB" w:rsidRPr="005A77DB" w:rsidRDefault="005A77DB" w:rsidP="00F94DC8">
      <w:pPr>
        <w:spacing w:after="0" w:line="276" w:lineRule="auto"/>
        <w:ind w:right="926"/>
        <w:jc w:val="both"/>
        <w:rPr>
          <w:rFonts w:ascii="Arial" w:hAnsi="Arial" w:cs="Arial"/>
          <w:b/>
          <w:sz w:val="20"/>
          <w:szCs w:val="20"/>
        </w:rPr>
      </w:pPr>
    </w:p>
    <w:p w14:paraId="16492C82" w14:textId="2EBEC3FD" w:rsidR="00E23503" w:rsidRPr="005A77DB" w:rsidRDefault="009B27F4" w:rsidP="00F94DC8">
      <w:pPr>
        <w:pStyle w:val="ListParagraph"/>
        <w:numPr>
          <w:ilvl w:val="0"/>
          <w:numId w:val="1"/>
        </w:numPr>
        <w:tabs>
          <w:tab w:val="left" w:leader="dot" w:pos="2268"/>
        </w:tabs>
        <w:spacing w:after="0" w:line="276" w:lineRule="auto"/>
        <w:ind w:right="926" w:hanging="717"/>
        <w:jc w:val="both"/>
        <w:rPr>
          <w:rFonts w:ascii="Arial" w:hAnsi="Arial" w:cs="Arial"/>
          <w:b/>
          <w:bCs/>
          <w:sz w:val="20"/>
          <w:szCs w:val="20"/>
        </w:rPr>
      </w:pPr>
      <w:r w:rsidRPr="005A77DB">
        <w:rPr>
          <w:rFonts w:ascii="Arial" w:hAnsi="Arial" w:cs="Arial"/>
          <w:b/>
          <w:bCs/>
          <w:sz w:val="20"/>
          <w:szCs w:val="20"/>
        </w:rPr>
        <w:t xml:space="preserve">The </w:t>
      </w:r>
      <w:r w:rsidR="00863989" w:rsidRPr="005A77DB">
        <w:rPr>
          <w:rFonts w:ascii="Arial" w:hAnsi="Arial" w:cs="Arial"/>
          <w:b/>
          <w:bCs/>
          <w:sz w:val="20"/>
          <w:szCs w:val="20"/>
        </w:rPr>
        <w:t>Client</w:t>
      </w:r>
    </w:p>
    <w:p w14:paraId="6771817F" w14:textId="77777777" w:rsidR="006A6670" w:rsidRPr="005A77DB" w:rsidRDefault="006A6670" w:rsidP="00F94DC8">
      <w:pPr>
        <w:pStyle w:val="ListParagraph"/>
        <w:tabs>
          <w:tab w:val="left" w:leader="dot" w:pos="2268"/>
        </w:tabs>
        <w:spacing w:after="0" w:line="276" w:lineRule="auto"/>
        <w:ind w:right="926"/>
        <w:jc w:val="both"/>
        <w:rPr>
          <w:rFonts w:ascii="Arial" w:hAnsi="Arial" w:cs="Arial"/>
          <w:sz w:val="20"/>
          <w:szCs w:val="20"/>
        </w:rPr>
      </w:pPr>
    </w:p>
    <w:p w14:paraId="0F833FDC" w14:textId="0881D502" w:rsidR="00D643E7" w:rsidRPr="005A77DB" w:rsidRDefault="00E23503" w:rsidP="00F94DC8">
      <w:pPr>
        <w:pStyle w:val="ListParagraph"/>
        <w:tabs>
          <w:tab w:val="left" w:leader="dot" w:pos="2268"/>
        </w:tabs>
        <w:spacing w:after="0" w:line="276" w:lineRule="auto"/>
        <w:ind w:right="926"/>
        <w:jc w:val="both"/>
        <w:rPr>
          <w:rFonts w:ascii="Arial" w:hAnsi="Arial" w:cs="Arial"/>
          <w:b/>
          <w:bCs/>
          <w:sz w:val="20"/>
          <w:szCs w:val="20"/>
        </w:rPr>
      </w:pPr>
      <w:r w:rsidRPr="005A77DB">
        <w:rPr>
          <w:rFonts w:ascii="Arial" w:hAnsi="Arial" w:cs="Arial"/>
          <w:b/>
          <w:bCs/>
          <w:sz w:val="20"/>
          <w:szCs w:val="20"/>
        </w:rPr>
        <w:t xml:space="preserve">AND </w:t>
      </w:r>
    </w:p>
    <w:p w14:paraId="77D56878" w14:textId="77777777" w:rsidR="006A6670" w:rsidRPr="005A77DB" w:rsidRDefault="006A6670" w:rsidP="00F94DC8">
      <w:pPr>
        <w:pStyle w:val="ListParagraph"/>
        <w:tabs>
          <w:tab w:val="left" w:leader="dot" w:pos="2268"/>
        </w:tabs>
        <w:spacing w:after="0" w:line="276" w:lineRule="auto"/>
        <w:ind w:right="926"/>
        <w:jc w:val="both"/>
        <w:rPr>
          <w:rFonts w:ascii="Arial" w:hAnsi="Arial" w:cs="Arial"/>
          <w:sz w:val="20"/>
          <w:szCs w:val="20"/>
        </w:rPr>
      </w:pPr>
    </w:p>
    <w:p w14:paraId="556ECD40" w14:textId="6C148D30" w:rsidR="00E23503" w:rsidRPr="005A77DB" w:rsidRDefault="00D643E7" w:rsidP="00F94DC8">
      <w:pPr>
        <w:pStyle w:val="ListParagraph"/>
        <w:numPr>
          <w:ilvl w:val="0"/>
          <w:numId w:val="1"/>
        </w:numPr>
        <w:spacing w:after="0" w:line="276" w:lineRule="auto"/>
        <w:ind w:right="926" w:hanging="720"/>
        <w:jc w:val="both"/>
        <w:rPr>
          <w:rFonts w:ascii="Arial" w:hAnsi="Arial" w:cs="Arial"/>
          <w:b/>
          <w:bCs/>
          <w:sz w:val="20"/>
          <w:szCs w:val="20"/>
        </w:rPr>
      </w:pPr>
      <w:r w:rsidRPr="005A77DB">
        <w:rPr>
          <w:rFonts w:ascii="Arial" w:hAnsi="Arial" w:cs="Arial"/>
          <w:b/>
          <w:bCs/>
          <w:sz w:val="20"/>
          <w:szCs w:val="20"/>
        </w:rPr>
        <w:t xml:space="preserve">The </w:t>
      </w:r>
      <w:r w:rsidR="009F5985" w:rsidRPr="005A77DB">
        <w:rPr>
          <w:rFonts w:ascii="Arial" w:hAnsi="Arial" w:cs="Arial"/>
          <w:b/>
          <w:bCs/>
          <w:sz w:val="20"/>
          <w:szCs w:val="20"/>
        </w:rPr>
        <w:t>Building Control Approver</w:t>
      </w:r>
    </w:p>
    <w:p w14:paraId="6B794E04" w14:textId="77777777" w:rsidR="005A77DB" w:rsidRPr="005A77DB" w:rsidRDefault="005A77DB" w:rsidP="00F94DC8">
      <w:pPr>
        <w:pStyle w:val="ListParagraph"/>
        <w:spacing w:after="0" w:line="276" w:lineRule="auto"/>
        <w:ind w:right="926"/>
        <w:jc w:val="both"/>
        <w:rPr>
          <w:rFonts w:ascii="Arial" w:hAnsi="Arial" w:cs="Arial"/>
          <w:b/>
          <w:bCs/>
          <w:sz w:val="20"/>
          <w:szCs w:val="20"/>
        </w:rPr>
      </w:pPr>
    </w:p>
    <w:p w14:paraId="41F2A846" w14:textId="3A36153B" w:rsidR="00D679E7" w:rsidRPr="005A77DB" w:rsidRDefault="00E23503" w:rsidP="00F94DC8">
      <w:pPr>
        <w:pStyle w:val="ListParagraph"/>
        <w:spacing w:after="0" w:line="276" w:lineRule="auto"/>
        <w:ind w:right="926"/>
        <w:jc w:val="both"/>
        <w:rPr>
          <w:rFonts w:ascii="Arial" w:hAnsi="Arial" w:cs="Arial"/>
          <w:sz w:val="20"/>
          <w:szCs w:val="20"/>
        </w:rPr>
      </w:pPr>
      <w:r w:rsidRPr="005A77DB">
        <w:rPr>
          <w:rFonts w:ascii="Arial" w:hAnsi="Arial" w:cs="Arial"/>
          <w:sz w:val="20"/>
          <w:szCs w:val="20"/>
        </w:rPr>
        <w:t xml:space="preserve">collectively known as </w:t>
      </w:r>
      <w:r w:rsidR="00D679E7" w:rsidRPr="005A77DB">
        <w:rPr>
          <w:rFonts w:ascii="Arial" w:hAnsi="Arial" w:cs="Arial"/>
          <w:sz w:val="20"/>
          <w:szCs w:val="20"/>
        </w:rPr>
        <w:t>(</w:t>
      </w:r>
      <w:r w:rsidR="004121F0" w:rsidRPr="005A77DB">
        <w:rPr>
          <w:rFonts w:ascii="Arial" w:hAnsi="Arial" w:cs="Arial"/>
          <w:sz w:val="20"/>
          <w:szCs w:val="20"/>
        </w:rPr>
        <w:t>‘</w:t>
      </w:r>
      <w:r w:rsidR="00D679E7" w:rsidRPr="005A77DB">
        <w:rPr>
          <w:rFonts w:ascii="Arial" w:hAnsi="Arial" w:cs="Arial"/>
          <w:b/>
          <w:bCs/>
          <w:sz w:val="20"/>
          <w:szCs w:val="20"/>
        </w:rPr>
        <w:t>the Parties</w:t>
      </w:r>
      <w:r w:rsidR="00810887" w:rsidRPr="005A77DB">
        <w:rPr>
          <w:rFonts w:ascii="Arial" w:hAnsi="Arial" w:cs="Arial"/>
          <w:b/>
          <w:bCs/>
          <w:sz w:val="20"/>
          <w:szCs w:val="20"/>
        </w:rPr>
        <w:t>’</w:t>
      </w:r>
      <w:r w:rsidR="00D679E7" w:rsidRPr="005A77DB">
        <w:rPr>
          <w:rFonts w:ascii="Arial" w:hAnsi="Arial" w:cs="Arial"/>
          <w:sz w:val="20"/>
          <w:szCs w:val="20"/>
        </w:rPr>
        <w:t xml:space="preserve">). </w:t>
      </w:r>
    </w:p>
    <w:p w14:paraId="16A0D1C8" w14:textId="77777777" w:rsidR="005A77DB" w:rsidRDefault="005A77DB" w:rsidP="00F94DC8">
      <w:pPr>
        <w:pStyle w:val="ListParagraph"/>
        <w:tabs>
          <w:tab w:val="left" w:leader="dot" w:pos="2268"/>
        </w:tabs>
        <w:spacing w:after="0" w:line="276" w:lineRule="auto"/>
        <w:ind w:left="0" w:right="926"/>
        <w:jc w:val="both"/>
        <w:rPr>
          <w:rFonts w:ascii="Arial" w:hAnsi="Arial" w:cs="Arial"/>
          <w:b/>
          <w:sz w:val="20"/>
          <w:szCs w:val="20"/>
        </w:rPr>
      </w:pPr>
    </w:p>
    <w:p w14:paraId="152E69C3" w14:textId="27B2EFA8" w:rsidR="00D643E7" w:rsidRPr="005A77DB" w:rsidRDefault="00D643E7" w:rsidP="00F94DC8">
      <w:pPr>
        <w:pStyle w:val="ListParagraph"/>
        <w:tabs>
          <w:tab w:val="left" w:leader="dot" w:pos="2268"/>
        </w:tabs>
        <w:spacing w:after="0" w:line="276" w:lineRule="auto"/>
        <w:ind w:left="0" w:right="926"/>
        <w:jc w:val="both"/>
        <w:rPr>
          <w:rFonts w:ascii="Arial" w:hAnsi="Arial" w:cs="Arial"/>
          <w:b/>
          <w:sz w:val="20"/>
          <w:szCs w:val="20"/>
        </w:rPr>
      </w:pPr>
      <w:r w:rsidRPr="005A77DB">
        <w:rPr>
          <w:rFonts w:ascii="Arial" w:hAnsi="Arial" w:cs="Arial"/>
          <w:b/>
          <w:sz w:val="20"/>
          <w:szCs w:val="20"/>
        </w:rPr>
        <w:t>Whereas</w:t>
      </w:r>
    </w:p>
    <w:p w14:paraId="4D2DFEB1" w14:textId="77777777" w:rsidR="00442D5F" w:rsidRPr="005A77DB" w:rsidRDefault="00442D5F" w:rsidP="00F94DC8">
      <w:pPr>
        <w:pStyle w:val="ListParagraph"/>
        <w:tabs>
          <w:tab w:val="left" w:leader="dot" w:pos="2268"/>
        </w:tabs>
        <w:spacing w:after="0" w:line="276" w:lineRule="auto"/>
        <w:ind w:left="0" w:right="926"/>
        <w:jc w:val="both"/>
        <w:rPr>
          <w:rFonts w:ascii="Arial" w:hAnsi="Arial" w:cs="Arial"/>
          <w:b/>
          <w:sz w:val="20"/>
          <w:szCs w:val="20"/>
        </w:rPr>
      </w:pPr>
    </w:p>
    <w:p w14:paraId="309C19A2" w14:textId="45DD7B5F" w:rsidR="00D643E7" w:rsidRPr="005A77DB" w:rsidRDefault="00D643E7" w:rsidP="00F94DC8">
      <w:pPr>
        <w:pStyle w:val="ListParagraph"/>
        <w:numPr>
          <w:ilvl w:val="0"/>
          <w:numId w:val="13"/>
        </w:numPr>
        <w:tabs>
          <w:tab w:val="left" w:leader="dot" w:pos="2268"/>
        </w:tabs>
        <w:spacing w:after="0" w:line="276" w:lineRule="auto"/>
        <w:ind w:right="926"/>
        <w:jc w:val="both"/>
        <w:rPr>
          <w:rFonts w:ascii="Arial" w:hAnsi="Arial" w:cs="Arial"/>
          <w:sz w:val="20"/>
          <w:szCs w:val="20"/>
        </w:rPr>
      </w:pPr>
      <w:r w:rsidRPr="005A77DB">
        <w:rPr>
          <w:rFonts w:ascii="Arial" w:hAnsi="Arial" w:cs="Arial"/>
          <w:sz w:val="20"/>
          <w:szCs w:val="20"/>
        </w:rPr>
        <w:t xml:space="preserve">The </w:t>
      </w:r>
      <w:r w:rsidR="00D679E7" w:rsidRPr="005A77DB">
        <w:rPr>
          <w:rFonts w:ascii="Arial" w:hAnsi="Arial" w:cs="Arial"/>
          <w:sz w:val="20"/>
          <w:szCs w:val="20"/>
        </w:rPr>
        <w:t>C</w:t>
      </w:r>
      <w:r w:rsidRPr="005A77DB">
        <w:rPr>
          <w:rFonts w:ascii="Arial" w:hAnsi="Arial" w:cs="Arial"/>
          <w:sz w:val="20"/>
          <w:szCs w:val="20"/>
        </w:rPr>
        <w:t xml:space="preserve">lient </w:t>
      </w:r>
      <w:r w:rsidR="005B4D1A" w:rsidRPr="005A77DB">
        <w:rPr>
          <w:rFonts w:ascii="Arial" w:hAnsi="Arial" w:cs="Arial"/>
          <w:sz w:val="20"/>
          <w:szCs w:val="20"/>
        </w:rPr>
        <w:t>is the person intending to carry</w:t>
      </w:r>
      <w:r w:rsidR="00222E59">
        <w:rPr>
          <w:rFonts w:ascii="Arial" w:hAnsi="Arial" w:cs="Arial"/>
          <w:sz w:val="20"/>
          <w:szCs w:val="20"/>
        </w:rPr>
        <w:t>, or carrying,</w:t>
      </w:r>
      <w:r w:rsidR="005B4D1A" w:rsidRPr="005A77DB">
        <w:rPr>
          <w:rFonts w:ascii="Arial" w:hAnsi="Arial" w:cs="Arial"/>
          <w:sz w:val="20"/>
          <w:szCs w:val="20"/>
        </w:rPr>
        <w:t xml:space="preserve"> out the work forming part of the Project and </w:t>
      </w:r>
      <w:r w:rsidRPr="005A77DB">
        <w:rPr>
          <w:rFonts w:ascii="Arial" w:hAnsi="Arial" w:cs="Arial"/>
          <w:sz w:val="20"/>
          <w:szCs w:val="20"/>
        </w:rPr>
        <w:t xml:space="preserve">wishes to appoint the </w:t>
      </w:r>
      <w:r w:rsidR="00245820" w:rsidRPr="005A77DB">
        <w:rPr>
          <w:rFonts w:ascii="Arial" w:hAnsi="Arial" w:cs="Arial"/>
          <w:sz w:val="20"/>
          <w:szCs w:val="20"/>
        </w:rPr>
        <w:t xml:space="preserve">Building Control </w:t>
      </w:r>
      <w:r w:rsidR="00315E6F" w:rsidRPr="005A77DB">
        <w:rPr>
          <w:rFonts w:ascii="Arial" w:hAnsi="Arial" w:cs="Arial"/>
          <w:sz w:val="20"/>
          <w:szCs w:val="20"/>
        </w:rPr>
        <w:t xml:space="preserve">Approver </w:t>
      </w:r>
      <w:r w:rsidRPr="005A77DB">
        <w:rPr>
          <w:rFonts w:ascii="Arial" w:hAnsi="Arial" w:cs="Arial"/>
          <w:sz w:val="20"/>
          <w:szCs w:val="20"/>
        </w:rPr>
        <w:t xml:space="preserve">as </w:t>
      </w:r>
      <w:r w:rsidR="00E23503" w:rsidRPr="005A77DB">
        <w:rPr>
          <w:rFonts w:ascii="Arial" w:hAnsi="Arial" w:cs="Arial"/>
          <w:sz w:val="20"/>
          <w:szCs w:val="20"/>
        </w:rPr>
        <w:t>a</w:t>
      </w:r>
      <w:r w:rsidRPr="005A77DB">
        <w:rPr>
          <w:rFonts w:ascii="Arial" w:hAnsi="Arial" w:cs="Arial"/>
          <w:sz w:val="20"/>
          <w:szCs w:val="20"/>
        </w:rPr>
        <w:t xml:space="preserve"> </w:t>
      </w:r>
      <w:r w:rsidR="00245820" w:rsidRPr="005A77DB">
        <w:rPr>
          <w:rFonts w:ascii="Arial" w:hAnsi="Arial" w:cs="Arial"/>
          <w:sz w:val="20"/>
          <w:szCs w:val="20"/>
        </w:rPr>
        <w:t xml:space="preserve">building control </w:t>
      </w:r>
      <w:r w:rsidR="007F5F42" w:rsidRPr="005A77DB">
        <w:rPr>
          <w:rFonts w:ascii="Arial" w:hAnsi="Arial" w:cs="Arial"/>
          <w:sz w:val="20"/>
          <w:szCs w:val="20"/>
        </w:rPr>
        <w:t>approver</w:t>
      </w:r>
      <w:r w:rsidRPr="005A77DB">
        <w:rPr>
          <w:rFonts w:ascii="Arial" w:hAnsi="Arial" w:cs="Arial"/>
          <w:sz w:val="20"/>
          <w:szCs w:val="20"/>
        </w:rPr>
        <w:t xml:space="preserve"> under the </w:t>
      </w:r>
      <w:r w:rsidRPr="005A77DB">
        <w:rPr>
          <w:rFonts w:ascii="Arial" w:hAnsi="Arial" w:cs="Arial"/>
          <w:color w:val="000000" w:themeColor="text1"/>
          <w:sz w:val="20"/>
          <w:szCs w:val="20"/>
        </w:rPr>
        <w:t>Building Act 1984</w:t>
      </w:r>
      <w:r w:rsidR="00245820" w:rsidRPr="005A77DB">
        <w:rPr>
          <w:rFonts w:ascii="Arial" w:hAnsi="Arial" w:cs="Arial"/>
          <w:color w:val="000000" w:themeColor="text1"/>
          <w:sz w:val="20"/>
          <w:szCs w:val="20"/>
        </w:rPr>
        <w:t xml:space="preserve"> </w:t>
      </w:r>
      <w:r w:rsidRPr="005A77DB">
        <w:rPr>
          <w:rFonts w:ascii="Arial" w:hAnsi="Arial" w:cs="Arial"/>
          <w:color w:val="000000" w:themeColor="text1"/>
          <w:sz w:val="20"/>
          <w:szCs w:val="20"/>
        </w:rPr>
        <w:t xml:space="preserve">in </w:t>
      </w:r>
      <w:r w:rsidRPr="005A77DB">
        <w:rPr>
          <w:rFonts w:ascii="Arial" w:hAnsi="Arial" w:cs="Arial"/>
          <w:sz w:val="20"/>
          <w:szCs w:val="20"/>
        </w:rPr>
        <w:t>connection with</w:t>
      </w:r>
      <w:r w:rsidR="00E23503" w:rsidRPr="005A77DB">
        <w:rPr>
          <w:rFonts w:ascii="Arial" w:hAnsi="Arial" w:cs="Arial"/>
          <w:sz w:val="20"/>
          <w:szCs w:val="20"/>
        </w:rPr>
        <w:t xml:space="preserve"> the Project. </w:t>
      </w:r>
    </w:p>
    <w:p w14:paraId="21C0CD6E" w14:textId="77777777" w:rsidR="00856566" w:rsidRPr="005A77DB" w:rsidRDefault="00856566" w:rsidP="00F94DC8">
      <w:pPr>
        <w:pStyle w:val="ListParagraph"/>
        <w:tabs>
          <w:tab w:val="left" w:leader="dot" w:pos="2268"/>
        </w:tabs>
        <w:spacing w:after="0" w:line="276" w:lineRule="auto"/>
        <w:ind w:right="926"/>
        <w:jc w:val="both"/>
        <w:rPr>
          <w:rFonts w:ascii="Arial" w:hAnsi="Arial" w:cs="Arial"/>
          <w:sz w:val="20"/>
          <w:szCs w:val="20"/>
        </w:rPr>
      </w:pPr>
    </w:p>
    <w:p w14:paraId="44AE62B1" w14:textId="12E1B03F" w:rsidR="00E23503" w:rsidRPr="005A77DB" w:rsidRDefault="00E23503" w:rsidP="00F94DC8">
      <w:pPr>
        <w:pStyle w:val="ListParagraph"/>
        <w:numPr>
          <w:ilvl w:val="0"/>
          <w:numId w:val="13"/>
        </w:numPr>
        <w:tabs>
          <w:tab w:val="left" w:leader="dot" w:pos="2268"/>
        </w:tabs>
        <w:spacing w:after="0" w:line="276" w:lineRule="auto"/>
        <w:ind w:right="926"/>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has agreed to provide the Services for the Project on the terms set out in this Contract. </w:t>
      </w:r>
    </w:p>
    <w:p w14:paraId="36A57D53" w14:textId="2A4CF782" w:rsidR="00E23503" w:rsidRPr="005A77DB" w:rsidRDefault="00E23503" w:rsidP="00F94DC8">
      <w:pPr>
        <w:tabs>
          <w:tab w:val="left" w:leader="dot" w:pos="2268"/>
        </w:tabs>
        <w:spacing w:after="0" w:line="276" w:lineRule="auto"/>
        <w:ind w:right="926"/>
        <w:jc w:val="both"/>
        <w:rPr>
          <w:rFonts w:ascii="Arial" w:hAnsi="Arial" w:cs="Arial"/>
          <w:sz w:val="20"/>
          <w:szCs w:val="20"/>
        </w:rPr>
      </w:pPr>
    </w:p>
    <w:p w14:paraId="774C98BE" w14:textId="1703A47D" w:rsidR="00E23503" w:rsidRPr="005A77DB" w:rsidRDefault="007A035B" w:rsidP="00F94DC8">
      <w:pPr>
        <w:tabs>
          <w:tab w:val="left" w:leader="dot" w:pos="2268"/>
        </w:tabs>
        <w:spacing w:after="0" w:line="276" w:lineRule="auto"/>
        <w:ind w:right="926"/>
        <w:jc w:val="both"/>
        <w:rPr>
          <w:rFonts w:ascii="Arial" w:hAnsi="Arial" w:cs="Arial"/>
          <w:b/>
          <w:bCs/>
          <w:sz w:val="20"/>
          <w:szCs w:val="20"/>
        </w:rPr>
      </w:pPr>
      <w:r w:rsidRPr="005A77DB">
        <w:rPr>
          <w:rFonts w:ascii="Arial" w:hAnsi="Arial" w:cs="Arial"/>
          <w:b/>
          <w:bCs/>
          <w:sz w:val="20"/>
          <w:szCs w:val="20"/>
        </w:rPr>
        <w:t>Signed</w:t>
      </w:r>
      <w:r w:rsidR="00E23503" w:rsidRPr="005A77DB">
        <w:rPr>
          <w:rFonts w:ascii="Arial" w:hAnsi="Arial" w:cs="Arial"/>
          <w:b/>
          <w:bCs/>
          <w:sz w:val="20"/>
          <w:szCs w:val="20"/>
        </w:rPr>
        <w:t xml:space="preserve"> for and on behalf of the </w:t>
      </w:r>
      <w:proofErr w:type="gramStart"/>
      <w:r w:rsidR="00E23503" w:rsidRPr="005A77DB">
        <w:rPr>
          <w:rFonts w:ascii="Arial" w:hAnsi="Arial" w:cs="Arial"/>
          <w:b/>
          <w:bCs/>
          <w:sz w:val="20"/>
          <w:szCs w:val="20"/>
        </w:rPr>
        <w:t>Client</w:t>
      </w:r>
      <w:proofErr w:type="gramEnd"/>
    </w:p>
    <w:p w14:paraId="67931687" w14:textId="47A7A8D5" w:rsidR="00E23503" w:rsidRPr="005A77DB" w:rsidRDefault="00E23503" w:rsidP="00F94DC8">
      <w:pPr>
        <w:tabs>
          <w:tab w:val="left" w:leader="dot" w:pos="2268"/>
        </w:tabs>
        <w:spacing w:after="0" w:line="276" w:lineRule="auto"/>
        <w:ind w:right="926"/>
        <w:jc w:val="both"/>
        <w:rPr>
          <w:rFonts w:ascii="Arial" w:hAnsi="Arial" w:cs="Arial"/>
          <w:bCs/>
          <w:sz w:val="20"/>
          <w:szCs w:val="20"/>
        </w:rPr>
      </w:pPr>
      <w:r w:rsidRPr="005A77DB">
        <w:rPr>
          <w:rFonts w:ascii="Arial" w:hAnsi="Arial" w:cs="Arial"/>
          <w:bCs/>
          <w:sz w:val="20"/>
          <w:szCs w:val="20"/>
        </w:rPr>
        <w:t xml:space="preserve">Director/Member: </w:t>
      </w:r>
    </w:p>
    <w:p w14:paraId="407976BA" w14:textId="44540C04" w:rsidR="00BB63F5" w:rsidRPr="005A77DB" w:rsidRDefault="00E23503" w:rsidP="00F94DC8">
      <w:pPr>
        <w:tabs>
          <w:tab w:val="left" w:leader="dot" w:pos="2268"/>
        </w:tabs>
        <w:spacing w:after="0" w:line="276" w:lineRule="auto"/>
        <w:ind w:right="926"/>
        <w:jc w:val="both"/>
        <w:rPr>
          <w:rFonts w:ascii="Arial" w:hAnsi="Arial" w:cs="Arial"/>
          <w:sz w:val="20"/>
          <w:szCs w:val="20"/>
        </w:rPr>
      </w:pPr>
      <w:r w:rsidRPr="005A77DB">
        <w:rPr>
          <w:rFonts w:ascii="Arial" w:hAnsi="Arial" w:cs="Arial"/>
          <w:bCs/>
          <w:sz w:val="20"/>
          <w:szCs w:val="20"/>
        </w:rPr>
        <w:t>Signature:</w:t>
      </w:r>
      <w:r w:rsidRPr="005A77DB">
        <w:rPr>
          <w:rFonts w:ascii="Arial" w:hAnsi="Arial" w:cs="Arial"/>
          <w:b/>
          <w:noProof/>
          <w:sz w:val="20"/>
          <w:szCs w:val="20"/>
          <w:lang w:eastAsia="en-GB"/>
        </w:rPr>
        <w:t xml:space="preserve"> </w:t>
      </w:r>
    </w:p>
    <w:p w14:paraId="7B342C46" w14:textId="3EB618F8" w:rsidR="00E23503" w:rsidRPr="005A77DB" w:rsidRDefault="00E23503" w:rsidP="00F94DC8">
      <w:pPr>
        <w:tabs>
          <w:tab w:val="left" w:leader="dot" w:pos="2268"/>
        </w:tabs>
        <w:spacing w:after="0" w:line="276" w:lineRule="auto"/>
        <w:ind w:right="926"/>
        <w:jc w:val="both"/>
        <w:rPr>
          <w:rFonts w:ascii="Arial" w:hAnsi="Arial" w:cs="Arial"/>
          <w:sz w:val="20"/>
          <w:szCs w:val="20"/>
        </w:rPr>
      </w:pPr>
    </w:p>
    <w:p w14:paraId="76565460" w14:textId="7DBDC429" w:rsidR="00E23503" w:rsidRPr="005A77DB" w:rsidRDefault="00797C39" w:rsidP="00F94DC8">
      <w:pPr>
        <w:tabs>
          <w:tab w:val="left" w:leader="dot" w:pos="2268"/>
        </w:tabs>
        <w:spacing w:after="0" w:line="276" w:lineRule="auto"/>
        <w:ind w:right="926"/>
        <w:jc w:val="both"/>
        <w:rPr>
          <w:rFonts w:ascii="Arial" w:hAnsi="Arial" w:cs="Arial"/>
          <w:sz w:val="20"/>
          <w:szCs w:val="20"/>
        </w:rPr>
      </w:pPr>
      <w:r w:rsidRPr="005A77DB">
        <w:rPr>
          <w:rFonts w:ascii="Arial" w:hAnsi="Arial" w:cs="Arial"/>
          <w:b/>
          <w:bCs/>
          <w:sz w:val="20"/>
          <w:szCs w:val="20"/>
        </w:rPr>
        <w:t xml:space="preserve">Signed </w:t>
      </w:r>
      <w:r w:rsidR="00E23503" w:rsidRPr="005A77DB">
        <w:rPr>
          <w:rFonts w:ascii="Arial" w:hAnsi="Arial" w:cs="Arial"/>
          <w:b/>
          <w:bCs/>
          <w:sz w:val="20"/>
          <w:szCs w:val="20"/>
        </w:rPr>
        <w:t xml:space="preserve">for and on behalf of the </w:t>
      </w:r>
      <w:r w:rsidR="009F5985" w:rsidRPr="005A77DB">
        <w:rPr>
          <w:rFonts w:ascii="Arial" w:hAnsi="Arial" w:cs="Arial"/>
          <w:b/>
          <w:bCs/>
          <w:sz w:val="20"/>
          <w:szCs w:val="20"/>
        </w:rPr>
        <w:t>Building Control Approver</w:t>
      </w:r>
    </w:p>
    <w:p w14:paraId="4F9C9296" w14:textId="51C511DA" w:rsidR="00BB63F5" w:rsidRPr="005A77DB" w:rsidRDefault="00E23503" w:rsidP="00F94DC8">
      <w:pPr>
        <w:tabs>
          <w:tab w:val="left" w:leader="dot" w:pos="2268"/>
        </w:tabs>
        <w:spacing w:after="0" w:line="276" w:lineRule="auto"/>
        <w:ind w:right="926"/>
        <w:jc w:val="both"/>
        <w:rPr>
          <w:rFonts w:ascii="Arial" w:hAnsi="Arial" w:cs="Arial"/>
          <w:sz w:val="20"/>
          <w:szCs w:val="20"/>
        </w:rPr>
      </w:pPr>
      <w:r w:rsidRPr="005A77DB">
        <w:rPr>
          <w:rFonts w:ascii="Arial" w:hAnsi="Arial" w:cs="Arial"/>
          <w:sz w:val="20"/>
          <w:szCs w:val="20"/>
        </w:rPr>
        <w:t>Director/Member:</w:t>
      </w:r>
    </w:p>
    <w:p w14:paraId="5F46A24C" w14:textId="173AB284" w:rsidR="00E23503" w:rsidRPr="005A77DB" w:rsidRDefault="00E23503" w:rsidP="00F94DC8">
      <w:pPr>
        <w:tabs>
          <w:tab w:val="left" w:leader="dot" w:pos="2268"/>
        </w:tabs>
        <w:spacing w:after="0" w:line="276" w:lineRule="auto"/>
        <w:ind w:right="926"/>
        <w:jc w:val="both"/>
        <w:rPr>
          <w:rFonts w:ascii="Arial" w:hAnsi="Arial" w:cs="Arial"/>
          <w:sz w:val="20"/>
          <w:szCs w:val="20"/>
        </w:rPr>
      </w:pPr>
      <w:r w:rsidRPr="005A77DB">
        <w:rPr>
          <w:rFonts w:ascii="Arial" w:hAnsi="Arial" w:cs="Arial"/>
          <w:sz w:val="20"/>
          <w:szCs w:val="20"/>
        </w:rPr>
        <w:t>Signature:</w:t>
      </w:r>
    </w:p>
    <w:p w14:paraId="3DE60BA1" w14:textId="77777777" w:rsidR="00BB63F5" w:rsidRPr="005A77DB" w:rsidRDefault="00BB63F5" w:rsidP="000905EE">
      <w:pPr>
        <w:tabs>
          <w:tab w:val="left" w:leader="dot" w:pos="2268"/>
        </w:tabs>
        <w:spacing w:after="0" w:line="276" w:lineRule="auto"/>
        <w:ind w:right="926"/>
        <w:jc w:val="both"/>
        <w:rPr>
          <w:rFonts w:ascii="Arial" w:hAnsi="Arial" w:cs="Arial"/>
          <w:sz w:val="20"/>
        </w:rPr>
      </w:pPr>
    </w:p>
    <w:p w14:paraId="16F21941" w14:textId="77777777" w:rsidR="00BB63F5" w:rsidRPr="005A77DB" w:rsidRDefault="00BB63F5" w:rsidP="00003530">
      <w:pPr>
        <w:tabs>
          <w:tab w:val="left" w:leader="dot" w:pos="2268"/>
        </w:tabs>
        <w:spacing w:after="0" w:line="360" w:lineRule="auto"/>
        <w:ind w:right="926"/>
        <w:jc w:val="both"/>
        <w:rPr>
          <w:rFonts w:ascii="Arial" w:hAnsi="Arial" w:cs="Arial"/>
          <w:sz w:val="20"/>
        </w:rPr>
      </w:pPr>
    </w:p>
    <w:p w14:paraId="41BA6292" w14:textId="77777777" w:rsidR="00366077" w:rsidRPr="005A77DB" w:rsidRDefault="00366077" w:rsidP="00003530">
      <w:pPr>
        <w:ind w:right="926"/>
        <w:rPr>
          <w:rFonts w:ascii="Arial" w:hAnsi="Arial" w:cs="Arial"/>
          <w:sz w:val="20"/>
        </w:rPr>
      </w:pPr>
    </w:p>
    <w:p w14:paraId="71559634" w14:textId="4A592916" w:rsidR="00366077" w:rsidRPr="005A77DB" w:rsidRDefault="00366077">
      <w:pPr>
        <w:rPr>
          <w:rFonts w:ascii="Arial" w:hAnsi="Arial" w:cs="Arial"/>
          <w:sz w:val="20"/>
        </w:rPr>
      </w:pPr>
      <w:r w:rsidRPr="005A77DB">
        <w:rPr>
          <w:rFonts w:ascii="Arial" w:hAnsi="Arial" w:cs="Arial"/>
          <w:sz w:val="20"/>
        </w:rPr>
        <w:br w:type="page"/>
      </w:r>
    </w:p>
    <w:p w14:paraId="1BA1496E" w14:textId="48EA483A" w:rsidR="00366077" w:rsidRPr="005A77DB" w:rsidRDefault="00BA292D" w:rsidP="000905EE">
      <w:pPr>
        <w:tabs>
          <w:tab w:val="left" w:leader="dot" w:pos="2268"/>
        </w:tabs>
        <w:spacing w:after="0" w:line="360" w:lineRule="auto"/>
        <w:ind w:right="926"/>
        <w:jc w:val="both"/>
        <w:rPr>
          <w:rFonts w:ascii="Arial" w:hAnsi="Arial" w:cs="Arial"/>
          <w:b/>
        </w:rPr>
      </w:pPr>
      <w:r w:rsidRPr="005A77DB">
        <w:rPr>
          <w:rFonts w:ascii="Arial" w:hAnsi="Arial" w:cs="Arial"/>
          <w:b/>
        </w:rPr>
        <w:lastRenderedPageBreak/>
        <w:t xml:space="preserve">PART 1: </w:t>
      </w:r>
      <w:r w:rsidR="00366077" w:rsidRPr="005A77DB">
        <w:rPr>
          <w:rFonts w:ascii="Arial" w:hAnsi="Arial" w:cs="Arial"/>
          <w:b/>
        </w:rPr>
        <w:t xml:space="preserve">CONTRACT DETAILS </w:t>
      </w:r>
    </w:p>
    <w:tbl>
      <w:tblPr>
        <w:tblStyle w:val="TableGrid"/>
        <w:tblW w:w="0" w:type="auto"/>
        <w:tblLook w:val="04A0" w:firstRow="1" w:lastRow="0" w:firstColumn="1" w:lastColumn="0" w:noHBand="0" w:noVBand="1"/>
      </w:tblPr>
      <w:tblGrid>
        <w:gridCol w:w="421"/>
        <w:gridCol w:w="2551"/>
        <w:gridCol w:w="5566"/>
      </w:tblGrid>
      <w:tr w:rsidR="00E23503" w:rsidRPr="005A77DB" w14:paraId="51074057" w14:textId="77777777" w:rsidTr="00B92FED">
        <w:trPr>
          <w:trHeight w:val="1258"/>
        </w:trPr>
        <w:tc>
          <w:tcPr>
            <w:tcW w:w="421" w:type="dxa"/>
          </w:tcPr>
          <w:p w14:paraId="520CE549" w14:textId="48CBFF0A" w:rsidR="00E23503" w:rsidRPr="005A77DB" w:rsidRDefault="00E23503" w:rsidP="000905EE">
            <w:pPr>
              <w:pStyle w:val="ListParagraph"/>
              <w:numPr>
                <w:ilvl w:val="0"/>
                <w:numId w:val="14"/>
              </w:numPr>
              <w:tabs>
                <w:tab w:val="left" w:pos="360"/>
              </w:tabs>
              <w:jc w:val="both"/>
              <w:rPr>
                <w:rFonts w:ascii="Arial" w:hAnsi="Arial" w:cs="Arial"/>
                <w:b/>
                <w:bCs/>
                <w:sz w:val="20"/>
                <w:szCs w:val="20"/>
              </w:rPr>
            </w:pPr>
          </w:p>
        </w:tc>
        <w:tc>
          <w:tcPr>
            <w:tcW w:w="2551" w:type="dxa"/>
          </w:tcPr>
          <w:p w14:paraId="53C4F716" w14:textId="094DF627" w:rsidR="00E23503" w:rsidRPr="005A77DB" w:rsidRDefault="00E23503" w:rsidP="000905EE">
            <w:pPr>
              <w:jc w:val="both"/>
              <w:rPr>
                <w:rFonts w:ascii="Arial" w:hAnsi="Arial" w:cs="Arial"/>
                <w:sz w:val="20"/>
                <w:szCs w:val="20"/>
              </w:rPr>
            </w:pPr>
            <w:r w:rsidRPr="005A77DB">
              <w:rPr>
                <w:rFonts w:ascii="Arial" w:hAnsi="Arial" w:cs="Arial"/>
                <w:sz w:val="20"/>
                <w:szCs w:val="20"/>
              </w:rPr>
              <w:t xml:space="preserve">The Client </w:t>
            </w:r>
          </w:p>
        </w:tc>
        <w:tc>
          <w:tcPr>
            <w:tcW w:w="5566" w:type="dxa"/>
          </w:tcPr>
          <w:p w14:paraId="41698F6C" w14:textId="623C1778" w:rsidR="00E23503" w:rsidRPr="005A77DB" w:rsidRDefault="00E23503" w:rsidP="000905EE">
            <w:pPr>
              <w:jc w:val="both"/>
              <w:rPr>
                <w:rFonts w:ascii="Arial" w:hAnsi="Arial" w:cs="Arial"/>
                <w:sz w:val="20"/>
                <w:szCs w:val="20"/>
              </w:rPr>
            </w:pPr>
          </w:p>
          <w:tbl>
            <w:tblPr>
              <w:tblStyle w:val="TableGrid"/>
              <w:tblW w:w="0" w:type="auto"/>
              <w:tblLook w:val="04A0" w:firstRow="1" w:lastRow="0" w:firstColumn="1" w:lastColumn="0" w:noHBand="0" w:noVBand="1"/>
            </w:tblPr>
            <w:tblGrid>
              <w:gridCol w:w="2672"/>
              <w:gridCol w:w="2668"/>
            </w:tblGrid>
            <w:tr w:rsidR="00FE130D" w:rsidRPr="005A77DB" w14:paraId="78CDF7D3" w14:textId="77777777" w:rsidTr="00D40329">
              <w:trPr>
                <w:trHeight w:val="289"/>
              </w:trPr>
              <w:tc>
                <w:tcPr>
                  <w:tcW w:w="2677" w:type="dxa"/>
                </w:tcPr>
                <w:p w14:paraId="1827DAE4" w14:textId="77777777" w:rsidR="00FE130D" w:rsidRPr="005A77DB" w:rsidRDefault="00FE130D" w:rsidP="000905EE">
                  <w:pPr>
                    <w:jc w:val="both"/>
                    <w:rPr>
                      <w:rFonts w:ascii="Arial" w:hAnsi="Arial" w:cs="Arial"/>
                      <w:sz w:val="20"/>
                      <w:szCs w:val="20"/>
                    </w:rPr>
                  </w:pPr>
                  <w:r w:rsidRPr="005A77DB">
                    <w:rPr>
                      <w:rFonts w:ascii="Arial" w:hAnsi="Arial" w:cs="Arial"/>
                      <w:sz w:val="20"/>
                      <w:szCs w:val="20"/>
                    </w:rPr>
                    <w:t>Name</w:t>
                  </w:r>
                </w:p>
              </w:tc>
              <w:tc>
                <w:tcPr>
                  <w:tcW w:w="2677" w:type="dxa"/>
                </w:tcPr>
                <w:p w14:paraId="4C050CEF" w14:textId="77777777" w:rsidR="00FE130D" w:rsidRPr="005A77DB" w:rsidRDefault="00FE130D" w:rsidP="000905EE">
                  <w:pPr>
                    <w:jc w:val="both"/>
                    <w:rPr>
                      <w:rFonts w:ascii="Arial" w:hAnsi="Arial" w:cs="Arial"/>
                      <w:sz w:val="20"/>
                      <w:szCs w:val="20"/>
                    </w:rPr>
                  </w:pPr>
                </w:p>
              </w:tc>
            </w:tr>
            <w:tr w:rsidR="00FE130D" w:rsidRPr="005A77DB" w14:paraId="108024C7" w14:textId="77777777" w:rsidTr="00D40329">
              <w:trPr>
                <w:trHeight w:val="289"/>
              </w:trPr>
              <w:tc>
                <w:tcPr>
                  <w:tcW w:w="2677" w:type="dxa"/>
                </w:tcPr>
                <w:p w14:paraId="10A9530A" w14:textId="77777777" w:rsidR="00FE130D" w:rsidRPr="005A77DB" w:rsidRDefault="00FE130D" w:rsidP="000905EE">
                  <w:pPr>
                    <w:jc w:val="both"/>
                    <w:rPr>
                      <w:rFonts w:ascii="Arial" w:hAnsi="Arial" w:cs="Arial"/>
                      <w:sz w:val="20"/>
                      <w:szCs w:val="20"/>
                    </w:rPr>
                  </w:pPr>
                  <w:r w:rsidRPr="005A77DB">
                    <w:rPr>
                      <w:rFonts w:ascii="Arial" w:hAnsi="Arial" w:cs="Arial"/>
                      <w:sz w:val="20"/>
                      <w:szCs w:val="20"/>
                    </w:rPr>
                    <w:t>Company Number</w:t>
                  </w:r>
                </w:p>
              </w:tc>
              <w:tc>
                <w:tcPr>
                  <w:tcW w:w="2677" w:type="dxa"/>
                </w:tcPr>
                <w:p w14:paraId="4AE36400" w14:textId="77777777" w:rsidR="00FE130D" w:rsidRPr="005A77DB" w:rsidRDefault="00FE130D" w:rsidP="000905EE">
                  <w:pPr>
                    <w:jc w:val="both"/>
                    <w:rPr>
                      <w:rFonts w:ascii="Arial" w:hAnsi="Arial" w:cs="Arial"/>
                      <w:sz w:val="20"/>
                      <w:szCs w:val="20"/>
                    </w:rPr>
                  </w:pPr>
                </w:p>
              </w:tc>
            </w:tr>
            <w:tr w:rsidR="00FE130D" w:rsidRPr="005A77DB" w14:paraId="19A13044" w14:textId="77777777" w:rsidTr="00D40329">
              <w:trPr>
                <w:trHeight w:val="289"/>
              </w:trPr>
              <w:tc>
                <w:tcPr>
                  <w:tcW w:w="2677" w:type="dxa"/>
                </w:tcPr>
                <w:p w14:paraId="1F0F926E" w14:textId="77777777" w:rsidR="00FE130D" w:rsidRPr="005A77DB" w:rsidRDefault="00FE130D" w:rsidP="000905EE">
                  <w:pPr>
                    <w:jc w:val="both"/>
                    <w:rPr>
                      <w:rFonts w:ascii="Arial" w:hAnsi="Arial" w:cs="Arial"/>
                      <w:sz w:val="20"/>
                      <w:szCs w:val="20"/>
                    </w:rPr>
                  </w:pPr>
                  <w:r w:rsidRPr="005A77DB">
                    <w:rPr>
                      <w:rFonts w:ascii="Arial" w:hAnsi="Arial" w:cs="Arial"/>
                      <w:sz w:val="20"/>
                      <w:szCs w:val="20"/>
                    </w:rPr>
                    <w:t>Registered Office</w:t>
                  </w:r>
                </w:p>
              </w:tc>
              <w:tc>
                <w:tcPr>
                  <w:tcW w:w="2677" w:type="dxa"/>
                </w:tcPr>
                <w:p w14:paraId="337138EA" w14:textId="77777777" w:rsidR="00FE130D" w:rsidRPr="005A77DB" w:rsidRDefault="00FE130D" w:rsidP="000905EE">
                  <w:pPr>
                    <w:jc w:val="both"/>
                    <w:rPr>
                      <w:rFonts w:ascii="Arial" w:hAnsi="Arial" w:cs="Arial"/>
                      <w:sz w:val="20"/>
                      <w:szCs w:val="20"/>
                    </w:rPr>
                  </w:pPr>
                </w:p>
              </w:tc>
            </w:tr>
          </w:tbl>
          <w:p w14:paraId="4647F177" w14:textId="615F6C38" w:rsidR="00FE130D" w:rsidRPr="005A77DB" w:rsidRDefault="00FE130D" w:rsidP="000905EE">
            <w:pPr>
              <w:jc w:val="both"/>
              <w:rPr>
                <w:rFonts w:ascii="Arial" w:hAnsi="Arial" w:cs="Arial"/>
                <w:sz w:val="20"/>
                <w:szCs w:val="20"/>
              </w:rPr>
            </w:pPr>
          </w:p>
        </w:tc>
      </w:tr>
      <w:tr w:rsidR="00E23503" w:rsidRPr="005A77DB" w14:paraId="05FD1D03" w14:textId="77777777" w:rsidTr="00B92FED">
        <w:trPr>
          <w:trHeight w:val="1261"/>
        </w:trPr>
        <w:tc>
          <w:tcPr>
            <w:tcW w:w="421" w:type="dxa"/>
          </w:tcPr>
          <w:p w14:paraId="60FFB758" w14:textId="77777777" w:rsidR="00E23503" w:rsidRPr="005A77DB" w:rsidRDefault="00E23503" w:rsidP="000905EE">
            <w:pPr>
              <w:pStyle w:val="ListParagraph"/>
              <w:numPr>
                <w:ilvl w:val="0"/>
                <w:numId w:val="14"/>
              </w:numPr>
              <w:tabs>
                <w:tab w:val="left" w:pos="360"/>
              </w:tabs>
              <w:jc w:val="both"/>
              <w:rPr>
                <w:rFonts w:ascii="Arial" w:hAnsi="Arial" w:cs="Arial"/>
                <w:b/>
                <w:bCs/>
                <w:sz w:val="20"/>
                <w:szCs w:val="20"/>
              </w:rPr>
            </w:pPr>
          </w:p>
        </w:tc>
        <w:tc>
          <w:tcPr>
            <w:tcW w:w="2551" w:type="dxa"/>
          </w:tcPr>
          <w:p w14:paraId="4D299E6F" w14:textId="57B76B85" w:rsidR="00E23503" w:rsidRPr="005A77DB" w:rsidRDefault="009F5985" w:rsidP="000905EE">
            <w:pPr>
              <w:jc w:val="both"/>
              <w:rPr>
                <w:rFonts w:ascii="Arial" w:hAnsi="Arial" w:cs="Arial"/>
                <w:sz w:val="20"/>
                <w:szCs w:val="20"/>
              </w:rPr>
            </w:pPr>
            <w:r w:rsidRPr="005A77DB">
              <w:rPr>
                <w:rFonts w:ascii="Arial" w:hAnsi="Arial" w:cs="Arial"/>
                <w:sz w:val="20"/>
                <w:szCs w:val="20"/>
              </w:rPr>
              <w:t>Building Control Approver</w:t>
            </w:r>
            <w:r w:rsidR="00E23503" w:rsidRPr="005A77DB">
              <w:rPr>
                <w:rFonts w:ascii="Arial" w:hAnsi="Arial" w:cs="Arial"/>
                <w:sz w:val="20"/>
                <w:szCs w:val="20"/>
              </w:rPr>
              <w:t xml:space="preserve"> </w:t>
            </w:r>
          </w:p>
        </w:tc>
        <w:tc>
          <w:tcPr>
            <w:tcW w:w="5566" w:type="dxa"/>
          </w:tcPr>
          <w:p w14:paraId="76091140" w14:textId="77777777" w:rsidR="00E23503" w:rsidRPr="005A77DB" w:rsidRDefault="00E23503" w:rsidP="000905EE">
            <w:pPr>
              <w:jc w:val="both"/>
              <w:rPr>
                <w:rFonts w:ascii="Arial" w:hAnsi="Arial" w:cs="Arial"/>
                <w:sz w:val="20"/>
                <w:szCs w:val="20"/>
              </w:rPr>
            </w:pPr>
          </w:p>
          <w:tbl>
            <w:tblPr>
              <w:tblStyle w:val="TableGrid"/>
              <w:tblW w:w="0" w:type="auto"/>
              <w:tblLook w:val="04A0" w:firstRow="1" w:lastRow="0" w:firstColumn="1" w:lastColumn="0" w:noHBand="0" w:noVBand="1"/>
            </w:tblPr>
            <w:tblGrid>
              <w:gridCol w:w="2675"/>
              <w:gridCol w:w="2665"/>
            </w:tblGrid>
            <w:tr w:rsidR="00FE130D" w:rsidRPr="005A77DB" w14:paraId="0053BE3D" w14:textId="77777777" w:rsidTr="00D40329">
              <w:trPr>
                <w:trHeight w:val="260"/>
              </w:trPr>
              <w:tc>
                <w:tcPr>
                  <w:tcW w:w="2689" w:type="dxa"/>
                </w:tcPr>
                <w:p w14:paraId="42849AB8" w14:textId="77777777" w:rsidR="00FE130D" w:rsidRPr="005A77DB" w:rsidRDefault="00FE130D" w:rsidP="000905EE">
                  <w:pPr>
                    <w:jc w:val="both"/>
                    <w:rPr>
                      <w:rFonts w:ascii="Arial" w:hAnsi="Arial" w:cs="Arial"/>
                      <w:sz w:val="20"/>
                      <w:szCs w:val="20"/>
                    </w:rPr>
                  </w:pPr>
                  <w:r w:rsidRPr="005A77DB">
                    <w:rPr>
                      <w:rFonts w:ascii="Arial" w:hAnsi="Arial" w:cs="Arial"/>
                      <w:sz w:val="20"/>
                      <w:szCs w:val="20"/>
                    </w:rPr>
                    <w:t>Name</w:t>
                  </w:r>
                </w:p>
              </w:tc>
              <w:tc>
                <w:tcPr>
                  <w:tcW w:w="2689" w:type="dxa"/>
                </w:tcPr>
                <w:p w14:paraId="743069B2" w14:textId="77777777" w:rsidR="00FE130D" w:rsidRPr="005A77DB" w:rsidRDefault="00FE130D" w:rsidP="000905EE">
                  <w:pPr>
                    <w:jc w:val="both"/>
                    <w:rPr>
                      <w:rFonts w:ascii="Arial" w:hAnsi="Arial" w:cs="Arial"/>
                      <w:sz w:val="20"/>
                      <w:szCs w:val="20"/>
                    </w:rPr>
                  </w:pPr>
                </w:p>
              </w:tc>
            </w:tr>
            <w:tr w:rsidR="00FE130D" w:rsidRPr="005A77DB" w14:paraId="43EC2817" w14:textId="77777777" w:rsidTr="00D40329">
              <w:trPr>
                <w:trHeight w:val="260"/>
              </w:trPr>
              <w:tc>
                <w:tcPr>
                  <w:tcW w:w="2689" w:type="dxa"/>
                </w:tcPr>
                <w:p w14:paraId="27B5E548" w14:textId="77777777" w:rsidR="00FE130D" w:rsidRPr="005A77DB" w:rsidRDefault="00FE130D" w:rsidP="000905EE">
                  <w:pPr>
                    <w:jc w:val="both"/>
                    <w:rPr>
                      <w:rFonts w:ascii="Arial" w:hAnsi="Arial" w:cs="Arial"/>
                      <w:sz w:val="20"/>
                      <w:szCs w:val="20"/>
                    </w:rPr>
                  </w:pPr>
                  <w:r w:rsidRPr="005A77DB">
                    <w:rPr>
                      <w:rFonts w:ascii="Arial" w:hAnsi="Arial" w:cs="Arial"/>
                      <w:sz w:val="20"/>
                      <w:szCs w:val="20"/>
                    </w:rPr>
                    <w:t>Company Number</w:t>
                  </w:r>
                </w:p>
              </w:tc>
              <w:tc>
                <w:tcPr>
                  <w:tcW w:w="2689" w:type="dxa"/>
                </w:tcPr>
                <w:p w14:paraId="0829BAB3" w14:textId="77777777" w:rsidR="00FE130D" w:rsidRPr="005A77DB" w:rsidRDefault="00FE130D" w:rsidP="000905EE">
                  <w:pPr>
                    <w:jc w:val="both"/>
                    <w:rPr>
                      <w:rFonts w:ascii="Arial" w:hAnsi="Arial" w:cs="Arial"/>
                      <w:sz w:val="20"/>
                      <w:szCs w:val="20"/>
                    </w:rPr>
                  </w:pPr>
                </w:p>
              </w:tc>
            </w:tr>
            <w:tr w:rsidR="00FE130D" w:rsidRPr="005A77DB" w14:paraId="0942A84C" w14:textId="77777777" w:rsidTr="00D40329">
              <w:trPr>
                <w:trHeight w:val="260"/>
              </w:trPr>
              <w:tc>
                <w:tcPr>
                  <w:tcW w:w="2689" w:type="dxa"/>
                </w:tcPr>
                <w:p w14:paraId="55CAC3A2" w14:textId="77777777" w:rsidR="00FE130D" w:rsidRPr="005A77DB" w:rsidRDefault="00FE130D" w:rsidP="000905EE">
                  <w:pPr>
                    <w:jc w:val="both"/>
                    <w:rPr>
                      <w:rFonts w:ascii="Arial" w:hAnsi="Arial" w:cs="Arial"/>
                      <w:sz w:val="20"/>
                      <w:szCs w:val="20"/>
                    </w:rPr>
                  </w:pPr>
                  <w:r w:rsidRPr="005A77DB">
                    <w:rPr>
                      <w:rFonts w:ascii="Arial" w:hAnsi="Arial" w:cs="Arial"/>
                      <w:sz w:val="20"/>
                      <w:szCs w:val="20"/>
                    </w:rPr>
                    <w:t>Registered Office</w:t>
                  </w:r>
                </w:p>
              </w:tc>
              <w:tc>
                <w:tcPr>
                  <w:tcW w:w="2689" w:type="dxa"/>
                </w:tcPr>
                <w:p w14:paraId="5EC0106A" w14:textId="77777777" w:rsidR="00FE130D" w:rsidRPr="005A77DB" w:rsidRDefault="00FE130D" w:rsidP="000905EE">
                  <w:pPr>
                    <w:jc w:val="both"/>
                    <w:rPr>
                      <w:rFonts w:ascii="Arial" w:hAnsi="Arial" w:cs="Arial"/>
                      <w:sz w:val="20"/>
                      <w:szCs w:val="20"/>
                    </w:rPr>
                  </w:pPr>
                </w:p>
              </w:tc>
            </w:tr>
          </w:tbl>
          <w:p w14:paraId="50AFDEA4" w14:textId="54E7CB6B" w:rsidR="00FE130D" w:rsidRPr="005A77DB" w:rsidRDefault="00FE130D" w:rsidP="000905EE">
            <w:pPr>
              <w:jc w:val="both"/>
              <w:rPr>
                <w:rFonts w:ascii="Arial" w:hAnsi="Arial" w:cs="Arial"/>
                <w:sz w:val="20"/>
                <w:szCs w:val="20"/>
              </w:rPr>
            </w:pPr>
          </w:p>
        </w:tc>
      </w:tr>
      <w:tr w:rsidR="00E23503" w:rsidRPr="005A77DB" w14:paraId="13894961" w14:textId="77777777" w:rsidTr="00B92FED">
        <w:trPr>
          <w:trHeight w:val="556"/>
        </w:trPr>
        <w:tc>
          <w:tcPr>
            <w:tcW w:w="421" w:type="dxa"/>
          </w:tcPr>
          <w:p w14:paraId="7B88B445" w14:textId="77777777" w:rsidR="00E23503" w:rsidRPr="005A77DB" w:rsidRDefault="00E23503" w:rsidP="000905EE">
            <w:pPr>
              <w:pStyle w:val="ListParagraph"/>
              <w:numPr>
                <w:ilvl w:val="0"/>
                <w:numId w:val="14"/>
              </w:numPr>
              <w:tabs>
                <w:tab w:val="left" w:pos="360"/>
              </w:tabs>
              <w:jc w:val="both"/>
              <w:rPr>
                <w:rFonts w:ascii="Arial" w:hAnsi="Arial" w:cs="Arial"/>
                <w:b/>
                <w:bCs/>
                <w:sz w:val="20"/>
                <w:szCs w:val="20"/>
              </w:rPr>
            </w:pPr>
          </w:p>
        </w:tc>
        <w:tc>
          <w:tcPr>
            <w:tcW w:w="2551" w:type="dxa"/>
          </w:tcPr>
          <w:p w14:paraId="4678BB0B" w14:textId="26B2B4B3" w:rsidR="00E23503" w:rsidRPr="005A77DB" w:rsidRDefault="00FE130D" w:rsidP="000905EE">
            <w:pPr>
              <w:jc w:val="both"/>
              <w:rPr>
                <w:rFonts w:ascii="Arial" w:hAnsi="Arial" w:cs="Arial"/>
                <w:sz w:val="20"/>
                <w:szCs w:val="20"/>
              </w:rPr>
            </w:pPr>
            <w:r w:rsidRPr="005A77DB">
              <w:rPr>
                <w:rFonts w:ascii="Arial" w:hAnsi="Arial" w:cs="Arial"/>
                <w:sz w:val="20"/>
                <w:szCs w:val="20"/>
              </w:rPr>
              <w:t xml:space="preserve">The </w:t>
            </w:r>
            <w:r w:rsidR="00E23503" w:rsidRPr="005A77DB">
              <w:rPr>
                <w:rFonts w:ascii="Arial" w:hAnsi="Arial" w:cs="Arial"/>
                <w:sz w:val="20"/>
                <w:szCs w:val="20"/>
              </w:rPr>
              <w:t xml:space="preserve">Project </w:t>
            </w:r>
          </w:p>
        </w:tc>
        <w:tc>
          <w:tcPr>
            <w:tcW w:w="5566" w:type="dxa"/>
          </w:tcPr>
          <w:p w14:paraId="20AC7821" w14:textId="69463E9F" w:rsidR="00E23503" w:rsidRPr="005A77DB" w:rsidRDefault="00E23503" w:rsidP="000905EE">
            <w:pPr>
              <w:jc w:val="both"/>
              <w:rPr>
                <w:rFonts w:ascii="Arial" w:hAnsi="Arial" w:cs="Arial"/>
                <w:sz w:val="20"/>
                <w:szCs w:val="20"/>
              </w:rPr>
            </w:pPr>
          </w:p>
        </w:tc>
      </w:tr>
      <w:tr w:rsidR="00827007" w:rsidRPr="005A77DB" w14:paraId="1907E799" w14:textId="77777777" w:rsidTr="00B92FED">
        <w:trPr>
          <w:trHeight w:val="437"/>
        </w:trPr>
        <w:tc>
          <w:tcPr>
            <w:tcW w:w="421" w:type="dxa"/>
          </w:tcPr>
          <w:p w14:paraId="4FC922A1" w14:textId="77777777" w:rsidR="00827007" w:rsidRPr="005A77DB" w:rsidRDefault="00827007" w:rsidP="000905EE">
            <w:pPr>
              <w:pStyle w:val="ListParagraph"/>
              <w:numPr>
                <w:ilvl w:val="0"/>
                <w:numId w:val="14"/>
              </w:numPr>
              <w:tabs>
                <w:tab w:val="left" w:pos="360"/>
              </w:tabs>
              <w:jc w:val="both"/>
              <w:rPr>
                <w:rFonts w:ascii="Arial" w:hAnsi="Arial" w:cs="Arial"/>
                <w:b/>
                <w:bCs/>
                <w:sz w:val="20"/>
                <w:szCs w:val="20"/>
              </w:rPr>
            </w:pPr>
          </w:p>
        </w:tc>
        <w:tc>
          <w:tcPr>
            <w:tcW w:w="2551" w:type="dxa"/>
          </w:tcPr>
          <w:p w14:paraId="724248EF" w14:textId="2A9D7611" w:rsidR="00827007" w:rsidRPr="005A77DB" w:rsidRDefault="00827007" w:rsidP="000905EE">
            <w:pPr>
              <w:jc w:val="both"/>
              <w:rPr>
                <w:rFonts w:ascii="Arial" w:hAnsi="Arial" w:cs="Arial"/>
                <w:sz w:val="20"/>
                <w:szCs w:val="20"/>
              </w:rPr>
            </w:pPr>
            <w:r w:rsidRPr="005A77DB">
              <w:rPr>
                <w:rFonts w:ascii="Arial" w:hAnsi="Arial" w:cs="Arial"/>
                <w:sz w:val="20"/>
                <w:szCs w:val="20"/>
              </w:rPr>
              <w:t xml:space="preserve">The </w:t>
            </w:r>
            <w:r w:rsidR="00222E59">
              <w:rPr>
                <w:rFonts w:ascii="Arial" w:hAnsi="Arial" w:cs="Arial"/>
                <w:sz w:val="20"/>
                <w:szCs w:val="20"/>
              </w:rPr>
              <w:t>Project</w:t>
            </w:r>
            <w:r w:rsidR="00222E59" w:rsidRPr="005A77DB">
              <w:rPr>
                <w:rFonts w:ascii="Arial" w:hAnsi="Arial" w:cs="Arial"/>
                <w:sz w:val="20"/>
                <w:szCs w:val="20"/>
              </w:rPr>
              <w:t xml:space="preserve"> </w:t>
            </w:r>
            <w:r w:rsidRPr="005A77DB">
              <w:rPr>
                <w:rFonts w:ascii="Arial" w:hAnsi="Arial" w:cs="Arial"/>
                <w:sz w:val="20"/>
                <w:szCs w:val="20"/>
              </w:rPr>
              <w:t xml:space="preserve">Value is </w:t>
            </w:r>
          </w:p>
        </w:tc>
        <w:tc>
          <w:tcPr>
            <w:tcW w:w="5566" w:type="dxa"/>
          </w:tcPr>
          <w:p w14:paraId="73F4FFD8" w14:textId="36CE517A" w:rsidR="00827007" w:rsidRPr="005A77DB" w:rsidRDefault="00827007" w:rsidP="000905EE">
            <w:pPr>
              <w:jc w:val="both"/>
              <w:rPr>
                <w:rFonts w:ascii="Arial" w:hAnsi="Arial" w:cs="Arial"/>
                <w:sz w:val="20"/>
                <w:szCs w:val="20"/>
              </w:rPr>
            </w:pPr>
            <w:r w:rsidRPr="005A77DB">
              <w:rPr>
                <w:rFonts w:ascii="Arial" w:hAnsi="Arial" w:cs="Arial"/>
                <w:sz w:val="20"/>
                <w:szCs w:val="20"/>
              </w:rPr>
              <w:t>£</w:t>
            </w:r>
            <w:r w:rsidR="00FD7096">
              <w:rPr>
                <w:rFonts w:ascii="Arial" w:hAnsi="Arial" w:cs="Arial"/>
                <w:sz w:val="20"/>
                <w:szCs w:val="20"/>
              </w:rPr>
              <w:t xml:space="preserve"> </w:t>
            </w:r>
            <w:r w:rsidRPr="005A77DB">
              <w:rPr>
                <w:rFonts w:ascii="Arial" w:hAnsi="Arial" w:cs="Arial"/>
                <w:sz w:val="20"/>
                <w:szCs w:val="20"/>
              </w:rPr>
              <w:t>[       ]</w:t>
            </w:r>
          </w:p>
        </w:tc>
      </w:tr>
      <w:tr w:rsidR="00E23503" w:rsidRPr="005A77DB" w14:paraId="4CF8A39D" w14:textId="77777777" w:rsidTr="00B92FED">
        <w:trPr>
          <w:trHeight w:val="437"/>
        </w:trPr>
        <w:tc>
          <w:tcPr>
            <w:tcW w:w="421" w:type="dxa"/>
          </w:tcPr>
          <w:p w14:paraId="248CB102" w14:textId="77777777" w:rsidR="00E23503" w:rsidRPr="005A77DB" w:rsidRDefault="00E23503" w:rsidP="000905EE">
            <w:pPr>
              <w:pStyle w:val="ListParagraph"/>
              <w:numPr>
                <w:ilvl w:val="0"/>
                <w:numId w:val="14"/>
              </w:numPr>
              <w:tabs>
                <w:tab w:val="left" w:pos="360"/>
              </w:tabs>
              <w:jc w:val="both"/>
              <w:rPr>
                <w:rFonts w:ascii="Arial" w:hAnsi="Arial" w:cs="Arial"/>
                <w:b/>
                <w:bCs/>
                <w:sz w:val="20"/>
                <w:szCs w:val="20"/>
              </w:rPr>
            </w:pPr>
          </w:p>
        </w:tc>
        <w:tc>
          <w:tcPr>
            <w:tcW w:w="2551" w:type="dxa"/>
          </w:tcPr>
          <w:p w14:paraId="446F578B" w14:textId="400FE6A5" w:rsidR="00E23503" w:rsidRPr="005A77DB" w:rsidRDefault="00E23503" w:rsidP="000905EE">
            <w:pPr>
              <w:jc w:val="both"/>
              <w:rPr>
                <w:rFonts w:ascii="Arial" w:hAnsi="Arial" w:cs="Arial"/>
                <w:sz w:val="20"/>
                <w:szCs w:val="20"/>
              </w:rPr>
            </w:pPr>
            <w:r w:rsidRPr="005A77DB">
              <w:rPr>
                <w:rFonts w:ascii="Arial" w:hAnsi="Arial" w:cs="Arial"/>
                <w:sz w:val="20"/>
                <w:szCs w:val="20"/>
              </w:rPr>
              <w:t>The Site is</w:t>
            </w:r>
          </w:p>
        </w:tc>
        <w:tc>
          <w:tcPr>
            <w:tcW w:w="5566" w:type="dxa"/>
          </w:tcPr>
          <w:p w14:paraId="7E7E43B6" w14:textId="77777777" w:rsidR="00E23503" w:rsidRPr="005A77DB" w:rsidRDefault="00E23503" w:rsidP="000905EE">
            <w:pPr>
              <w:jc w:val="both"/>
              <w:rPr>
                <w:rFonts w:ascii="Arial" w:hAnsi="Arial" w:cs="Arial"/>
                <w:sz w:val="20"/>
                <w:szCs w:val="20"/>
              </w:rPr>
            </w:pPr>
          </w:p>
        </w:tc>
      </w:tr>
      <w:tr w:rsidR="00F94C7C" w:rsidRPr="005A77DB" w14:paraId="79CF0A9C" w14:textId="77777777" w:rsidTr="00B92FED">
        <w:trPr>
          <w:trHeight w:val="819"/>
        </w:trPr>
        <w:tc>
          <w:tcPr>
            <w:tcW w:w="421" w:type="dxa"/>
          </w:tcPr>
          <w:p w14:paraId="3D369408" w14:textId="1EACCB90" w:rsidR="00F94C7C" w:rsidRPr="005A77DB" w:rsidRDefault="00F94C7C" w:rsidP="000905EE">
            <w:pPr>
              <w:pStyle w:val="ListParagraph"/>
              <w:numPr>
                <w:ilvl w:val="0"/>
                <w:numId w:val="14"/>
              </w:numPr>
              <w:tabs>
                <w:tab w:val="left" w:pos="360"/>
              </w:tabs>
              <w:jc w:val="both"/>
              <w:rPr>
                <w:rFonts w:ascii="Arial" w:hAnsi="Arial" w:cs="Arial"/>
                <w:b/>
                <w:bCs/>
                <w:sz w:val="20"/>
                <w:szCs w:val="20"/>
              </w:rPr>
            </w:pPr>
          </w:p>
        </w:tc>
        <w:tc>
          <w:tcPr>
            <w:tcW w:w="2551" w:type="dxa"/>
          </w:tcPr>
          <w:p w14:paraId="71D9DDC8" w14:textId="36F238A1" w:rsidR="00F94C7C" w:rsidRPr="005A77DB" w:rsidRDefault="00FE130D" w:rsidP="000905EE">
            <w:pPr>
              <w:jc w:val="both"/>
              <w:rPr>
                <w:rFonts w:ascii="Arial" w:hAnsi="Arial" w:cs="Arial"/>
                <w:sz w:val="20"/>
                <w:szCs w:val="20"/>
              </w:rPr>
            </w:pPr>
            <w:r w:rsidRPr="005A77DB">
              <w:rPr>
                <w:rFonts w:ascii="Arial" w:hAnsi="Arial" w:cs="Arial"/>
                <w:sz w:val="20"/>
                <w:szCs w:val="20"/>
              </w:rPr>
              <w:t xml:space="preserve">The anticipated programme for the works </w:t>
            </w:r>
            <w:r w:rsidR="00F94C7C" w:rsidRPr="005A77DB">
              <w:rPr>
                <w:rFonts w:ascii="Arial" w:hAnsi="Arial" w:cs="Arial"/>
                <w:sz w:val="20"/>
                <w:szCs w:val="20"/>
              </w:rPr>
              <w:t xml:space="preserve"> </w:t>
            </w:r>
          </w:p>
        </w:tc>
        <w:tc>
          <w:tcPr>
            <w:tcW w:w="5566" w:type="dxa"/>
          </w:tcPr>
          <w:p w14:paraId="4E1E2A8E" w14:textId="78F832BD" w:rsidR="00F94C7C" w:rsidRPr="005A77DB" w:rsidRDefault="00F94C7C" w:rsidP="000905EE">
            <w:pPr>
              <w:jc w:val="both"/>
              <w:rPr>
                <w:rFonts w:ascii="Arial" w:hAnsi="Arial" w:cs="Arial"/>
                <w:sz w:val="20"/>
                <w:szCs w:val="20"/>
              </w:rPr>
            </w:pPr>
          </w:p>
        </w:tc>
      </w:tr>
      <w:tr w:rsidR="00F94C7C" w:rsidRPr="005A77DB" w14:paraId="6920BA54" w14:textId="77777777" w:rsidTr="00B92FED">
        <w:trPr>
          <w:trHeight w:val="806"/>
        </w:trPr>
        <w:tc>
          <w:tcPr>
            <w:tcW w:w="421" w:type="dxa"/>
          </w:tcPr>
          <w:p w14:paraId="7914BD34" w14:textId="2C9BC390" w:rsidR="00F94C7C" w:rsidRPr="005A77DB" w:rsidRDefault="00F94C7C" w:rsidP="000905EE">
            <w:pPr>
              <w:pStyle w:val="ListParagraph"/>
              <w:numPr>
                <w:ilvl w:val="0"/>
                <w:numId w:val="14"/>
              </w:numPr>
              <w:tabs>
                <w:tab w:val="left" w:pos="360"/>
              </w:tabs>
              <w:jc w:val="both"/>
              <w:rPr>
                <w:rFonts w:ascii="Arial" w:hAnsi="Arial" w:cs="Arial"/>
                <w:b/>
                <w:bCs/>
                <w:sz w:val="20"/>
                <w:szCs w:val="20"/>
              </w:rPr>
            </w:pPr>
          </w:p>
        </w:tc>
        <w:tc>
          <w:tcPr>
            <w:tcW w:w="2551" w:type="dxa"/>
          </w:tcPr>
          <w:p w14:paraId="2BAB7A17" w14:textId="711801ED" w:rsidR="00F94C7C" w:rsidRPr="005A77DB" w:rsidRDefault="00F94C7C" w:rsidP="000905EE">
            <w:pPr>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’s </w:t>
            </w:r>
            <w:r w:rsidR="00642FE9" w:rsidRPr="005A77DB">
              <w:rPr>
                <w:rFonts w:ascii="Arial" w:hAnsi="Arial" w:cs="Arial"/>
                <w:sz w:val="20"/>
                <w:szCs w:val="20"/>
              </w:rPr>
              <w:t xml:space="preserve">total </w:t>
            </w:r>
            <w:r w:rsidRPr="005A77DB">
              <w:rPr>
                <w:rFonts w:ascii="Arial" w:hAnsi="Arial" w:cs="Arial"/>
                <w:sz w:val="20"/>
                <w:szCs w:val="20"/>
              </w:rPr>
              <w:t>liability to the Client referred to in clause 1</w:t>
            </w:r>
            <w:r w:rsidR="007A27B9" w:rsidRPr="005A77DB">
              <w:rPr>
                <w:rFonts w:ascii="Arial" w:hAnsi="Arial" w:cs="Arial"/>
                <w:sz w:val="20"/>
                <w:szCs w:val="20"/>
              </w:rPr>
              <w:t>6</w:t>
            </w:r>
            <w:r w:rsidRPr="005A77DB">
              <w:rPr>
                <w:rFonts w:ascii="Arial" w:hAnsi="Arial" w:cs="Arial"/>
                <w:sz w:val="20"/>
                <w:szCs w:val="20"/>
              </w:rPr>
              <w:t>.2 is</w:t>
            </w:r>
          </w:p>
        </w:tc>
        <w:tc>
          <w:tcPr>
            <w:tcW w:w="5566" w:type="dxa"/>
          </w:tcPr>
          <w:p w14:paraId="6C77841E" w14:textId="187E81BF" w:rsidR="00F94C7C" w:rsidRPr="005A77DB" w:rsidRDefault="00FE130D" w:rsidP="000905EE">
            <w:pPr>
              <w:jc w:val="both"/>
              <w:rPr>
                <w:rFonts w:ascii="Arial" w:hAnsi="Arial" w:cs="Arial"/>
                <w:sz w:val="20"/>
                <w:szCs w:val="20"/>
              </w:rPr>
            </w:pPr>
            <w:r w:rsidRPr="005A77DB">
              <w:rPr>
                <w:rFonts w:ascii="Arial" w:hAnsi="Arial" w:cs="Arial"/>
                <w:sz w:val="20"/>
                <w:szCs w:val="20"/>
              </w:rPr>
              <w:t xml:space="preserve">the </w:t>
            </w:r>
            <w:r w:rsidR="00222E59">
              <w:rPr>
                <w:rFonts w:ascii="Arial" w:hAnsi="Arial" w:cs="Arial"/>
                <w:sz w:val="20"/>
                <w:szCs w:val="20"/>
              </w:rPr>
              <w:t>greater</w:t>
            </w:r>
            <w:r w:rsidR="00222E59" w:rsidRPr="005A77DB">
              <w:rPr>
                <w:rFonts w:ascii="Arial" w:hAnsi="Arial" w:cs="Arial"/>
                <w:sz w:val="20"/>
                <w:szCs w:val="20"/>
              </w:rPr>
              <w:t xml:space="preserve"> </w:t>
            </w:r>
            <w:r w:rsidRPr="005A77DB">
              <w:rPr>
                <w:rFonts w:ascii="Arial" w:hAnsi="Arial" w:cs="Arial"/>
                <w:sz w:val="20"/>
                <w:szCs w:val="20"/>
              </w:rPr>
              <w:t>of (</w:t>
            </w:r>
            <w:proofErr w:type="spellStart"/>
            <w:r w:rsidRPr="005A77DB">
              <w:rPr>
                <w:rFonts w:ascii="Arial" w:hAnsi="Arial" w:cs="Arial"/>
                <w:sz w:val="20"/>
                <w:szCs w:val="20"/>
              </w:rPr>
              <w:t>i</w:t>
            </w:r>
            <w:proofErr w:type="spellEnd"/>
            <w:r w:rsidRPr="005A77DB">
              <w:rPr>
                <w:rFonts w:ascii="Arial" w:hAnsi="Arial" w:cs="Arial"/>
                <w:sz w:val="20"/>
                <w:szCs w:val="20"/>
              </w:rPr>
              <w:t>)</w:t>
            </w:r>
            <w:r w:rsidR="00827007" w:rsidRPr="005A77DB">
              <w:rPr>
                <w:rFonts w:ascii="Arial" w:hAnsi="Arial" w:cs="Arial"/>
                <w:sz w:val="20"/>
                <w:szCs w:val="20"/>
              </w:rPr>
              <w:t xml:space="preserve"> £</w:t>
            </w:r>
            <w:r w:rsidR="003C2B58">
              <w:rPr>
                <w:rFonts w:ascii="Arial" w:hAnsi="Arial" w:cs="Arial"/>
                <w:sz w:val="20"/>
                <w:szCs w:val="20"/>
              </w:rPr>
              <w:t>250,000</w:t>
            </w:r>
            <w:r w:rsidR="00222E59">
              <w:rPr>
                <w:rFonts w:ascii="Arial" w:hAnsi="Arial" w:cs="Arial"/>
                <w:sz w:val="20"/>
                <w:szCs w:val="20"/>
              </w:rPr>
              <w:t xml:space="preserve"> or (ii) ten times the Fee</w:t>
            </w:r>
            <w:r w:rsidR="00827007" w:rsidRPr="005A77DB">
              <w:rPr>
                <w:rFonts w:ascii="Arial" w:hAnsi="Arial" w:cs="Arial"/>
                <w:sz w:val="20"/>
                <w:szCs w:val="20"/>
              </w:rPr>
              <w:t xml:space="preserve">, </w:t>
            </w:r>
            <w:r w:rsidRPr="005A77DB">
              <w:rPr>
                <w:rFonts w:ascii="Arial" w:hAnsi="Arial" w:cs="Arial"/>
                <w:sz w:val="20"/>
                <w:szCs w:val="20"/>
              </w:rPr>
              <w:t>in the aggregate</w:t>
            </w:r>
            <w:r w:rsidR="00E41887">
              <w:rPr>
                <w:rStyle w:val="FootnoteReference"/>
                <w:rFonts w:ascii="Arial" w:hAnsi="Arial" w:cs="Arial"/>
                <w:sz w:val="20"/>
                <w:szCs w:val="20"/>
              </w:rPr>
              <w:footnoteReference w:id="1"/>
            </w:r>
          </w:p>
        </w:tc>
      </w:tr>
      <w:tr w:rsidR="00C77926" w:rsidRPr="005A77DB" w14:paraId="0F8D0C5D" w14:textId="77777777" w:rsidTr="00B92FED">
        <w:trPr>
          <w:trHeight w:val="530"/>
        </w:trPr>
        <w:tc>
          <w:tcPr>
            <w:tcW w:w="421" w:type="dxa"/>
          </w:tcPr>
          <w:p w14:paraId="4C0F0A28" w14:textId="6EAA2528" w:rsidR="00C77926" w:rsidRPr="005A77DB" w:rsidRDefault="00C77926" w:rsidP="000905EE">
            <w:pPr>
              <w:pStyle w:val="ListParagraph"/>
              <w:numPr>
                <w:ilvl w:val="0"/>
                <w:numId w:val="14"/>
              </w:numPr>
              <w:tabs>
                <w:tab w:val="left" w:pos="360"/>
              </w:tabs>
              <w:jc w:val="both"/>
              <w:rPr>
                <w:rFonts w:ascii="Arial" w:hAnsi="Arial" w:cs="Arial"/>
                <w:b/>
                <w:bCs/>
                <w:sz w:val="20"/>
                <w:szCs w:val="20"/>
              </w:rPr>
            </w:pPr>
          </w:p>
        </w:tc>
        <w:tc>
          <w:tcPr>
            <w:tcW w:w="2551" w:type="dxa"/>
          </w:tcPr>
          <w:p w14:paraId="61892878" w14:textId="1AEFF5A8" w:rsidR="00C77926" w:rsidRPr="005A77DB" w:rsidRDefault="00C77926" w:rsidP="000905EE">
            <w:pPr>
              <w:jc w:val="both"/>
              <w:rPr>
                <w:rFonts w:ascii="Arial" w:hAnsi="Arial" w:cs="Arial"/>
                <w:sz w:val="20"/>
                <w:szCs w:val="20"/>
                <w:vertAlign w:val="superscript"/>
              </w:rPr>
            </w:pPr>
            <w:r w:rsidRPr="005A77DB">
              <w:rPr>
                <w:rFonts w:ascii="Arial" w:hAnsi="Arial" w:cs="Arial"/>
                <w:sz w:val="20"/>
                <w:szCs w:val="20"/>
              </w:rPr>
              <w:t>If an Agent is appointed their details are as follows</w:t>
            </w:r>
            <w:r w:rsidR="00714B9E" w:rsidRPr="005A77DB">
              <w:rPr>
                <w:rFonts w:ascii="Arial" w:hAnsi="Arial" w:cs="Arial"/>
                <w:sz w:val="20"/>
                <w:szCs w:val="20"/>
              </w:rPr>
              <w:t xml:space="preserve"> </w:t>
            </w:r>
          </w:p>
          <w:p w14:paraId="78057067" w14:textId="07725F00" w:rsidR="00714B9E" w:rsidRPr="005A77DB" w:rsidRDefault="00714B9E" w:rsidP="000905EE">
            <w:pPr>
              <w:jc w:val="both"/>
              <w:rPr>
                <w:rFonts w:ascii="Arial" w:hAnsi="Arial" w:cs="Arial"/>
                <w:sz w:val="20"/>
                <w:szCs w:val="20"/>
              </w:rPr>
            </w:pPr>
          </w:p>
        </w:tc>
        <w:tc>
          <w:tcPr>
            <w:tcW w:w="5566" w:type="dxa"/>
          </w:tcPr>
          <w:p w14:paraId="3DCEEB74" w14:textId="2569295E" w:rsidR="00C77926" w:rsidRPr="005A77DB" w:rsidRDefault="00C77926" w:rsidP="000905EE">
            <w:pPr>
              <w:jc w:val="both"/>
              <w:rPr>
                <w:rFonts w:ascii="Arial" w:hAnsi="Arial" w:cs="Arial"/>
                <w:sz w:val="20"/>
                <w:szCs w:val="20"/>
              </w:rPr>
            </w:pPr>
          </w:p>
          <w:tbl>
            <w:tblPr>
              <w:tblStyle w:val="TableGrid"/>
              <w:tblW w:w="0" w:type="auto"/>
              <w:tblLook w:val="04A0" w:firstRow="1" w:lastRow="0" w:firstColumn="1" w:lastColumn="0" w:noHBand="0" w:noVBand="1"/>
            </w:tblPr>
            <w:tblGrid>
              <w:gridCol w:w="2682"/>
              <w:gridCol w:w="2658"/>
            </w:tblGrid>
            <w:tr w:rsidR="00C77926" w:rsidRPr="005A77DB" w14:paraId="048C98F2" w14:textId="77777777" w:rsidTr="00D40329">
              <w:trPr>
                <w:trHeight w:val="492"/>
              </w:trPr>
              <w:tc>
                <w:tcPr>
                  <w:tcW w:w="2724" w:type="dxa"/>
                </w:tcPr>
                <w:p w14:paraId="462B9164" w14:textId="77777777" w:rsidR="00C77926" w:rsidRPr="005A77DB" w:rsidRDefault="00C77926" w:rsidP="000905EE">
                  <w:pPr>
                    <w:jc w:val="both"/>
                    <w:rPr>
                      <w:rFonts w:ascii="Arial" w:hAnsi="Arial" w:cs="Arial"/>
                      <w:sz w:val="20"/>
                      <w:szCs w:val="20"/>
                    </w:rPr>
                  </w:pPr>
                  <w:r w:rsidRPr="005A77DB">
                    <w:rPr>
                      <w:rFonts w:ascii="Arial" w:hAnsi="Arial" w:cs="Arial"/>
                      <w:sz w:val="20"/>
                      <w:szCs w:val="20"/>
                    </w:rPr>
                    <w:t>Company Name and Address</w:t>
                  </w:r>
                </w:p>
              </w:tc>
              <w:tc>
                <w:tcPr>
                  <w:tcW w:w="2724" w:type="dxa"/>
                </w:tcPr>
                <w:p w14:paraId="1075716A" w14:textId="77777777" w:rsidR="00C77926" w:rsidRPr="005A77DB" w:rsidRDefault="00C77926" w:rsidP="000905EE">
                  <w:pPr>
                    <w:jc w:val="both"/>
                    <w:rPr>
                      <w:rFonts w:ascii="Arial" w:hAnsi="Arial" w:cs="Arial"/>
                      <w:sz w:val="20"/>
                      <w:szCs w:val="20"/>
                    </w:rPr>
                  </w:pPr>
                </w:p>
              </w:tc>
            </w:tr>
            <w:tr w:rsidR="00C77926" w:rsidRPr="005A77DB" w14:paraId="38034F5A" w14:textId="77777777" w:rsidTr="00D40329">
              <w:trPr>
                <w:trHeight w:val="246"/>
              </w:trPr>
              <w:tc>
                <w:tcPr>
                  <w:tcW w:w="2724" w:type="dxa"/>
                </w:tcPr>
                <w:p w14:paraId="20D4408D" w14:textId="77777777" w:rsidR="00C77926" w:rsidRPr="005A77DB" w:rsidRDefault="00C77926" w:rsidP="000905EE">
                  <w:pPr>
                    <w:jc w:val="both"/>
                    <w:rPr>
                      <w:rFonts w:ascii="Arial" w:hAnsi="Arial" w:cs="Arial"/>
                      <w:sz w:val="20"/>
                      <w:szCs w:val="20"/>
                    </w:rPr>
                  </w:pPr>
                  <w:r w:rsidRPr="005A77DB">
                    <w:rPr>
                      <w:rFonts w:ascii="Arial" w:hAnsi="Arial" w:cs="Arial"/>
                      <w:sz w:val="20"/>
                      <w:szCs w:val="20"/>
                    </w:rPr>
                    <w:t>Contact Name</w:t>
                  </w:r>
                </w:p>
              </w:tc>
              <w:tc>
                <w:tcPr>
                  <w:tcW w:w="2724" w:type="dxa"/>
                </w:tcPr>
                <w:p w14:paraId="09BD2363" w14:textId="77777777" w:rsidR="00C77926" w:rsidRPr="005A77DB" w:rsidRDefault="00C77926" w:rsidP="000905EE">
                  <w:pPr>
                    <w:jc w:val="both"/>
                    <w:rPr>
                      <w:rFonts w:ascii="Arial" w:hAnsi="Arial" w:cs="Arial"/>
                      <w:sz w:val="20"/>
                      <w:szCs w:val="20"/>
                    </w:rPr>
                  </w:pPr>
                </w:p>
              </w:tc>
            </w:tr>
            <w:tr w:rsidR="00C77926" w:rsidRPr="005A77DB" w14:paraId="720B1E28" w14:textId="77777777" w:rsidTr="00D40329">
              <w:trPr>
                <w:trHeight w:val="246"/>
              </w:trPr>
              <w:tc>
                <w:tcPr>
                  <w:tcW w:w="2724" w:type="dxa"/>
                </w:tcPr>
                <w:p w14:paraId="720806FC" w14:textId="77777777" w:rsidR="00C77926" w:rsidRPr="005A77DB" w:rsidRDefault="00C77926" w:rsidP="000905EE">
                  <w:pPr>
                    <w:jc w:val="both"/>
                    <w:rPr>
                      <w:rFonts w:ascii="Arial" w:hAnsi="Arial" w:cs="Arial"/>
                      <w:sz w:val="20"/>
                      <w:szCs w:val="20"/>
                    </w:rPr>
                  </w:pPr>
                  <w:r w:rsidRPr="005A77DB">
                    <w:rPr>
                      <w:rFonts w:ascii="Arial" w:hAnsi="Arial" w:cs="Arial"/>
                      <w:sz w:val="20"/>
                      <w:szCs w:val="20"/>
                    </w:rPr>
                    <w:t>Telephone Number</w:t>
                  </w:r>
                </w:p>
              </w:tc>
              <w:tc>
                <w:tcPr>
                  <w:tcW w:w="2724" w:type="dxa"/>
                </w:tcPr>
                <w:p w14:paraId="3900E2D7" w14:textId="77777777" w:rsidR="00C77926" w:rsidRPr="005A77DB" w:rsidRDefault="00C77926" w:rsidP="000905EE">
                  <w:pPr>
                    <w:jc w:val="both"/>
                    <w:rPr>
                      <w:rFonts w:ascii="Arial" w:hAnsi="Arial" w:cs="Arial"/>
                      <w:sz w:val="20"/>
                      <w:szCs w:val="20"/>
                    </w:rPr>
                  </w:pPr>
                </w:p>
              </w:tc>
            </w:tr>
            <w:tr w:rsidR="00C77926" w:rsidRPr="005A77DB" w14:paraId="7C5C41C1" w14:textId="77777777" w:rsidTr="00D40329">
              <w:trPr>
                <w:trHeight w:val="246"/>
              </w:trPr>
              <w:tc>
                <w:tcPr>
                  <w:tcW w:w="2724" w:type="dxa"/>
                </w:tcPr>
                <w:p w14:paraId="2F90CC62" w14:textId="77777777" w:rsidR="00C77926" w:rsidRPr="005A77DB" w:rsidRDefault="00C77926" w:rsidP="000905EE">
                  <w:pPr>
                    <w:jc w:val="both"/>
                    <w:rPr>
                      <w:rFonts w:ascii="Arial" w:hAnsi="Arial" w:cs="Arial"/>
                      <w:sz w:val="20"/>
                      <w:szCs w:val="20"/>
                    </w:rPr>
                  </w:pPr>
                  <w:r w:rsidRPr="005A77DB">
                    <w:rPr>
                      <w:rFonts w:ascii="Arial" w:hAnsi="Arial" w:cs="Arial"/>
                      <w:sz w:val="20"/>
                      <w:szCs w:val="20"/>
                    </w:rPr>
                    <w:t>Email Address</w:t>
                  </w:r>
                </w:p>
              </w:tc>
              <w:tc>
                <w:tcPr>
                  <w:tcW w:w="2724" w:type="dxa"/>
                </w:tcPr>
                <w:p w14:paraId="60FD9C26" w14:textId="77777777" w:rsidR="00C77926" w:rsidRPr="005A77DB" w:rsidRDefault="00C77926" w:rsidP="000905EE">
                  <w:pPr>
                    <w:jc w:val="both"/>
                    <w:rPr>
                      <w:rFonts w:ascii="Arial" w:hAnsi="Arial" w:cs="Arial"/>
                      <w:sz w:val="20"/>
                      <w:szCs w:val="20"/>
                    </w:rPr>
                  </w:pPr>
                </w:p>
              </w:tc>
            </w:tr>
          </w:tbl>
          <w:p w14:paraId="7A539527" w14:textId="05B52C49" w:rsidR="00C77926" w:rsidRPr="005A77DB" w:rsidRDefault="00C77926" w:rsidP="000905EE">
            <w:pPr>
              <w:jc w:val="both"/>
              <w:rPr>
                <w:rFonts w:ascii="Arial" w:hAnsi="Arial" w:cs="Arial"/>
                <w:sz w:val="20"/>
                <w:szCs w:val="20"/>
              </w:rPr>
            </w:pPr>
          </w:p>
          <w:p w14:paraId="738DE5BC" w14:textId="058A5C85" w:rsidR="00C77926" w:rsidRPr="005A77DB" w:rsidRDefault="00C77926" w:rsidP="000905EE">
            <w:pPr>
              <w:jc w:val="both"/>
              <w:rPr>
                <w:rFonts w:ascii="Arial" w:hAnsi="Arial" w:cs="Arial"/>
                <w:sz w:val="20"/>
                <w:szCs w:val="20"/>
              </w:rPr>
            </w:pPr>
            <w:bookmarkStart w:id="0" w:name="_Hlk108506888"/>
            <w:r w:rsidRPr="005A77DB">
              <w:rPr>
                <w:rFonts w:ascii="Arial" w:hAnsi="Arial" w:cs="Arial"/>
                <w:sz w:val="20"/>
                <w:szCs w:val="20"/>
                <w:lang w:val="en-US"/>
              </w:rPr>
              <w:t xml:space="preserve">If an Agent is appointed to act on behalf of the Client, in signing this </w:t>
            </w:r>
            <w:r w:rsidR="004C0E77">
              <w:rPr>
                <w:rFonts w:ascii="Arial" w:hAnsi="Arial" w:cs="Arial"/>
                <w:sz w:val="20"/>
                <w:szCs w:val="20"/>
                <w:lang w:val="en-US"/>
              </w:rPr>
              <w:t>C</w:t>
            </w:r>
            <w:r w:rsidRPr="005A77DB">
              <w:rPr>
                <w:rFonts w:ascii="Arial" w:hAnsi="Arial" w:cs="Arial"/>
                <w:sz w:val="20"/>
                <w:szCs w:val="20"/>
                <w:lang w:val="en-US"/>
              </w:rPr>
              <w:t xml:space="preserve">ontract, the Agent hereby acknowledges that it is the Agent’s responsibility to provide a complete copy of this </w:t>
            </w:r>
            <w:r w:rsidR="004C0E77">
              <w:rPr>
                <w:rFonts w:ascii="Arial" w:hAnsi="Arial" w:cs="Arial"/>
                <w:sz w:val="20"/>
                <w:szCs w:val="20"/>
                <w:lang w:val="en-US"/>
              </w:rPr>
              <w:t>C</w:t>
            </w:r>
            <w:r w:rsidRPr="005A77DB">
              <w:rPr>
                <w:rFonts w:ascii="Arial" w:hAnsi="Arial" w:cs="Arial"/>
                <w:sz w:val="20"/>
                <w:szCs w:val="20"/>
                <w:lang w:val="en-US"/>
              </w:rPr>
              <w:t xml:space="preserve">ontract to the Client and inform the Client of their obligations, duties and/or liabilities under and/or in connection with this </w:t>
            </w:r>
            <w:r w:rsidR="004C0E77">
              <w:rPr>
                <w:rFonts w:ascii="Arial" w:hAnsi="Arial" w:cs="Arial"/>
                <w:sz w:val="20"/>
                <w:szCs w:val="20"/>
                <w:lang w:val="en-US"/>
              </w:rPr>
              <w:t>C</w:t>
            </w:r>
            <w:r w:rsidRPr="005A77DB">
              <w:rPr>
                <w:rFonts w:ascii="Arial" w:hAnsi="Arial" w:cs="Arial"/>
                <w:sz w:val="20"/>
                <w:szCs w:val="20"/>
                <w:lang w:val="en-US"/>
              </w:rPr>
              <w:t xml:space="preserve">ontract and by signing this </w:t>
            </w:r>
            <w:r w:rsidR="004C0E77">
              <w:rPr>
                <w:rFonts w:ascii="Arial" w:hAnsi="Arial" w:cs="Arial"/>
                <w:sz w:val="20"/>
                <w:szCs w:val="20"/>
                <w:lang w:val="en-US"/>
              </w:rPr>
              <w:t>C</w:t>
            </w:r>
            <w:r w:rsidRPr="005A77DB">
              <w:rPr>
                <w:rFonts w:ascii="Arial" w:hAnsi="Arial" w:cs="Arial"/>
                <w:sz w:val="20"/>
                <w:szCs w:val="20"/>
                <w:lang w:val="en-US"/>
              </w:rPr>
              <w:t xml:space="preserve">ontract, the Agent binds the Client to the terms and conditions set out in this </w:t>
            </w:r>
            <w:r w:rsidR="004C0E77">
              <w:rPr>
                <w:rFonts w:ascii="Arial" w:hAnsi="Arial" w:cs="Arial"/>
                <w:sz w:val="20"/>
                <w:szCs w:val="20"/>
                <w:lang w:val="en-US"/>
              </w:rPr>
              <w:t>C</w:t>
            </w:r>
            <w:r w:rsidRPr="005A77DB">
              <w:rPr>
                <w:rFonts w:ascii="Arial" w:hAnsi="Arial" w:cs="Arial"/>
                <w:sz w:val="20"/>
                <w:szCs w:val="20"/>
                <w:lang w:val="en-US"/>
              </w:rPr>
              <w:t>ontract.</w:t>
            </w:r>
          </w:p>
          <w:bookmarkEnd w:id="0"/>
          <w:p w14:paraId="03B61163" w14:textId="69CEB304" w:rsidR="00C77926" w:rsidRPr="005A77DB" w:rsidRDefault="00C77926" w:rsidP="000905EE">
            <w:pPr>
              <w:jc w:val="both"/>
              <w:rPr>
                <w:rFonts w:ascii="Arial" w:hAnsi="Arial" w:cs="Arial"/>
                <w:sz w:val="20"/>
                <w:szCs w:val="20"/>
              </w:rPr>
            </w:pPr>
          </w:p>
        </w:tc>
      </w:tr>
      <w:tr w:rsidR="00F94C7C" w:rsidRPr="005A77DB" w14:paraId="3C7BC10F" w14:textId="77777777" w:rsidTr="00B92FED">
        <w:trPr>
          <w:trHeight w:val="799"/>
        </w:trPr>
        <w:tc>
          <w:tcPr>
            <w:tcW w:w="421" w:type="dxa"/>
          </w:tcPr>
          <w:p w14:paraId="67953F36" w14:textId="10605211" w:rsidR="00F94C7C" w:rsidRPr="005A77DB" w:rsidRDefault="00F94C7C" w:rsidP="000905EE">
            <w:pPr>
              <w:pStyle w:val="ListParagraph"/>
              <w:numPr>
                <w:ilvl w:val="0"/>
                <w:numId w:val="14"/>
              </w:numPr>
              <w:tabs>
                <w:tab w:val="left" w:pos="360"/>
              </w:tabs>
              <w:jc w:val="both"/>
              <w:rPr>
                <w:rFonts w:ascii="Arial" w:hAnsi="Arial" w:cs="Arial"/>
                <w:b/>
                <w:bCs/>
                <w:sz w:val="20"/>
                <w:szCs w:val="20"/>
              </w:rPr>
            </w:pPr>
          </w:p>
        </w:tc>
        <w:tc>
          <w:tcPr>
            <w:tcW w:w="2551" w:type="dxa"/>
          </w:tcPr>
          <w:p w14:paraId="63A6EEC1" w14:textId="5C43F569" w:rsidR="00F94C7C" w:rsidRPr="005A77DB" w:rsidRDefault="00F94C7C" w:rsidP="000905EE">
            <w:pPr>
              <w:jc w:val="both"/>
              <w:rPr>
                <w:rFonts w:ascii="Arial" w:hAnsi="Arial" w:cs="Arial"/>
                <w:sz w:val="20"/>
                <w:szCs w:val="20"/>
              </w:rPr>
            </w:pPr>
            <w:r w:rsidRPr="005A77DB">
              <w:rPr>
                <w:rFonts w:ascii="Arial" w:hAnsi="Arial" w:cs="Arial"/>
                <w:sz w:val="20"/>
                <w:szCs w:val="20"/>
              </w:rPr>
              <w:t xml:space="preserve">The Fee </w:t>
            </w:r>
          </w:p>
        </w:tc>
        <w:tc>
          <w:tcPr>
            <w:tcW w:w="5566" w:type="dxa"/>
          </w:tcPr>
          <w:p w14:paraId="1D8ACDB8" w14:textId="17CD9EB2" w:rsidR="00F94C7C" w:rsidRDefault="00F94C7C" w:rsidP="000905EE">
            <w:pPr>
              <w:jc w:val="both"/>
              <w:rPr>
                <w:rFonts w:ascii="Arial" w:hAnsi="Arial" w:cs="Arial"/>
                <w:color w:val="000000" w:themeColor="text1"/>
                <w:sz w:val="20"/>
                <w:szCs w:val="20"/>
              </w:rPr>
            </w:pPr>
            <w:r w:rsidRPr="005A77DB">
              <w:rPr>
                <w:rFonts w:ascii="Arial" w:hAnsi="Arial" w:cs="Arial"/>
                <w:sz w:val="20"/>
                <w:szCs w:val="20"/>
              </w:rPr>
              <w:t xml:space="preserve">The Fee </w:t>
            </w:r>
            <w:r w:rsidR="00417B02" w:rsidRPr="005A77DB">
              <w:rPr>
                <w:rFonts w:ascii="Arial" w:hAnsi="Arial" w:cs="Arial"/>
                <w:color w:val="000000" w:themeColor="text1"/>
                <w:sz w:val="20"/>
                <w:szCs w:val="20"/>
              </w:rPr>
              <w:t>is exclusive of VAT, which shall be paid in addition to the Fee if applicable</w:t>
            </w:r>
            <w:r w:rsidR="00714B9E" w:rsidRPr="005A77DB">
              <w:rPr>
                <w:rFonts w:ascii="Arial" w:hAnsi="Arial" w:cs="Arial"/>
                <w:color w:val="000000" w:themeColor="text1"/>
                <w:sz w:val="20"/>
                <w:szCs w:val="20"/>
              </w:rPr>
              <w:t>.</w:t>
            </w:r>
          </w:p>
          <w:p w14:paraId="464DCDEF" w14:textId="31E2174D" w:rsidR="00E40D51" w:rsidRDefault="00E40D51" w:rsidP="000905EE">
            <w:pPr>
              <w:jc w:val="both"/>
              <w:rPr>
                <w:rFonts w:ascii="Arial" w:hAnsi="Arial" w:cs="Arial"/>
                <w:color w:val="000000" w:themeColor="text1"/>
                <w:sz w:val="20"/>
                <w:szCs w:val="20"/>
              </w:rPr>
            </w:pPr>
          </w:p>
          <w:p w14:paraId="49A4B7C5" w14:textId="32B76DA7" w:rsidR="00E40D51" w:rsidRPr="005A77DB" w:rsidRDefault="00E40D51" w:rsidP="000905EE">
            <w:pPr>
              <w:jc w:val="both"/>
              <w:rPr>
                <w:rFonts w:ascii="Arial" w:hAnsi="Arial" w:cs="Arial"/>
                <w:sz w:val="20"/>
                <w:szCs w:val="20"/>
              </w:rPr>
            </w:pPr>
            <w:r>
              <w:rPr>
                <w:rFonts w:ascii="Arial" w:hAnsi="Arial" w:cs="Arial"/>
                <w:color w:val="000000" w:themeColor="text1"/>
                <w:sz w:val="20"/>
                <w:szCs w:val="20"/>
              </w:rPr>
              <w:t xml:space="preserve">The Fee is: </w:t>
            </w:r>
          </w:p>
          <w:p w14:paraId="77492B5F" w14:textId="77777777" w:rsidR="00521AF5" w:rsidRPr="005A77DB" w:rsidRDefault="00521AF5" w:rsidP="000905EE">
            <w:pPr>
              <w:jc w:val="both"/>
              <w:rPr>
                <w:rFonts w:ascii="Arial" w:hAnsi="Arial" w:cs="Arial"/>
                <w:sz w:val="20"/>
                <w:szCs w:val="20"/>
              </w:rPr>
            </w:pPr>
          </w:p>
          <w:p w14:paraId="38839D88" w14:textId="64D838CE" w:rsidR="00F94C7C" w:rsidRPr="005A77DB" w:rsidRDefault="00F94C7C" w:rsidP="000905EE">
            <w:pPr>
              <w:jc w:val="both"/>
              <w:rPr>
                <w:rFonts w:ascii="Arial" w:hAnsi="Arial" w:cs="Arial"/>
                <w:b/>
                <w:bCs/>
                <w:sz w:val="20"/>
                <w:szCs w:val="20"/>
              </w:rPr>
            </w:pPr>
            <w:r w:rsidRPr="005A77DB">
              <w:rPr>
                <w:rFonts w:ascii="Arial" w:hAnsi="Arial" w:cs="Arial"/>
                <w:b/>
                <w:bCs/>
                <w:sz w:val="20"/>
                <w:szCs w:val="20"/>
              </w:rPr>
              <w:t>[</w:t>
            </w:r>
            <w:r w:rsidRPr="005A77DB">
              <w:rPr>
                <w:rFonts w:ascii="Arial" w:hAnsi="Arial" w:cs="Arial"/>
                <w:b/>
                <w:sz w:val="20"/>
                <w:szCs w:val="20"/>
              </w:rPr>
              <w:t>Lump Sum:</w:t>
            </w:r>
            <w:r w:rsidRPr="005A77DB">
              <w:rPr>
                <w:rFonts w:ascii="Arial" w:hAnsi="Arial" w:cs="Arial"/>
                <w:sz w:val="20"/>
                <w:szCs w:val="20"/>
              </w:rPr>
              <w:t xml:space="preserve"> The Fee shall be lump sum of </w:t>
            </w:r>
            <w:proofErr w:type="gramStart"/>
            <w:r w:rsidRPr="005A77DB">
              <w:rPr>
                <w:rFonts w:ascii="Arial" w:hAnsi="Arial" w:cs="Arial"/>
                <w:sz w:val="20"/>
                <w:szCs w:val="20"/>
              </w:rPr>
              <w:t>£</w:t>
            </w:r>
            <w:r w:rsidR="004879E6">
              <w:rPr>
                <w:rFonts w:ascii="Arial" w:hAnsi="Arial" w:cs="Arial"/>
                <w:sz w:val="20"/>
                <w:szCs w:val="20"/>
              </w:rPr>
              <w:t>[</w:t>
            </w:r>
            <w:proofErr w:type="gramEnd"/>
            <w:r w:rsidRPr="005A77DB">
              <w:rPr>
                <w:rFonts w:ascii="Arial" w:hAnsi="Arial" w:cs="Arial"/>
                <w:sz w:val="20"/>
                <w:szCs w:val="20"/>
              </w:rPr>
              <w:t xml:space="preserve">  ]</w:t>
            </w:r>
            <w:r w:rsidRPr="005A77DB">
              <w:rPr>
                <w:rFonts w:ascii="Arial" w:hAnsi="Arial" w:cs="Arial"/>
                <w:b/>
                <w:bCs/>
                <w:sz w:val="20"/>
                <w:szCs w:val="20"/>
              </w:rPr>
              <w:t>]</w:t>
            </w:r>
          </w:p>
          <w:p w14:paraId="28628F9F" w14:textId="47BCB283" w:rsidR="00F94C7C" w:rsidRPr="005A77DB" w:rsidRDefault="00F94C7C" w:rsidP="000905EE">
            <w:pPr>
              <w:jc w:val="both"/>
              <w:rPr>
                <w:rFonts w:ascii="Arial" w:hAnsi="Arial" w:cs="Arial"/>
                <w:sz w:val="20"/>
                <w:szCs w:val="20"/>
              </w:rPr>
            </w:pPr>
          </w:p>
          <w:p w14:paraId="28763CE1" w14:textId="1C7E0738" w:rsidR="00F94C7C" w:rsidRPr="005A77DB" w:rsidRDefault="00F94C7C" w:rsidP="000905EE">
            <w:pPr>
              <w:jc w:val="both"/>
              <w:rPr>
                <w:rFonts w:ascii="Arial" w:hAnsi="Arial" w:cs="Arial"/>
                <w:sz w:val="20"/>
                <w:szCs w:val="20"/>
              </w:rPr>
            </w:pPr>
            <w:r w:rsidRPr="005A77DB">
              <w:rPr>
                <w:rFonts w:ascii="Arial" w:hAnsi="Arial" w:cs="Arial"/>
                <w:b/>
                <w:bCs/>
                <w:sz w:val="20"/>
                <w:szCs w:val="20"/>
              </w:rPr>
              <w:t>[</w:t>
            </w:r>
            <w:r w:rsidRPr="005A77DB">
              <w:rPr>
                <w:rFonts w:ascii="Arial" w:hAnsi="Arial" w:cs="Arial"/>
                <w:b/>
                <w:sz w:val="20"/>
                <w:szCs w:val="20"/>
              </w:rPr>
              <w:t>Time charges</w:t>
            </w:r>
            <w:r w:rsidRPr="005A77DB">
              <w:rPr>
                <w:rFonts w:ascii="Arial" w:hAnsi="Arial" w:cs="Arial"/>
                <w:sz w:val="20"/>
                <w:szCs w:val="20"/>
              </w:rPr>
              <w:t xml:space="preserve">: The Fee/charge for Additional Work shall be calculated </w:t>
            </w:r>
            <w:proofErr w:type="gramStart"/>
            <w:r w:rsidRPr="005A77DB">
              <w:rPr>
                <w:rFonts w:ascii="Arial" w:hAnsi="Arial" w:cs="Arial"/>
                <w:sz w:val="20"/>
                <w:szCs w:val="20"/>
              </w:rPr>
              <w:t>on the basis of</w:t>
            </w:r>
            <w:proofErr w:type="gramEnd"/>
            <w:r w:rsidRPr="005A77DB">
              <w:rPr>
                <w:rFonts w:ascii="Arial" w:hAnsi="Arial" w:cs="Arial"/>
                <w:sz w:val="20"/>
                <w:szCs w:val="20"/>
              </w:rPr>
              <w:t xml:space="preserve"> the time properly and necessarily spent by the </w:t>
            </w:r>
            <w:r w:rsidR="009F5985" w:rsidRPr="005A77DB">
              <w:rPr>
                <w:rFonts w:ascii="Arial" w:hAnsi="Arial" w:cs="Arial"/>
                <w:sz w:val="20"/>
                <w:szCs w:val="20"/>
              </w:rPr>
              <w:t>Building Control Approver</w:t>
            </w:r>
            <w:r w:rsidRPr="005A77DB">
              <w:rPr>
                <w:rFonts w:ascii="Arial" w:hAnsi="Arial" w:cs="Arial"/>
                <w:sz w:val="20"/>
                <w:szCs w:val="20"/>
              </w:rPr>
              <w:t xml:space="preserve"> in performing the Services at the following rates: </w:t>
            </w:r>
          </w:p>
          <w:p w14:paraId="5B0A41C7" w14:textId="77777777" w:rsidR="00F94C7C" w:rsidRPr="005A77DB" w:rsidRDefault="00F94C7C" w:rsidP="000905EE">
            <w:pPr>
              <w:tabs>
                <w:tab w:val="left" w:leader="dot" w:pos="2268"/>
              </w:tabs>
              <w:spacing w:line="360" w:lineRule="auto"/>
              <w:ind w:right="926"/>
              <w:jc w:val="both"/>
              <w:rPr>
                <w:rFonts w:ascii="Arial" w:hAnsi="Arial" w:cs="Arial"/>
                <w:sz w:val="20"/>
                <w:szCs w:val="20"/>
              </w:rPr>
            </w:pPr>
            <w:r w:rsidRPr="005A77DB">
              <w:rPr>
                <w:rFonts w:ascii="Arial" w:hAnsi="Arial" w:cs="Arial"/>
                <w:sz w:val="20"/>
                <w:szCs w:val="20"/>
              </w:rPr>
              <w:t xml:space="preserve"> ..........................................................................              £............................. per hour. </w:t>
            </w:r>
          </w:p>
          <w:p w14:paraId="338A586B" w14:textId="6C66B2E1" w:rsidR="00F94C7C" w:rsidRPr="005A77DB" w:rsidRDefault="00F94C7C" w:rsidP="000905EE">
            <w:pPr>
              <w:tabs>
                <w:tab w:val="left" w:leader="dot" w:pos="2268"/>
              </w:tabs>
              <w:spacing w:line="360" w:lineRule="auto"/>
              <w:ind w:right="926"/>
              <w:jc w:val="both"/>
              <w:rPr>
                <w:rFonts w:ascii="Arial" w:hAnsi="Arial" w:cs="Arial"/>
                <w:sz w:val="20"/>
                <w:szCs w:val="20"/>
              </w:rPr>
            </w:pPr>
            <w:r w:rsidRPr="005A77DB">
              <w:rPr>
                <w:rFonts w:ascii="Arial" w:hAnsi="Arial" w:cs="Arial"/>
                <w:sz w:val="20"/>
                <w:szCs w:val="20"/>
              </w:rPr>
              <w:lastRenderedPageBreak/>
              <w:t xml:space="preserve">..........................................................................              £............................. per hour.  </w:t>
            </w:r>
          </w:p>
          <w:p w14:paraId="5D6ED4A4" w14:textId="15624889" w:rsidR="00F94C7C" w:rsidRPr="005A77DB" w:rsidRDefault="00F94C7C" w:rsidP="000905EE">
            <w:pPr>
              <w:tabs>
                <w:tab w:val="left" w:leader="dot" w:pos="2268"/>
              </w:tabs>
              <w:spacing w:line="360" w:lineRule="auto"/>
              <w:ind w:right="926"/>
              <w:jc w:val="both"/>
              <w:rPr>
                <w:rFonts w:ascii="Arial" w:hAnsi="Arial" w:cs="Arial"/>
                <w:sz w:val="20"/>
                <w:szCs w:val="20"/>
              </w:rPr>
            </w:pPr>
            <w:r w:rsidRPr="005A77DB">
              <w:rPr>
                <w:rFonts w:ascii="Arial" w:hAnsi="Arial" w:cs="Arial"/>
                <w:sz w:val="20"/>
                <w:szCs w:val="20"/>
              </w:rPr>
              <w:t xml:space="preserve">…….....................................................................              £............................. per hour.  </w:t>
            </w:r>
          </w:p>
          <w:p w14:paraId="162250C9" w14:textId="7B68D8D0" w:rsidR="00F94C7C" w:rsidRPr="005A77DB" w:rsidRDefault="00F94C7C" w:rsidP="000905EE">
            <w:pPr>
              <w:tabs>
                <w:tab w:val="left" w:leader="dot" w:pos="2268"/>
              </w:tabs>
              <w:spacing w:line="360" w:lineRule="auto"/>
              <w:ind w:right="926"/>
              <w:jc w:val="both"/>
              <w:rPr>
                <w:rFonts w:ascii="Arial" w:hAnsi="Arial" w:cs="Arial"/>
                <w:b/>
                <w:bCs/>
                <w:sz w:val="20"/>
                <w:szCs w:val="20"/>
              </w:rPr>
            </w:pPr>
            <w:r w:rsidRPr="005A77DB">
              <w:rPr>
                <w:rFonts w:ascii="Arial" w:hAnsi="Arial" w:cs="Arial"/>
                <w:sz w:val="20"/>
                <w:szCs w:val="20"/>
              </w:rPr>
              <w:t xml:space="preserve">...........................................................................             £............................. per hour.  </w:t>
            </w:r>
            <w:r w:rsidRPr="005A77DB">
              <w:rPr>
                <w:rFonts w:ascii="Arial" w:hAnsi="Arial" w:cs="Arial"/>
                <w:b/>
                <w:bCs/>
                <w:sz w:val="20"/>
                <w:szCs w:val="20"/>
              </w:rPr>
              <w:t>]</w:t>
            </w:r>
          </w:p>
        </w:tc>
      </w:tr>
      <w:tr w:rsidR="00F94C7C" w:rsidRPr="005A77DB" w14:paraId="5479E7F8" w14:textId="77777777" w:rsidTr="00B92FED">
        <w:trPr>
          <w:trHeight w:val="264"/>
        </w:trPr>
        <w:tc>
          <w:tcPr>
            <w:tcW w:w="421" w:type="dxa"/>
          </w:tcPr>
          <w:p w14:paraId="3A8B96EF" w14:textId="5A390441" w:rsidR="00F94C7C" w:rsidRPr="005A77DB" w:rsidRDefault="00F94C7C" w:rsidP="000905EE">
            <w:pPr>
              <w:pStyle w:val="ListParagraph"/>
              <w:numPr>
                <w:ilvl w:val="0"/>
                <w:numId w:val="14"/>
              </w:numPr>
              <w:jc w:val="both"/>
              <w:rPr>
                <w:rFonts w:ascii="Arial" w:hAnsi="Arial" w:cs="Arial"/>
                <w:b/>
                <w:bCs/>
                <w:sz w:val="20"/>
                <w:szCs w:val="20"/>
              </w:rPr>
            </w:pPr>
          </w:p>
        </w:tc>
        <w:tc>
          <w:tcPr>
            <w:tcW w:w="2551" w:type="dxa"/>
          </w:tcPr>
          <w:p w14:paraId="182A34E1" w14:textId="2EDE59A2" w:rsidR="00F94C7C" w:rsidRPr="005A77DB" w:rsidRDefault="00026165" w:rsidP="000905EE">
            <w:pPr>
              <w:jc w:val="both"/>
              <w:rPr>
                <w:rFonts w:ascii="Arial" w:hAnsi="Arial" w:cs="Arial"/>
                <w:sz w:val="20"/>
                <w:szCs w:val="20"/>
              </w:rPr>
            </w:pPr>
            <w:r w:rsidRPr="005A77DB">
              <w:rPr>
                <w:rFonts w:ascii="Arial" w:hAnsi="Arial" w:cs="Arial"/>
                <w:sz w:val="20"/>
                <w:szCs w:val="20"/>
              </w:rPr>
              <w:t xml:space="preserve">Expenses and Disbursements </w:t>
            </w:r>
          </w:p>
        </w:tc>
        <w:tc>
          <w:tcPr>
            <w:tcW w:w="5566" w:type="dxa"/>
          </w:tcPr>
          <w:p w14:paraId="51653EFA" w14:textId="77777777" w:rsidR="000A14C3" w:rsidRPr="005A77DB" w:rsidRDefault="00026165" w:rsidP="000905EE">
            <w:pPr>
              <w:pStyle w:val="ListParagraph"/>
              <w:numPr>
                <w:ilvl w:val="0"/>
                <w:numId w:val="21"/>
              </w:numPr>
              <w:ind w:left="264" w:hanging="264"/>
              <w:jc w:val="both"/>
              <w:rPr>
                <w:rFonts w:ascii="Arial" w:hAnsi="Arial" w:cs="Arial"/>
                <w:sz w:val="20"/>
                <w:szCs w:val="20"/>
              </w:rPr>
            </w:pPr>
            <w:r w:rsidRPr="005A77DB">
              <w:rPr>
                <w:rFonts w:ascii="Arial" w:hAnsi="Arial" w:cs="Arial"/>
                <w:sz w:val="20"/>
                <w:szCs w:val="20"/>
              </w:rPr>
              <w:t xml:space="preserve">If warranty insurance is required (in the case of new homes) this shall be a disbursement additional to the Fee. </w:t>
            </w:r>
          </w:p>
          <w:p w14:paraId="1B8C3C46" w14:textId="20A81FA9" w:rsidR="000A14C3" w:rsidRPr="005A77DB" w:rsidRDefault="000A14C3" w:rsidP="000905EE">
            <w:pPr>
              <w:jc w:val="both"/>
              <w:rPr>
                <w:rFonts w:ascii="Arial" w:hAnsi="Arial" w:cs="Arial"/>
                <w:sz w:val="20"/>
                <w:szCs w:val="20"/>
              </w:rPr>
            </w:pPr>
          </w:p>
          <w:p w14:paraId="281D9721" w14:textId="293CE7CB" w:rsidR="000A14C3" w:rsidRPr="005A77DB" w:rsidRDefault="006D4BE1" w:rsidP="000905EE">
            <w:pPr>
              <w:pStyle w:val="ListParagraph"/>
              <w:numPr>
                <w:ilvl w:val="0"/>
                <w:numId w:val="21"/>
              </w:numPr>
              <w:ind w:left="264" w:hanging="264"/>
              <w:jc w:val="both"/>
              <w:rPr>
                <w:rFonts w:ascii="Arial" w:hAnsi="Arial" w:cs="Arial"/>
                <w:sz w:val="20"/>
                <w:szCs w:val="20"/>
              </w:rPr>
            </w:pPr>
            <w:r w:rsidRPr="005A77DB">
              <w:rPr>
                <w:rFonts w:ascii="Arial" w:hAnsi="Arial" w:cs="Arial"/>
                <w:b/>
                <w:bCs/>
                <w:sz w:val="20"/>
                <w:szCs w:val="20"/>
              </w:rPr>
              <w:t>[</w:t>
            </w:r>
            <w:r w:rsidR="00026165" w:rsidRPr="005A77DB">
              <w:rPr>
                <w:rFonts w:ascii="Arial" w:hAnsi="Arial" w:cs="Arial"/>
                <w:sz w:val="20"/>
                <w:szCs w:val="20"/>
              </w:rPr>
              <w:t xml:space="preserve">All other expenses and disbursements, incurred by the </w:t>
            </w:r>
            <w:r w:rsidR="009F5985" w:rsidRPr="005A77DB">
              <w:rPr>
                <w:rFonts w:ascii="Arial" w:hAnsi="Arial" w:cs="Arial"/>
                <w:sz w:val="20"/>
                <w:szCs w:val="20"/>
              </w:rPr>
              <w:t>Building Control Approver</w:t>
            </w:r>
            <w:r w:rsidR="00026165" w:rsidRPr="005A77DB">
              <w:rPr>
                <w:rFonts w:ascii="Arial" w:hAnsi="Arial" w:cs="Arial"/>
                <w:sz w:val="20"/>
                <w:szCs w:val="20"/>
              </w:rPr>
              <w:t xml:space="preserve"> in performing the Services and any Additional Work, are included in the Fee</w:t>
            </w:r>
            <w:r w:rsidRPr="005A77DB">
              <w:rPr>
                <w:rFonts w:ascii="Arial" w:hAnsi="Arial" w:cs="Arial"/>
                <w:b/>
                <w:bCs/>
                <w:sz w:val="20"/>
                <w:szCs w:val="20"/>
              </w:rPr>
              <w:t>]</w:t>
            </w:r>
            <w:r w:rsidR="00026165" w:rsidRPr="005A77DB">
              <w:rPr>
                <w:rFonts w:ascii="Arial" w:hAnsi="Arial" w:cs="Arial"/>
                <w:sz w:val="20"/>
                <w:szCs w:val="20"/>
              </w:rPr>
              <w:t xml:space="preserve">; </w:t>
            </w:r>
            <w:r w:rsidRPr="005A77DB">
              <w:rPr>
                <w:rFonts w:ascii="Arial" w:hAnsi="Arial" w:cs="Arial"/>
                <w:sz w:val="20"/>
                <w:szCs w:val="20"/>
              </w:rPr>
              <w:t>or</w:t>
            </w:r>
          </w:p>
          <w:p w14:paraId="123B92F9" w14:textId="77777777" w:rsidR="000A14C3" w:rsidRPr="005A77DB" w:rsidRDefault="000A14C3" w:rsidP="000905EE">
            <w:pPr>
              <w:pStyle w:val="ListParagraph"/>
              <w:jc w:val="both"/>
              <w:rPr>
                <w:rFonts w:ascii="Arial" w:hAnsi="Arial" w:cs="Arial"/>
                <w:sz w:val="20"/>
                <w:szCs w:val="20"/>
              </w:rPr>
            </w:pPr>
          </w:p>
          <w:p w14:paraId="6C16482C" w14:textId="722F3D66" w:rsidR="000A14C3" w:rsidRPr="005A77DB" w:rsidRDefault="006D4BE1" w:rsidP="000905EE">
            <w:pPr>
              <w:pStyle w:val="ListParagraph"/>
              <w:numPr>
                <w:ilvl w:val="0"/>
                <w:numId w:val="21"/>
              </w:numPr>
              <w:ind w:left="264" w:hanging="264"/>
              <w:jc w:val="both"/>
              <w:rPr>
                <w:rFonts w:ascii="Arial" w:hAnsi="Arial" w:cs="Arial"/>
                <w:sz w:val="20"/>
                <w:szCs w:val="20"/>
              </w:rPr>
            </w:pPr>
            <w:r w:rsidRPr="005A77DB">
              <w:rPr>
                <w:rFonts w:ascii="Arial" w:hAnsi="Arial" w:cs="Arial"/>
                <w:b/>
                <w:bCs/>
                <w:sz w:val="20"/>
                <w:szCs w:val="20"/>
              </w:rPr>
              <w:t>[</w:t>
            </w:r>
            <w:r w:rsidR="00026165" w:rsidRPr="005A77DB">
              <w:rPr>
                <w:rFonts w:ascii="Arial" w:hAnsi="Arial" w:cs="Arial"/>
                <w:sz w:val="20"/>
                <w:szCs w:val="20"/>
              </w:rPr>
              <w:t xml:space="preserve">The </w:t>
            </w:r>
            <w:r w:rsidR="009F5985" w:rsidRPr="005A77DB">
              <w:rPr>
                <w:rFonts w:ascii="Arial" w:hAnsi="Arial" w:cs="Arial"/>
                <w:sz w:val="20"/>
                <w:szCs w:val="20"/>
              </w:rPr>
              <w:t>Building Control Approver</w:t>
            </w:r>
            <w:r w:rsidR="00026165" w:rsidRPr="005A77DB">
              <w:rPr>
                <w:rFonts w:ascii="Arial" w:hAnsi="Arial" w:cs="Arial"/>
                <w:sz w:val="20"/>
                <w:szCs w:val="20"/>
              </w:rPr>
              <w:t xml:space="preserve"> shall be entitled to charge for </w:t>
            </w:r>
            <w:r w:rsidR="006C44DC" w:rsidRPr="005A77DB">
              <w:rPr>
                <w:rFonts w:ascii="Arial" w:hAnsi="Arial" w:cs="Arial"/>
                <w:sz w:val="20"/>
                <w:szCs w:val="20"/>
              </w:rPr>
              <w:t>their</w:t>
            </w:r>
            <w:r w:rsidR="00026165" w:rsidRPr="005A77DB">
              <w:rPr>
                <w:rFonts w:ascii="Arial" w:hAnsi="Arial" w:cs="Arial"/>
                <w:sz w:val="20"/>
                <w:szCs w:val="20"/>
              </w:rPr>
              <w:t xml:space="preserve"> expenses and disbursements</w:t>
            </w:r>
            <w:r w:rsidRPr="005A77DB">
              <w:rPr>
                <w:rFonts w:ascii="Arial" w:hAnsi="Arial" w:cs="Arial"/>
                <w:b/>
                <w:bCs/>
                <w:sz w:val="20"/>
                <w:szCs w:val="20"/>
              </w:rPr>
              <w:t>]</w:t>
            </w:r>
            <w:r w:rsidR="00026165" w:rsidRPr="005A77DB">
              <w:rPr>
                <w:rFonts w:ascii="Arial" w:hAnsi="Arial" w:cs="Arial"/>
                <w:sz w:val="20"/>
                <w:szCs w:val="20"/>
              </w:rPr>
              <w:t xml:space="preserve">; </w:t>
            </w:r>
            <w:r w:rsidRPr="005A77DB">
              <w:rPr>
                <w:rFonts w:ascii="Arial" w:hAnsi="Arial" w:cs="Arial"/>
                <w:sz w:val="20"/>
                <w:szCs w:val="20"/>
              </w:rPr>
              <w:t>or</w:t>
            </w:r>
          </w:p>
          <w:p w14:paraId="2DDBAF54" w14:textId="77777777" w:rsidR="000A14C3" w:rsidRPr="005A77DB" w:rsidRDefault="000A14C3" w:rsidP="000905EE">
            <w:pPr>
              <w:pStyle w:val="ListParagraph"/>
              <w:jc w:val="both"/>
              <w:rPr>
                <w:rFonts w:ascii="Arial" w:hAnsi="Arial" w:cs="Arial"/>
                <w:sz w:val="20"/>
                <w:szCs w:val="20"/>
              </w:rPr>
            </w:pPr>
          </w:p>
          <w:p w14:paraId="402D3DBE" w14:textId="52EAEAA4" w:rsidR="00026165" w:rsidRPr="005A77DB" w:rsidRDefault="006D4BE1" w:rsidP="000905EE">
            <w:pPr>
              <w:pStyle w:val="ListParagraph"/>
              <w:numPr>
                <w:ilvl w:val="0"/>
                <w:numId w:val="21"/>
              </w:numPr>
              <w:ind w:left="264" w:hanging="264"/>
              <w:jc w:val="both"/>
              <w:rPr>
                <w:rFonts w:ascii="Arial" w:hAnsi="Arial" w:cs="Arial"/>
                <w:sz w:val="20"/>
                <w:szCs w:val="20"/>
              </w:rPr>
            </w:pPr>
            <w:r w:rsidRPr="005A77DB">
              <w:rPr>
                <w:rFonts w:ascii="Arial" w:hAnsi="Arial" w:cs="Arial"/>
                <w:b/>
                <w:bCs/>
                <w:sz w:val="20"/>
                <w:szCs w:val="20"/>
              </w:rPr>
              <w:t>[</w:t>
            </w:r>
            <w:r w:rsidR="00026165" w:rsidRPr="005A77DB">
              <w:rPr>
                <w:rFonts w:ascii="Arial" w:hAnsi="Arial" w:cs="Arial"/>
                <w:sz w:val="20"/>
                <w:szCs w:val="20"/>
              </w:rPr>
              <w:t xml:space="preserve">The </w:t>
            </w:r>
            <w:r w:rsidR="009F5985" w:rsidRPr="005A77DB">
              <w:rPr>
                <w:rFonts w:ascii="Arial" w:hAnsi="Arial" w:cs="Arial"/>
                <w:sz w:val="20"/>
                <w:szCs w:val="20"/>
              </w:rPr>
              <w:t>Building Control Approver</w:t>
            </w:r>
            <w:r w:rsidR="00026165" w:rsidRPr="005A77DB">
              <w:rPr>
                <w:rFonts w:ascii="Arial" w:hAnsi="Arial" w:cs="Arial"/>
                <w:sz w:val="20"/>
                <w:szCs w:val="20"/>
              </w:rPr>
              <w:t xml:space="preserve"> shall be entitled to charge for the following expenses and disbursements</w:t>
            </w:r>
            <w:proofErr w:type="gramStart"/>
            <w:r w:rsidR="00026165" w:rsidRPr="005A77DB">
              <w:rPr>
                <w:rFonts w:ascii="Arial" w:hAnsi="Arial" w:cs="Arial"/>
                <w:sz w:val="20"/>
                <w:szCs w:val="20"/>
              </w:rPr>
              <w:t xml:space="preserve">: </w:t>
            </w:r>
            <w:r w:rsidRPr="005A77DB">
              <w:rPr>
                <w:rFonts w:ascii="Arial" w:hAnsi="Arial" w:cs="Arial"/>
                <w:b/>
                <w:bCs/>
                <w:sz w:val="20"/>
                <w:szCs w:val="20"/>
              </w:rPr>
              <w:t>]</w:t>
            </w:r>
            <w:proofErr w:type="gramEnd"/>
          </w:p>
          <w:p w14:paraId="263B5E5A" w14:textId="19229CE3" w:rsidR="00F94C7C" w:rsidRPr="005A77DB" w:rsidRDefault="00F94C7C" w:rsidP="000905EE">
            <w:pPr>
              <w:jc w:val="both"/>
              <w:rPr>
                <w:rFonts w:ascii="Arial" w:hAnsi="Arial" w:cs="Arial"/>
                <w:sz w:val="20"/>
                <w:szCs w:val="20"/>
              </w:rPr>
            </w:pPr>
          </w:p>
        </w:tc>
      </w:tr>
      <w:tr w:rsidR="00F94C7C" w:rsidRPr="005A77DB" w14:paraId="6B56DF39" w14:textId="77777777" w:rsidTr="00B92FED">
        <w:trPr>
          <w:trHeight w:val="4851"/>
        </w:trPr>
        <w:tc>
          <w:tcPr>
            <w:tcW w:w="421" w:type="dxa"/>
          </w:tcPr>
          <w:p w14:paraId="6F1E1862" w14:textId="586526A6" w:rsidR="00F94C7C" w:rsidRPr="005A77DB" w:rsidRDefault="00F94C7C" w:rsidP="000905EE">
            <w:pPr>
              <w:pStyle w:val="ListParagraph"/>
              <w:numPr>
                <w:ilvl w:val="0"/>
                <w:numId w:val="14"/>
              </w:numPr>
              <w:jc w:val="both"/>
              <w:rPr>
                <w:rFonts w:ascii="Arial" w:hAnsi="Arial" w:cs="Arial"/>
                <w:b/>
                <w:bCs/>
                <w:sz w:val="20"/>
                <w:szCs w:val="20"/>
              </w:rPr>
            </w:pPr>
          </w:p>
        </w:tc>
        <w:tc>
          <w:tcPr>
            <w:tcW w:w="2551" w:type="dxa"/>
          </w:tcPr>
          <w:p w14:paraId="0DCC8007" w14:textId="77777777" w:rsidR="00F94C7C" w:rsidRPr="005A77DB" w:rsidRDefault="00026165" w:rsidP="000905EE">
            <w:pPr>
              <w:jc w:val="both"/>
              <w:rPr>
                <w:rFonts w:ascii="Arial" w:hAnsi="Arial" w:cs="Arial"/>
                <w:sz w:val="20"/>
                <w:szCs w:val="20"/>
              </w:rPr>
            </w:pPr>
            <w:r w:rsidRPr="005A77DB">
              <w:rPr>
                <w:rFonts w:ascii="Arial" w:hAnsi="Arial" w:cs="Arial"/>
                <w:sz w:val="20"/>
                <w:szCs w:val="20"/>
              </w:rPr>
              <w:t xml:space="preserve">Instalment Payments </w:t>
            </w:r>
          </w:p>
          <w:p w14:paraId="4957D498" w14:textId="77777777" w:rsidR="007017E3" w:rsidRPr="005A77DB" w:rsidRDefault="007017E3" w:rsidP="000905EE">
            <w:pPr>
              <w:jc w:val="both"/>
              <w:rPr>
                <w:rFonts w:ascii="Arial" w:hAnsi="Arial" w:cs="Arial"/>
                <w:sz w:val="20"/>
                <w:szCs w:val="20"/>
              </w:rPr>
            </w:pPr>
          </w:p>
          <w:p w14:paraId="709A512C" w14:textId="11260A35" w:rsidR="007017E3" w:rsidRPr="005A77DB" w:rsidRDefault="007017E3" w:rsidP="000905EE">
            <w:pPr>
              <w:jc w:val="both"/>
              <w:rPr>
                <w:rFonts w:ascii="Arial" w:hAnsi="Arial" w:cs="Arial"/>
                <w:sz w:val="20"/>
                <w:szCs w:val="20"/>
              </w:rPr>
            </w:pPr>
          </w:p>
        </w:tc>
        <w:tc>
          <w:tcPr>
            <w:tcW w:w="5566" w:type="dxa"/>
          </w:tcPr>
          <w:p w14:paraId="679F1EF7" w14:textId="78A1C2F2" w:rsidR="00F94C7C" w:rsidRPr="005A77DB" w:rsidRDefault="00026165" w:rsidP="000905EE">
            <w:pPr>
              <w:jc w:val="both"/>
              <w:rPr>
                <w:rFonts w:ascii="Arial" w:hAnsi="Arial" w:cs="Arial"/>
                <w:sz w:val="20"/>
                <w:szCs w:val="20"/>
              </w:rPr>
            </w:pPr>
            <w:r w:rsidRPr="005A77DB">
              <w:rPr>
                <w:rFonts w:ascii="Arial" w:hAnsi="Arial" w:cs="Arial"/>
                <w:sz w:val="20"/>
                <w:szCs w:val="20"/>
              </w:rPr>
              <w:t xml:space="preserve">Payment shall be made as follows: </w:t>
            </w:r>
          </w:p>
          <w:p w14:paraId="1E069B6E" w14:textId="77777777" w:rsidR="006C44DC" w:rsidRPr="005A77DB" w:rsidRDefault="006C44DC" w:rsidP="000905EE">
            <w:pPr>
              <w:jc w:val="both"/>
              <w:rPr>
                <w:rFonts w:ascii="Arial" w:hAnsi="Arial" w:cs="Arial"/>
                <w:sz w:val="20"/>
                <w:szCs w:val="20"/>
              </w:rPr>
            </w:pPr>
          </w:p>
          <w:p w14:paraId="1D2D86AB" w14:textId="160C9E33" w:rsidR="00026165" w:rsidRPr="005A77DB" w:rsidRDefault="00D26D25" w:rsidP="000905EE">
            <w:pPr>
              <w:jc w:val="both"/>
              <w:rPr>
                <w:rFonts w:ascii="Arial" w:hAnsi="Arial" w:cs="Arial"/>
                <w:b/>
                <w:bCs/>
                <w:sz w:val="20"/>
                <w:szCs w:val="20"/>
                <w:u w:val="single"/>
              </w:rPr>
            </w:pPr>
            <w:r w:rsidRPr="005A77DB">
              <w:rPr>
                <w:rFonts w:ascii="Arial" w:hAnsi="Arial" w:cs="Arial"/>
                <w:b/>
                <w:bCs/>
                <w:sz w:val="20"/>
                <w:szCs w:val="20"/>
                <w:u w:val="single"/>
              </w:rPr>
              <w:t xml:space="preserve">Lump Sum </w:t>
            </w:r>
          </w:p>
          <w:p w14:paraId="7D1DBB27" w14:textId="77777777" w:rsidR="00D26D25" w:rsidRPr="005A77DB" w:rsidRDefault="00D26D25" w:rsidP="000905EE">
            <w:pPr>
              <w:jc w:val="both"/>
              <w:rPr>
                <w:rFonts w:ascii="Arial" w:hAnsi="Arial" w:cs="Arial"/>
                <w:b/>
                <w:bCs/>
                <w:sz w:val="20"/>
                <w:szCs w:val="20"/>
                <w:u w:val="single"/>
              </w:rPr>
            </w:pPr>
          </w:p>
          <w:tbl>
            <w:tblPr>
              <w:tblStyle w:val="TableGrid"/>
              <w:tblW w:w="0" w:type="auto"/>
              <w:tblLook w:val="04A0" w:firstRow="1" w:lastRow="0" w:firstColumn="1" w:lastColumn="0" w:noHBand="0" w:noVBand="1"/>
            </w:tblPr>
            <w:tblGrid>
              <w:gridCol w:w="2293"/>
              <w:gridCol w:w="2294"/>
            </w:tblGrid>
            <w:tr w:rsidR="009315E4" w:rsidRPr="005A77DB" w14:paraId="36D695C1" w14:textId="77777777" w:rsidTr="006F19A0">
              <w:trPr>
                <w:trHeight w:val="262"/>
              </w:trPr>
              <w:tc>
                <w:tcPr>
                  <w:tcW w:w="2293" w:type="dxa"/>
                </w:tcPr>
                <w:p w14:paraId="7756D933" w14:textId="755C39C4" w:rsidR="009315E4" w:rsidRPr="005A77DB" w:rsidRDefault="009315E4" w:rsidP="000905EE">
                  <w:pPr>
                    <w:jc w:val="both"/>
                    <w:rPr>
                      <w:rFonts w:ascii="Arial" w:hAnsi="Arial" w:cs="Arial"/>
                      <w:sz w:val="20"/>
                      <w:szCs w:val="20"/>
                    </w:rPr>
                  </w:pPr>
                  <w:bookmarkStart w:id="1" w:name="_Hlk108508074"/>
                  <w:r w:rsidRPr="005A77DB">
                    <w:rPr>
                      <w:rFonts w:ascii="Arial" w:hAnsi="Arial" w:cs="Arial"/>
                      <w:sz w:val="20"/>
                      <w:szCs w:val="20"/>
                    </w:rPr>
                    <w:t>[Stage] or [Monthly]</w:t>
                  </w:r>
                </w:p>
              </w:tc>
              <w:tc>
                <w:tcPr>
                  <w:tcW w:w="2294" w:type="dxa"/>
                </w:tcPr>
                <w:p w14:paraId="59D761FA" w14:textId="6E20FF33" w:rsidR="009315E4" w:rsidRPr="005A77DB" w:rsidRDefault="009315E4" w:rsidP="000905EE">
                  <w:pPr>
                    <w:jc w:val="both"/>
                    <w:rPr>
                      <w:rFonts w:ascii="Arial" w:hAnsi="Arial" w:cs="Arial"/>
                      <w:sz w:val="20"/>
                      <w:szCs w:val="20"/>
                    </w:rPr>
                  </w:pPr>
                  <w:r w:rsidRPr="005A77DB">
                    <w:rPr>
                      <w:rFonts w:ascii="Arial" w:hAnsi="Arial" w:cs="Arial"/>
                      <w:sz w:val="20"/>
                      <w:szCs w:val="20"/>
                    </w:rPr>
                    <w:t xml:space="preserve">[Amount] or [% of lump sum] </w:t>
                  </w:r>
                </w:p>
              </w:tc>
            </w:tr>
            <w:tr w:rsidR="000D4086" w:rsidRPr="005A77DB" w14:paraId="1986DDCD" w14:textId="77777777" w:rsidTr="006F19A0">
              <w:trPr>
                <w:trHeight w:val="262"/>
              </w:trPr>
              <w:tc>
                <w:tcPr>
                  <w:tcW w:w="2293" w:type="dxa"/>
                </w:tcPr>
                <w:p w14:paraId="613BD019" w14:textId="77777777" w:rsidR="000D4086" w:rsidRPr="005A77DB" w:rsidRDefault="000D4086" w:rsidP="000905EE">
                  <w:pPr>
                    <w:jc w:val="both"/>
                    <w:rPr>
                      <w:rFonts w:ascii="Arial" w:hAnsi="Arial" w:cs="Arial"/>
                      <w:sz w:val="20"/>
                      <w:szCs w:val="20"/>
                    </w:rPr>
                  </w:pPr>
                </w:p>
              </w:tc>
              <w:tc>
                <w:tcPr>
                  <w:tcW w:w="2294" w:type="dxa"/>
                </w:tcPr>
                <w:p w14:paraId="4EAB37C2" w14:textId="77777777" w:rsidR="000D4086" w:rsidRPr="005A77DB" w:rsidRDefault="000D4086" w:rsidP="000905EE">
                  <w:pPr>
                    <w:jc w:val="both"/>
                    <w:rPr>
                      <w:rFonts w:ascii="Arial" w:hAnsi="Arial" w:cs="Arial"/>
                      <w:sz w:val="20"/>
                      <w:szCs w:val="20"/>
                    </w:rPr>
                  </w:pPr>
                </w:p>
              </w:tc>
            </w:tr>
            <w:tr w:rsidR="000D4086" w:rsidRPr="005A77DB" w14:paraId="0B6E3E6F" w14:textId="77777777" w:rsidTr="006F19A0">
              <w:trPr>
                <w:trHeight w:val="342"/>
              </w:trPr>
              <w:tc>
                <w:tcPr>
                  <w:tcW w:w="2293" w:type="dxa"/>
                </w:tcPr>
                <w:p w14:paraId="65F7D085" w14:textId="77777777" w:rsidR="000D4086" w:rsidRPr="005A77DB" w:rsidRDefault="000D4086" w:rsidP="000905EE">
                  <w:pPr>
                    <w:jc w:val="both"/>
                    <w:rPr>
                      <w:rFonts w:ascii="Arial" w:hAnsi="Arial" w:cs="Arial"/>
                      <w:sz w:val="20"/>
                      <w:szCs w:val="20"/>
                    </w:rPr>
                  </w:pPr>
                </w:p>
              </w:tc>
              <w:tc>
                <w:tcPr>
                  <w:tcW w:w="2294" w:type="dxa"/>
                </w:tcPr>
                <w:p w14:paraId="6F07705B" w14:textId="77777777" w:rsidR="000D4086" w:rsidRPr="005A77DB" w:rsidRDefault="000D4086" w:rsidP="000905EE">
                  <w:pPr>
                    <w:jc w:val="both"/>
                    <w:rPr>
                      <w:rFonts w:ascii="Arial" w:hAnsi="Arial" w:cs="Arial"/>
                      <w:sz w:val="20"/>
                      <w:szCs w:val="20"/>
                    </w:rPr>
                  </w:pPr>
                </w:p>
              </w:tc>
            </w:tr>
            <w:tr w:rsidR="009315E4" w:rsidRPr="005A77DB" w14:paraId="34C88A49" w14:textId="77777777" w:rsidTr="006F19A0">
              <w:trPr>
                <w:trHeight w:val="342"/>
              </w:trPr>
              <w:tc>
                <w:tcPr>
                  <w:tcW w:w="2293" w:type="dxa"/>
                </w:tcPr>
                <w:p w14:paraId="5B8B4840" w14:textId="77777777" w:rsidR="009315E4" w:rsidRPr="005A77DB" w:rsidRDefault="009315E4" w:rsidP="000905EE">
                  <w:pPr>
                    <w:jc w:val="both"/>
                    <w:rPr>
                      <w:rFonts w:ascii="Arial" w:hAnsi="Arial" w:cs="Arial"/>
                      <w:sz w:val="20"/>
                      <w:szCs w:val="20"/>
                    </w:rPr>
                  </w:pPr>
                </w:p>
              </w:tc>
              <w:tc>
                <w:tcPr>
                  <w:tcW w:w="2294" w:type="dxa"/>
                </w:tcPr>
                <w:p w14:paraId="095FA1A2" w14:textId="77777777" w:rsidR="009315E4" w:rsidRPr="005A77DB" w:rsidRDefault="009315E4" w:rsidP="000905EE">
                  <w:pPr>
                    <w:jc w:val="both"/>
                    <w:rPr>
                      <w:rFonts w:ascii="Arial" w:hAnsi="Arial" w:cs="Arial"/>
                      <w:sz w:val="20"/>
                      <w:szCs w:val="20"/>
                    </w:rPr>
                  </w:pPr>
                </w:p>
              </w:tc>
            </w:tr>
            <w:bookmarkEnd w:id="1"/>
          </w:tbl>
          <w:p w14:paraId="740D8D9D" w14:textId="77777777" w:rsidR="006C44DC" w:rsidRPr="005A77DB" w:rsidRDefault="006C44DC" w:rsidP="000905EE">
            <w:pPr>
              <w:jc w:val="both"/>
              <w:rPr>
                <w:rFonts w:ascii="Arial" w:hAnsi="Arial" w:cs="Arial"/>
                <w:sz w:val="20"/>
                <w:szCs w:val="20"/>
              </w:rPr>
            </w:pPr>
          </w:p>
          <w:p w14:paraId="3D7F6CF9" w14:textId="77777777" w:rsidR="00D26D25" w:rsidRPr="005A77DB" w:rsidRDefault="00D26D25" w:rsidP="000905EE">
            <w:pPr>
              <w:jc w:val="both"/>
              <w:rPr>
                <w:rFonts w:ascii="Arial" w:hAnsi="Arial" w:cs="Arial"/>
                <w:b/>
                <w:bCs/>
                <w:sz w:val="20"/>
                <w:szCs w:val="20"/>
                <w:u w:val="single"/>
              </w:rPr>
            </w:pPr>
            <w:r w:rsidRPr="005A77DB">
              <w:rPr>
                <w:rFonts w:ascii="Arial" w:hAnsi="Arial" w:cs="Arial"/>
                <w:b/>
                <w:bCs/>
                <w:sz w:val="20"/>
                <w:szCs w:val="20"/>
                <w:u w:val="single"/>
              </w:rPr>
              <w:t>Time Charge:</w:t>
            </w:r>
          </w:p>
          <w:p w14:paraId="431A5C29" w14:textId="7C377C6E" w:rsidR="00D26D25" w:rsidRPr="005A77DB" w:rsidRDefault="00D26D25" w:rsidP="000905EE">
            <w:pPr>
              <w:jc w:val="both"/>
              <w:rPr>
                <w:rFonts w:ascii="Arial" w:hAnsi="Arial" w:cs="Arial"/>
                <w:sz w:val="20"/>
                <w:szCs w:val="20"/>
              </w:rPr>
            </w:pPr>
            <w:r w:rsidRPr="005A77DB">
              <w:rPr>
                <w:rFonts w:ascii="Arial" w:hAnsi="Arial" w:cs="Arial"/>
                <w:sz w:val="20"/>
                <w:szCs w:val="20"/>
              </w:rPr>
              <w:t xml:space="preserve">The following </w:t>
            </w:r>
            <w:r w:rsidR="009315E4" w:rsidRPr="005A77DB">
              <w:rPr>
                <w:rFonts w:ascii="Arial" w:hAnsi="Arial" w:cs="Arial"/>
                <w:sz w:val="20"/>
                <w:szCs w:val="20"/>
              </w:rPr>
              <w:t>S</w:t>
            </w:r>
            <w:r w:rsidRPr="005A77DB">
              <w:rPr>
                <w:rFonts w:ascii="Arial" w:hAnsi="Arial" w:cs="Arial"/>
                <w:sz w:val="20"/>
                <w:szCs w:val="20"/>
              </w:rPr>
              <w:t xml:space="preserve">ervices shall be charged in accordance with the rates set out in item </w:t>
            </w:r>
            <w:r w:rsidR="00222E59">
              <w:rPr>
                <w:rFonts w:ascii="Arial" w:hAnsi="Arial" w:cs="Arial"/>
                <w:sz w:val="20"/>
                <w:szCs w:val="20"/>
              </w:rPr>
              <w:t>I</w:t>
            </w:r>
            <w:r w:rsidRPr="005A77DB">
              <w:rPr>
                <w:rFonts w:ascii="Arial" w:hAnsi="Arial" w:cs="Arial"/>
                <w:sz w:val="20"/>
                <w:szCs w:val="20"/>
              </w:rPr>
              <w:t xml:space="preserve">: </w:t>
            </w:r>
          </w:p>
          <w:p w14:paraId="0B065FAD" w14:textId="69BA40CA" w:rsidR="00D26D25" w:rsidRDefault="00D26D25" w:rsidP="000905EE">
            <w:pPr>
              <w:jc w:val="both"/>
              <w:rPr>
                <w:rFonts w:ascii="Arial" w:hAnsi="Arial" w:cs="Arial"/>
                <w:sz w:val="20"/>
                <w:szCs w:val="20"/>
              </w:rPr>
            </w:pPr>
            <w:r w:rsidRPr="005A77DB">
              <w:rPr>
                <w:rFonts w:ascii="Arial" w:hAnsi="Arial" w:cs="Arial"/>
                <w:sz w:val="20"/>
                <w:szCs w:val="20"/>
              </w:rPr>
              <w:t xml:space="preserve">[………………………………..] </w:t>
            </w:r>
          </w:p>
          <w:p w14:paraId="13602CBB" w14:textId="77777777" w:rsidR="00101BD8" w:rsidRDefault="00101BD8" w:rsidP="000905EE">
            <w:pPr>
              <w:jc w:val="both"/>
              <w:rPr>
                <w:rFonts w:ascii="Arial" w:hAnsi="Arial" w:cs="Arial"/>
                <w:sz w:val="20"/>
                <w:szCs w:val="20"/>
              </w:rPr>
            </w:pPr>
            <w:r w:rsidRPr="005A77DB">
              <w:rPr>
                <w:rFonts w:ascii="Arial" w:hAnsi="Arial" w:cs="Arial"/>
                <w:sz w:val="20"/>
                <w:szCs w:val="20"/>
              </w:rPr>
              <w:t xml:space="preserve">[………………………………..] </w:t>
            </w:r>
          </w:p>
          <w:p w14:paraId="6BA0BF26" w14:textId="77777777" w:rsidR="00101BD8" w:rsidRDefault="00101BD8" w:rsidP="000905EE">
            <w:pPr>
              <w:jc w:val="both"/>
              <w:rPr>
                <w:rFonts w:ascii="Arial" w:hAnsi="Arial" w:cs="Arial"/>
                <w:sz w:val="20"/>
                <w:szCs w:val="20"/>
              </w:rPr>
            </w:pPr>
            <w:r w:rsidRPr="005A77DB">
              <w:rPr>
                <w:rFonts w:ascii="Arial" w:hAnsi="Arial" w:cs="Arial"/>
                <w:sz w:val="20"/>
                <w:szCs w:val="20"/>
              </w:rPr>
              <w:t xml:space="preserve">[………………………………..] </w:t>
            </w:r>
          </w:p>
          <w:p w14:paraId="1C568903" w14:textId="77777777" w:rsidR="00101BD8" w:rsidRDefault="00101BD8" w:rsidP="000905EE">
            <w:pPr>
              <w:jc w:val="both"/>
              <w:rPr>
                <w:rFonts w:ascii="Arial" w:hAnsi="Arial" w:cs="Arial"/>
                <w:sz w:val="20"/>
                <w:szCs w:val="20"/>
              </w:rPr>
            </w:pPr>
          </w:p>
          <w:p w14:paraId="6B2902A3" w14:textId="6F6B1C13" w:rsidR="009C60A5" w:rsidRPr="005A77DB" w:rsidRDefault="00736CC2" w:rsidP="000905EE">
            <w:pPr>
              <w:jc w:val="both"/>
              <w:rPr>
                <w:rFonts w:ascii="Arial" w:hAnsi="Arial" w:cs="Arial"/>
                <w:sz w:val="20"/>
                <w:szCs w:val="20"/>
              </w:rPr>
            </w:pPr>
            <w:r>
              <w:rPr>
                <w:rFonts w:ascii="Arial" w:hAnsi="Arial" w:cs="Arial"/>
                <w:sz w:val="20"/>
                <w:szCs w:val="20"/>
              </w:rPr>
              <w:t>[</w:t>
            </w:r>
            <w:r w:rsidR="00101BD8">
              <w:rPr>
                <w:rFonts w:ascii="Arial" w:hAnsi="Arial" w:cs="Arial"/>
                <w:sz w:val="20"/>
                <w:szCs w:val="20"/>
              </w:rPr>
              <w:t>and p</w:t>
            </w:r>
            <w:r w:rsidR="009C60A5" w:rsidRPr="005A77DB">
              <w:rPr>
                <w:rFonts w:ascii="Arial" w:hAnsi="Arial" w:cs="Arial"/>
                <w:sz w:val="20"/>
                <w:szCs w:val="20"/>
              </w:rPr>
              <w:t xml:space="preserve">ayment </w:t>
            </w:r>
            <w:r w:rsidR="00101BD8">
              <w:rPr>
                <w:rFonts w:ascii="Arial" w:hAnsi="Arial" w:cs="Arial"/>
                <w:sz w:val="20"/>
                <w:szCs w:val="20"/>
              </w:rPr>
              <w:t xml:space="preserve">for any time charge incurred </w:t>
            </w:r>
            <w:r>
              <w:rPr>
                <w:rFonts w:ascii="Arial" w:hAnsi="Arial" w:cs="Arial"/>
                <w:sz w:val="20"/>
                <w:szCs w:val="20"/>
              </w:rPr>
              <w:t>shall b</w:t>
            </w:r>
            <w:r w:rsidR="009C60A5" w:rsidRPr="005A77DB">
              <w:rPr>
                <w:rFonts w:ascii="Arial" w:hAnsi="Arial" w:cs="Arial"/>
                <w:sz w:val="20"/>
                <w:szCs w:val="20"/>
              </w:rPr>
              <w:t>e invoiced monthly</w:t>
            </w:r>
            <w:r w:rsidR="00101BD8">
              <w:rPr>
                <w:rFonts w:ascii="Arial" w:hAnsi="Arial" w:cs="Arial"/>
                <w:sz w:val="20"/>
                <w:szCs w:val="20"/>
              </w:rPr>
              <w:t>.</w:t>
            </w:r>
            <w:r w:rsidR="009C60A5" w:rsidRPr="005A77DB">
              <w:rPr>
                <w:rFonts w:ascii="Arial" w:hAnsi="Arial" w:cs="Arial"/>
                <w:sz w:val="20"/>
                <w:szCs w:val="20"/>
              </w:rPr>
              <w:t>]</w:t>
            </w:r>
          </w:p>
        </w:tc>
      </w:tr>
    </w:tbl>
    <w:p w14:paraId="3907515A" w14:textId="74BA47E6" w:rsidR="008F6D8C" w:rsidRPr="005A77DB" w:rsidRDefault="00D679E7" w:rsidP="000905EE">
      <w:pPr>
        <w:ind w:right="926"/>
        <w:jc w:val="both"/>
        <w:rPr>
          <w:rFonts w:ascii="Arial" w:hAnsi="Arial" w:cs="Arial"/>
          <w:sz w:val="20"/>
        </w:rPr>
      </w:pPr>
      <w:r w:rsidRPr="005A77DB">
        <w:rPr>
          <w:rFonts w:ascii="Arial" w:hAnsi="Arial" w:cs="Arial"/>
          <w:sz w:val="20"/>
        </w:rPr>
        <w:br w:type="page"/>
      </w:r>
    </w:p>
    <w:p w14:paraId="12CEB978" w14:textId="2A845479" w:rsidR="008F6D8C" w:rsidRPr="005A77DB" w:rsidRDefault="00BA292D" w:rsidP="000905EE">
      <w:pPr>
        <w:spacing w:after="0" w:line="360" w:lineRule="auto"/>
        <w:ind w:right="926"/>
        <w:jc w:val="both"/>
        <w:rPr>
          <w:rFonts w:ascii="Arial" w:hAnsi="Arial" w:cs="Arial"/>
          <w:b/>
        </w:rPr>
      </w:pPr>
      <w:r w:rsidRPr="005A77DB">
        <w:rPr>
          <w:rFonts w:ascii="Arial" w:hAnsi="Arial" w:cs="Arial"/>
          <w:b/>
        </w:rPr>
        <w:lastRenderedPageBreak/>
        <w:t xml:space="preserve">PART 2: </w:t>
      </w:r>
      <w:r w:rsidR="008F6D8C" w:rsidRPr="005A77DB">
        <w:rPr>
          <w:rFonts w:ascii="Arial" w:hAnsi="Arial" w:cs="Arial"/>
          <w:b/>
        </w:rPr>
        <w:t xml:space="preserve">DEFINITIONS AND INTERPRETATION </w:t>
      </w:r>
    </w:p>
    <w:p w14:paraId="6C30426D" w14:textId="1FF452D2" w:rsidR="008F6D8C" w:rsidRPr="005A77DB" w:rsidRDefault="008F6D8C" w:rsidP="000905EE">
      <w:pPr>
        <w:pStyle w:val="ListParagraph"/>
        <w:numPr>
          <w:ilvl w:val="1"/>
          <w:numId w:val="16"/>
        </w:numPr>
        <w:spacing w:after="0" w:line="360" w:lineRule="auto"/>
        <w:ind w:left="426" w:right="926"/>
        <w:jc w:val="both"/>
        <w:rPr>
          <w:rFonts w:ascii="Arial" w:hAnsi="Arial" w:cs="Arial"/>
          <w:b/>
          <w:sz w:val="20"/>
          <w:szCs w:val="20"/>
        </w:rPr>
      </w:pPr>
      <w:r w:rsidRPr="005A77DB">
        <w:rPr>
          <w:rFonts w:ascii="Arial" w:hAnsi="Arial" w:cs="Arial"/>
          <w:b/>
          <w:sz w:val="20"/>
          <w:szCs w:val="20"/>
        </w:rPr>
        <w:t xml:space="preserve">Definitions </w:t>
      </w:r>
    </w:p>
    <w:p w14:paraId="4D369B22" w14:textId="6FCAC9D0" w:rsidR="00935893" w:rsidRPr="005A77DB" w:rsidRDefault="00935893" w:rsidP="00E40D51">
      <w:pPr>
        <w:spacing w:after="0" w:line="360" w:lineRule="auto"/>
        <w:ind w:right="-46"/>
        <w:jc w:val="both"/>
        <w:rPr>
          <w:rFonts w:ascii="Arial" w:hAnsi="Arial" w:cs="Arial"/>
          <w:bCs/>
          <w:sz w:val="20"/>
          <w:szCs w:val="20"/>
        </w:rPr>
      </w:pPr>
      <w:r w:rsidRPr="005A77DB">
        <w:rPr>
          <w:rFonts w:ascii="Arial" w:hAnsi="Arial" w:cs="Arial"/>
          <w:bCs/>
          <w:sz w:val="20"/>
          <w:szCs w:val="20"/>
        </w:rPr>
        <w:t xml:space="preserve">In this </w:t>
      </w:r>
      <w:r w:rsidR="004C0E77">
        <w:rPr>
          <w:rFonts w:ascii="Arial" w:hAnsi="Arial" w:cs="Arial"/>
          <w:bCs/>
          <w:sz w:val="20"/>
          <w:szCs w:val="20"/>
        </w:rPr>
        <w:t>C</w:t>
      </w:r>
      <w:r w:rsidRPr="005A77DB">
        <w:rPr>
          <w:rFonts w:ascii="Arial" w:hAnsi="Arial" w:cs="Arial"/>
          <w:bCs/>
          <w:sz w:val="20"/>
          <w:szCs w:val="20"/>
        </w:rPr>
        <w:t>ontract, unless the context otherwise requires, the following expressions shall have the following meanings:</w:t>
      </w:r>
    </w:p>
    <w:tbl>
      <w:tblPr>
        <w:tblStyle w:val="TableGrid"/>
        <w:tblW w:w="9074" w:type="dxa"/>
        <w:jc w:val="center"/>
        <w:tblLook w:val="04A0" w:firstRow="1" w:lastRow="0" w:firstColumn="1" w:lastColumn="0" w:noHBand="0" w:noVBand="1"/>
      </w:tblPr>
      <w:tblGrid>
        <w:gridCol w:w="2405"/>
        <w:gridCol w:w="6669"/>
      </w:tblGrid>
      <w:tr w:rsidR="00935893" w:rsidRPr="005A77DB" w14:paraId="01B21A53" w14:textId="77777777" w:rsidTr="000C068C">
        <w:trPr>
          <w:trHeight w:val="1512"/>
          <w:jc w:val="center"/>
        </w:trPr>
        <w:tc>
          <w:tcPr>
            <w:tcW w:w="2405" w:type="dxa"/>
          </w:tcPr>
          <w:p w14:paraId="32948730" w14:textId="7B4DD7D4" w:rsidR="00935893" w:rsidRPr="005A77DB" w:rsidRDefault="00935893" w:rsidP="00E40D51">
            <w:pPr>
              <w:rPr>
                <w:rFonts w:ascii="Arial" w:hAnsi="Arial" w:cs="Arial"/>
                <w:sz w:val="20"/>
                <w:szCs w:val="20"/>
              </w:rPr>
            </w:pPr>
            <w:r w:rsidRPr="005A77DB">
              <w:rPr>
                <w:rFonts w:ascii="Arial" w:hAnsi="Arial" w:cs="Arial"/>
                <w:b/>
                <w:sz w:val="20"/>
                <w:szCs w:val="20"/>
              </w:rPr>
              <w:t>Additional Work</w:t>
            </w:r>
          </w:p>
        </w:tc>
        <w:tc>
          <w:tcPr>
            <w:tcW w:w="6669" w:type="dxa"/>
          </w:tcPr>
          <w:p w14:paraId="0713124F" w14:textId="246AB54E" w:rsidR="00935893" w:rsidRPr="005A77DB" w:rsidRDefault="00935893" w:rsidP="000905EE">
            <w:pPr>
              <w:tabs>
                <w:tab w:val="left" w:pos="1039"/>
              </w:tabs>
              <w:jc w:val="both"/>
              <w:rPr>
                <w:rFonts w:ascii="Arial" w:hAnsi="Arial" w:cs="Arial"/>
                <w:sz w:val="20"/>
                <w:szCs w:val="20"/>
              </w:rPr>
            </w:pPr>
            <w:r w:rsidRPr="005A77DB">
              <w:rPr>
                <w:rFonts w:ascii="Arial" w:hAnsi="Arial" w:cs="Arial"/>
                <w:sz w:val="20"/>
                <w:szCs w:val="20"/>
              </w:rPr>
              <w:t>means</w:t>
            </w:r>
            <w:r w:rsidRPr="005A77DB">
              <w:rPr>
                <w:rFonts w:ascii="Arial" w:hAnsi="Arial" w:cs="Arial"/>
                <w:b/>
                <w:sz w:val="20"/>
                <w:szCs w:val="20"/>
              </w:rPr>
              <w:t xml:space="preserve"> </w:t>
            </w:r>
            <w:bookmarkStart w:id="2" w:name="_Hlk108508865"/>
            <w:r w:rsidRPr="005A77DB">
              <w:rPr>
                <w:rFonts w:ascii="Arial" w:hAnsi="Arial" w:cs="Arial"/>
                <w:sz w:val="20"/>
                <w:szCs w:val="20"/>
              </w:rPr>
              <w:t xml:space="preserve">any additional or varied services </w:t>
            </w:r>
            <w:proofErr w:type="gramStart"/>
            <w:r w:rsidRPr="005A77DB">
              <w:rPr>
                <w:rFonts w:ascii="Arial" w:hAnsi="Arial" w:cs="Arial"/>
                <w:sz w:val="20"/>
                <w:szCs w:val="20"/>
              </w:rPr>
              <w:t>as a result of</w:t>
            </w:r>
            <w:proofErr w:type="gramEnd"/>
            <w:r w:rsidRPr="005A77DB">
              <w:rPr>
                <w:rFonts w:ascii="Arial" w:hAnsi="Arial" w:cs="Arial"/>
                <w:sz w:val="20"/>
                <w:szCs w:val="20"/>
              </w:rPr>
              <w:t xml:space="preserve"> or in consequence of the matters described in clause</w:t>
            </w:r>
            <w:r w:rsidR="00514EE7" w:rsidRPr="005A77DB">
              <w:rPr>
                <w:rFonts w:ascii="Arial" w:hAnsi="Arial" w:cs="Arial"/>
                <w:sz w:val="20"/>
                <w:szCs w:val="20"/>
              </w:rPr>
              <w:t>s 9.1.1-9.1.</w:t>
            </w:r>
            <w:r w:rsidR="00D83D49" w:rsidRPr="005A77DB">
              <w:rPr>
                <w:rFonts w:ascii="Arial" w:hAnsi="Arial" w:cs="Arial"/>
                <w:sz w:val="20"/>
                <w:szCs w:val="20"/>
              </w:rPr>
              <w:t>5</w:t>
            </w:r>
            <w:r w:rsidRPr="005A77DB">
              <w:rPr>
                <w:rFonts w:ascii="Arial" w:hAnsi="Arial" w:cs="Arial"/>
                <w:sz w:val="20"/>
                <w:szCs w:val="20"/>
              </w:rPr>
              <w:t xml:space="preserve"> and which are not already covered by the Services </w:t>
            </w:r>
            <w:r w:rsidRPr="005A77DB">
              <w:rPr>
                <w:rFonts w:ascii="Arial" w:hAnsi="Arial" w:cs="Arial"/>
                <w:color w:val="000000" w:themeColor="text1"/>
                <w:sz w:val="20"/>
                <w:szCs w:val="20"/>
              </w:rPr>
              <w:t xml:space="preserve">set out in Part </w:t>
            </w:r>
            <w:r w:rsidR="00AB5F71" w:rsidRPr="005A77DB">
              <w:rPr>
                <w:rFonts w:ascii="Arial" w:hAnsi="Arial" w:cs="Arial"/>
                <w:color w:val="000000" w:themeColor="text1"/>
                <w:sz w:val="20"/>
                <w:szCs w:val="20"/>
              </w:rPr>
              <w:t>4</w:t>
            </w:r>
            <w:r w:rsidRPr="005A77DB">
              <w:rPr>
                <w:rFonts w:ascii="Arial" w:hAnsi="Arial" w:cs="Arial"/>
                <w:color w:val="000000" w:themeColor="text1"/>
                <w:sz w:val="20"/>
                <w:szCs w:val="20"/>
              </w:rPr>
              <w:t xml:space="preserve">, together </w:t>
            </w:r>
            <w:r w:rsidRPr="005A77DB">
              <w:rPr>
                <w:rFonts w:ascii="Arial" w:hAnsi="Arial" w:cs="Arial"/>
                <w:sz w:val="20"/>
                <w:szCs w:val="20"/>
              </w:rPr>
              <w:t xml:space="preserve">with any additional or varied services instructed by the Client and agreed by the </w:t>
            </w:r>
            <w:r w:rsidR="009F5985" w:rsidRPr="005A77DB">
              <w:rPr>
                <w:rFonts w:ascii="Arial" w:hAnsi="Arial" w:cs="Arial"/>
                <w:sz w:val="20"/>
                <w:szCs w:val="20"/>
              </w:rPr>
              <w:t>Building Control Approver</w:t>
            </w:r>
            <w:r w:rsidRPr="005A77DB">
              <w:rPr>
                <w:rFonts w:ascii="Arial" w:hAnsi="Arial" w:cs="Arial"/>
                <w:sz w:val="20"/>
                <w:szCs w:val="20"/>
              </w:rPr>
              <w:t>.</w:t>
            </w:r>
            <w:bookmarkEnd w:id="2"/>
          </w:p>
        </w:tc>
      </w:tr>
      <w:tr w:rsidR="002B7BAA" w:rsidRPr="005A77DB" w14:paraId="476A6BD4" w14:textId="77777777" w:rsidTr="000C068C">
        <w:trPr>
          <w:trHeight w:val="768"/>
          <w:jc w:val="center"/>
        </w:trPr>
        <w:tc>
          <w:tcPr>
            <w:tcW w:w="2405" w:type="dxa"/>
          </w:tcPr>
          <w:p w14:paraId="3942AB4B" w14:textId="16785D17" w:rsidR="002B7BAA" w:rsidRPr="005A77DB" w:rsidRDefault="002B7BAA" w:rsidP="00E40D51">
            <w:pPr>
              <w:rPr>
                <w:rFonts w:ascii="Arial" w:hAnsi="Arial" w:cs="Arial"/>
                <w:b/>
                <w:sz w:val="20"/>
                <w:szCs w:val="20"/>
              </w:rPr>
            </w:pPr>
            <w:r w:rsidRPr="005A77DB">
              <w:rPr>
                <w:rFonts w:ascii="Arial" w:hAnsi="Arial" w:cs="Arial"/>
                <w:b/>
                <w:sz w:val="20"/>
                <w:szCs w:val="20"/>
              </w:rPr>
              <w:t>Agent</w:t>
            </w:r>
          </w:p>
        </w:tc>
        <w:tc>
          <w:tcPr>
            <w:tcW w:w="6669" w:type="dxa"/>
          </w:tcPr>
          <w:p w14:paraId="4DB22CB8" w14:textId="77AD72F5" w:rsidR="002B7BAA" w:rsidRPr="005A77DB" w:rsidRDefault="002B7BAA" w:rsidP="000905EE">
            <w:pPr>
              <w:jc w:val="both"/>
              <w:rPr>
                <w:rFonts w:ascii="Arial" w:hAnsi="Arial" w:cs="Arial"/>
                <w:sz w:val="20"/>
                <w:szCs w:val="20"/>
              </w:rPr>
            </w:pPr>
            <w:bookmarkStart w:id="3" w:name="_Hlk108508886"/>
            <w:r w:rsidRPr="005A77DB">
              <w:rPr>
                <w:rFonts w:ascii="Arial" w:hAnsi="Arial" w:cs="Arial"/>
                <w:sz w:val="20"/>
                <w:szCs w:val="20"/>
              </w:rPr>
              <w:t xml:space="preserve">means the person or company as identified as ‘Agent’ </w:t>
            </w:r>
            <w:r w:rsidR="003A1F41" w:rsidRPr="005A77DB">
              <w:rPr>
                <w:rFonts w:ascii="Arial" w:hAnsi="Arial" w:cs="Arial"/>
                <w:sz w:val="20"/>
                <w:szCs w:val="20"/>
              </w:rPr>
              <w:t xml:space="preserve">in item </w:t>
            </w:r>
            <w:r w:rsidR="009C7BD0">
              <w:rPr>
                <w:rFonts w:ascii="Arial" w:hAnsi="Arial" w:cs="Arial"/>
                <w:sz w:val="20"/>
                <w:szCs w:val="20"/>
              </w:rPr>
              <w:t>H</w:t>
            </w:r>
            <w:r w:rsidR="003A1F41" w:rsidRPr="005A77DB">
              <w:rPr>
                <w:rFonts w:ascii="Arial" w:hAnsi="Arial" w:cs="Arial"/>
                <w:sz w:val="20"/>
                <w:szCs w:val="20"/>
              </w:rPr>
              <w:t xml:space="preserve"> of </w:t>
            </w:r>
            <w:r w:rsidR="008111DA" w:rsidRPr="005A77DB">
              <w:rPr>
                <w:rFonts w:ascii="Arial" w:hAnsi="Arial" w:cs="Arial"/>
                <w:sz w:val="20"/>
                <w:szCs w:val="20"/>
              </w:rPr>
              <w:t xml:space="preserve">the Contract Details </w:t>
            </w:r>
            <w:r w:rsidR="0005555C" w:rsidRPr="005A77DB">
              <w:rPr>
                <w:rFonts w:ascii="Arial" w:hAnsi="Arial" w:cs="Arial"/>
                <w:sz w:val="20"/>
                <w:szCs w:val="20"/>
              </w:rPr>
              <w:t xml:space="preserve">who may act on the Client’s behalf in respect of this </w:t>
            </w:r>
            <w:r w:rsidR="004C0E77">
              <w:rPr>
                <w:rFonts w:ascii="Arial" w:hAnsi="Arial" w:cs="Arial"/>
                <w:sz w:val="20"/>
                <w:szCs w:val="20"/>
              </w:rPr>
              <w:t>C</w:t>
            </w:r>
            <w:r w:rsidR="0005555C" w:rsidRPr="005A77DB">
              <w:rPr>
                <w:rFonts w:ascii="Arial" w:hAnsi="Arial" w:cs="Arial"/>
                <w:sz w:val="20"/>
                <w:szCs w:val="20"/>
              </w:rPr>
              <w:t xml:space="preserve">ontract. </w:t>
            </w:r>
            <w:bookmarkEnd w:id="3"/>
          </w:p>
        </w:tc>
      </w:tr>
      <w:tr w:rsidR="009F5985" w:rsidRPr="005A77DB" w14:paraId="5929C020" w14:textId="77777777" w:rsidTr="000C068C">
        <w:trPr>
          <w:trHeight w:val="496"/>
          <w:jc w:val="center"/>
        </w:trPr>
        <w:tc>
          <w:tcPr>
            <w:tcW w:w="2405" w:type="dxa"/>
          </w:tcPr>
          <w:p w14:paraId="359F1EE1" w14:textId="11756AA9" w:rsidR="009F5985" w:rsidRPr="005A77DB" w:rsidRDefault="009F5985" w:rsidP="00E40D51">
            <w:pPr>
              <w:rPr>
                <w:rFonts w:ascii="Arial" w:hAnsi="Arial" w:cs="Arial"/>
                <w:b/>
                <w:sz w:val="20"/>
                <w:szCs w:val="20"/>
              </w:rPr>
            </w:pPr>
            <w:r w:rsidRPr="005A77DB">
              <w:rPr>
                <w:rFonts w:ascii="Arial" w:hAnsi="Arial" w:cs="Arial"/>
                <w:b/>
                <w:sz w:val="20"/>
                <w:szCs w:val="20"/>
              </w:rPr>
              <w:t xml:space="preserve">Building Act </w:t>
            </w:r>
          </w:p>
        </w:tc>
        <w:tc>
          <w:tcPr>
            <w:tcW w:w="6669" w:type="dxa"/>
          </w:tcPr>
          <w:p w14:paraId="34707448" w14:textId="1E5DEDFD" w:rsidR="009F5985" w:rsidRPr="005A77DB" w:rsidRDefault="009F5985" w:rsidP="000905EE">
            <w:pPr>
              <w:jc w:val="both"/>
              <w:rPr>
                <w:rFonts w:ascii="Arial" w:hAnsi="Arial" w:cs="Arial"/>
                <w:bCs/>
                <w:sz w:val="20"/>
                <w:szCs w:val="20"/>
              </w:rPr>
            </w:pPr>
            <w:r w:rsidRPr="005A77DB">
              <w:rPr>
                <w:rFonts w:ascii="Arial" w:hAnsi="Arial" w:cs="Arial"/>
                <w:bCs/>
                <w:sz w:val="20"/>
                <w:szCs w:val="20"/>
              </w:rPr>
              <w:t xml:space="preserve">means the Building Act 1984 as amended by the Building Safety Act. </w:t>
            </w:r>
          </w:p>
        </w:tc>
      </w:tr>
      <w:tr w:rsidR="0005555C" w:rsidRPr="005A77DB" w14:paraId="4E15C183" w14:textId="77777777" w:rsidTr="000C068C">
        <w:trPr>
          <w:trHeight w:val="496"/>
          <w:jc w:val="center"/>
        </w:trPr>
        <w:tc>
          <w:tcPr>
            <w:tcW w:w="2405" w:type="dxa"/>
          </w:tcPr>
          <w:p w14:paraId="6548A0C6" w14:textId="05E9A2E5" w:rsidR="0005555C" w:rsidRPr="005A77DB" w:rsidRDefault="0005555C" w:rsidP="00E40D51">
            <w:pPr>
              <w:rPr>
                <w:rFonts w:ascii="Arial" w:hAnsi="Arial" w:cs="Arial"/>
                <w:b/>
                <w:sz w:val="20"/>
                <w:szCs w:val="20"/>
              </w:rPr>
            </w:pPr>
            <w:r w:rsidRPr="005A77DB">
              <w:rPr>
                <w:rFonts w:ascii="Arial" w:hAnsi="Arial" w:cs="Arial"/>
                <w:b/>
                <w:sz w:val="20"/>
                <w:szCs w:val="20"/>
              </w:rPr>
              <w:t xml:space="preserve">Building Safety Act </w:t>
            </w:r>
          </w:p>
        </w:tc>
        <w:tc>
          <w:tcPr>
            <w:tcW w:w="6669" w:type="dxa"/>
          </w:tcPr>
          <w:p w14:paraId="2E4CA9AB" w14:textId="7B538EE1" w:rsidR="0005555C" w:rsidRPr="005A77DB" w:rsidRDefault="0005555C" w:rsidP="000905EE">
            <w:pPr>
              <w:jc w:val="both"/>
              <w:rPr>
                <w:rFonts w:ascii="Arial" w:hAnsi="Arial" w:cs="Arial"/>
                <w:sz w:val="20"/>
                <w:szCs w:val="20"/>
              </w:rPr>
            </w:pPr>
            <w:r w:rsidRPr="005A77DB">
              <w:rPr>
                <w:rFonts w:ascii="Arial" w:hAnsi="Arial" w:cs="Arial"/>
                <w:sz w:val="20"/>
                <w:szCs w:val="20"/>
              </w:rPr>
              <w:t>means the Building Safety Act 2022</w:t>
            </w:r>
            <w:r w:rsidR="00B80AC7">
              <w:rPr>
                <w:rFonts w:ascii="Arial" w:hAnsi="Arial" w:cs="Arial"/>
                <w:sz w:val="20"/>
                <w:szCs w:val="20"/>
              </w:rPr>
              <w:t xml:space="preserve">, including </w:t>
            </w:r>
            <w:r w:rsidR="00603D15">
              <w:rPr>
                <w:rFonts w:ascii="Arial" w:hAnsi="Arial" w:cs="Arial"/>
                <w:sz w:val="20"/>
                <w:szCs w:val="20"/>
              </w:rPr>
              <w:t xml:space="preserve">the Secondary Legislation. </w:t>
            </w:r>
          </w:p>
        </w:tc>
      </w:tr>
      <w:tr w:rsidR="00B80AC7" w:rsidRPr="005A77DB" w14:paraId="3D90248D" w14:textId="77777777" w:rsidTr="000C068C">
        <w:trPr>
          <w:trHeight w:val="496"/>
          <w:jc w:val="center"/>
        </w:trPr>
        <w:tc>
          <w:tcPr>
            <w:tcW w:w="2405" w:type="dxa"/>
          </w:tcPr>
          <w:p w14:paraId="7D2D6320" w14:textId="658E377D" w:rsidR="00B80AC7" w:rsidRPr="005A77DB" w:rsidRDefault="001F032D" w:rsidP="00E40D51">
            <w:pPr>
              <w:rPr>
                <w:rFonts w:ascii="Arial" w:hAnsi="Arial" w:cs="Arial"/>
                <w:b/>
                <w:sz w:val="20"/>
                <w:szCs w:val="20"/>
              </w:rPr>
            </w:pPr>
            <w:r>
              <w:rPr>
                <w:rFonts w:ascii="Arial" w:hAnsi="Arial" w:cs="Arial"/>
                <w:b/>
                <w:sz w:val="20"/>
                <w:szCs w:val="20"/>
              </w:rPr>
              <w:t>BSR</w:t>
            </w:r>
          </w:p>
        </w:tc>
        <w:tc>
          <w:tcPr>
            <w:tcW w:w="6669" w:type="dxa"/>
          </w:tcPr>
          <w:p w14:paraId="5140C9F2" w14:textId="619DA170" w:rsidR="00B80AC7" w:rsidRPr="005A77DB" w:rsidRDefault="001F032D" w:rsidP="000905EE">
            <w:pPr>
              <w:jc w:val="both"/>
              <w:rPr>
                <w:rFonts w:ascii="Arial" w:hAnsi="Arial" w:cs="Arial"/>
                <w:sz w:val="20"/>
                <w:szCs w:val="20"/>
              </w:rPr>
            </w:pPr>
            <w:r>
              <w:rPr>
                <w:rFonts w:ascii="Arial" w:hAnsi="Arial" w:cs="Arial"/>
                <w:sz w:val="20"/>
                <w:szCs w:val="20"/>
              </w:rPr>
              <w:t>means</w:t>
            </w:r>
            <w:r w:rsidR="00B80AC7">
              <w:rPr>
                <w:rFonts w:ascii="Arial" w:hAnsi="Arial" w:cs="Arial"/>
                <w:sz w:val="20"/>
                <w:szCs w:val="20"/>
              </w:rPr>
              <w:t xml:space="preserve"> </w:t>
            </w:r>
            <w:r>
              <w:rPr>
                <w:rFonts w:ascii="Arial" w:hAnsi="Arial" w:cs="Arial"/>
                <w:sz w:val="20"/>
                <w:szCs w:val="20"/>
              </w:rPr>
              <w:t xml:space="preserve">the </w:t>
            </w:r>
            <w:bookmarkStart w:id="4" w:name="_Hlk151634812"/>
            <w:r>
              <w:rPr>
                <w:rFonts w:ascii="Arial" w:hAnsi="Arial" w:cs="Arial"/>
                <w:sz w:val="20"/>
                <w:szCs w:val="20"/>
              </w:rPr>
              <w:t>Building Safety Regulator</w:t>
            </w:r>
            <w:r w:rsidR="00E02599">
              <w:rPr>
                <w:rFonts w:ascii="Arial" w:hAnsi="Arial" w:cs="Arial"/>
                <w:sz w:val="20"/>
                <w:szCs w:val="20"/>
              </w:rPr>
              <w:t xml:space="preserve"> under the Building Safety Act</w:t>
            </w:r>
            <w:r w:rsidR="00795546">
              <w:rPr>
                <w:rFonts w:ascii="Arial" w:hAnsi="Arial" w:cs="Arial"/>
                <w:sz w:val="20"/>
                <w:szCs w:val="20"/>
              </w:rPr>
              <w:t>.</w:t>
            </w:r>
            <w:bookmarkEnd w:id="4"/>
          </w:p>
        </w:tc>
      </w:tr>
      <w:tr w:rsidR="00935893" w:rsidRPr="005A77DB" w14:paraId="3F264B8E" w14:textId="77777777" w:rsidTr="000C068C">
        <w:trPr>
          <w:trHeight w:val="496"/>
          <w:jc w:val="center"/>
        </w:trPr>
        <w:tc>
          <w:tcPr>
            <w:tcW w:w="2405" w:type="dxa"/>
          </w:tcPr>
          <w:p w14:paraId="5B911050" w14:textId="77777777" w:rsidR="00935893" w:rsidRPr="005A77DB" w:rsidRDefault="00935893" w:rsidP="00E40D51">
            <w:pPr>
              <w:rPr>
                <w:rFonts w:ascii="Arial" w:hAnsi="Arial" w:cs="Arial"/>
                <w:b/>
                <w:sz w:val="20"/>
                <w:szCs w:val="20"/>
              </w:rPr>
            </w:pPr>
            <w:r w:rsidRPr="005A77DB">
              <w:rPr>
                <w:rFonts w:ascii="Arial" w:hAnsi="Arial" w:cs="Arial"/>
                <w:b/>
                <w:sz w:val="20"/>
                <w:szCs w:val="20"/>
              </w:rPr>
              <w:t>Building Regulations</w:t>
            </w:r>
          </w:p>
          <w:p w14:paraId="1FEC56FE" w14:textId="2C733A51" w:rsidR="00935893" w:rsidRPr="005A77DB" w:rsidRDefault="00935893" w:rsidP="00E40D51">
            <w:pPr>
              <w:rPr>
                <w:rFonts w:ascii="Arial" w:hAnsi="Arial" w:cs="Arial"/>
                <w:sz w:val="20"/>
                <w:szCs w:val="20"/>
              </w:rPr>
            </w:pPr>
          </w:p>
        </w:tc>
        <w:tc>
          <w:tcPr>
            <w:tcW w:w="6669" w:type="dxa"/>
          </w:tcPr>
          <w:p w14:paraId="129487BD" w14:textId="52008CFB" w:rsidR="00935893" w:rsidRPr="005A77DB" w:rsidRDefault="00935893" w:rsidP="000905EE">
            <w:pPr>
              <w:jc w:val="both"/>
              <w:rPr>
                <w:rFonts w:ascii="Arial" w:hAnsi="Arial" w:cs="Arial"/>
                <w:sz w:val="20"/>
                <w:szCs w:val="20"/>
              </w:rPr>
            </w:pPr>
            <w:r w:rsidRPr="005A77DB">
              <w:rPr>
                <w:rFonts w:ascii="Arial" w:hAnsi="Arial" w:cs="Arial"/>
                <w:sz w:val="20"/>
                <w:szCs w:val="20"/>
              </w:rPr>
              <w:t>means the building regulations made under the Building Act, including the Building Regulations 2010.</w:t>
            </w:r>
          </w:p>
          <w:p w14:paraId="48D2196D" w14:textId="672BB390" w:rsidR="00935893" w:rsidRPr="005A77DB" w:rsidRDefault="00935893" w:rsidP="000905EE">
            <w:pPr>
              <w:jc w:val="both"/>
              <w:rPr>
                <w:rFonts w:ascii="Arial" w:hAnsi="Arial" w:cs="Arial"/>
                <w:sz w:val="20"/>
                <w:szCs w:val="20"/>
              </w:rPr>
            </w:pPr>
          </w:p>
        </w:tc>
      </w:tr>
      <w:tr w:rsidR="00BF5215" w:rsidRPr="005A77DB" w14:paraId="0A601D1C" w14:textId="77777777" w:rsidTr="000C068C">
        <w:trPr>
          <w:trHeight w:val="496"/>
          <w:jc w:val="center"/>
        </w:trPr>
        <w:tc>
          <w:tcPr>
            <w:tcW w:w="2405" w:type="dxa"/>
          </w:tcPr>
          <w:p w14:paraId="41CE04C6" w14:textId="1329BC5C" w:rsidR="00BF5215" w:rsidRPr="005A77DB" w:rsidRDefault="00BF5215" w:rsidP="000905EE">
            <w:pPr>
              <w:jc w:val="both"/>
              <w:rPr>
                <w:rFonts w:ascii="Arial" w:hAnsi="Arial" w:cs="Arial"/>
                <w:b/>
                <w:sz w:val="20"/>
                <w:szCs w:val="20"/>
              </w:rPr>
            </w:pPr>
            <w:bookmarkStart w:id="5" w:name="_Hlk162531023"/>
            <w:bookmarkStart w:id="6" w:name="_Hlk108509084"/>
            <w:r w:rsidRPr="005A77DB">
              <w:rPr>
                <w:rFonts w:ascii="Arial" w:hAnsi="Arial" w:cs="Arial"/>
                <w:b/>
                <w:sz w:val="20"/>
                <w:szCs w:val="20"/>
              </w:rPr>
              <w:t xml:space="preserve">Consumer </w:t>
            </w:r>
          </w:p>
        </w:tc>
        <w:tc>
          <w:tcPr>
            <w:tcW w:w="6669" w:type="dxa"/>
          </w:tcPr>
          <w:p w14:paraId="179A028A" w14:textId="0BBA0AF0" w:rsidR="00BF5215" w:rsidRPr="005A77DB" w:rsidRDefault="00BF5215" w:rsidP="000905EE">
            <w:pPr>
              <w:jc w:val="both"/>
              <w:rPr>
                <w:rFonts w:ascii="Arial" w:hAnsi="Arial" w:cs="Arial"/>
                <w:sz w:val="20"/>
                <w:szCs w:val="20"/>
              </w:rPr>
            </w:pPr>
            <w:r w:rsidRPr="005A77DB">
              <w:rPr>
                <w:rFonts w:ascii="Arial" w:hAnsi="Arial" w:cs="Arial"/>
                <w:sz w:val="20"/>
                <w:szCs w:val="20"/>
              </w:rPr>
              <w:t xml:space="preserve">means </w:t>
            </w:r>
            <w:r w:rsidRPr="005A77DB">
              <w:rPr>
                <w:rFonts w:ascii="Arial" w:hAnsi="Arial" w:cs="Arial"/>
                <w:bCs/>
                <w:sz w:val="20"/>
                <w:szCs w:val="20"/>
              </w:rPr>
              <w:t>an individual acting for a purpose which is wholly or mainly outside that individual’s trade, business, craft or profession.</w:t>
            </w:r>
          </w:p>
        </w:tc>
      </w:tr>
      <w:bookmarkEnd w:id="5"/>
      <w:tr w:rsidR="00792020" w:rsidRPr="005A77DB" w14:paraId="591866DC" w14:textId="77777777" w:rsidTr="000C068C">
        <w:trPr>
          <w:trHeight w:val="496"/>
          <w:jc w:val="center"/>
        </w:trPr>
        <w:tc>
          <w:tcPr>
            <w:tcW w:w="2405" w:type="dxa"/>
          </w:tcPr>
          <w:p w14:paraId="60AB07E4" w14:textId="20872D88" w:rsidR="00792020" w:rsidRPr="005A77DB" w:rsidRDefault="00792020" w:rsidP="000905EE">
            <w:pPr>
              <w:jc w:val="both"/>
              <w:rPr>
                <w:rFonts w:ascii="Arial" w:hAnsi="Arial" w:cs="Arial"/>
                <w:b/>
                <w:sz w:val="20"/>
                <w:szCs w:val="20"/>
              </w:rPr>
            </w:pPr>
            <w:r>
              <w:rPr>
                <w:rFonts w:ascii="Arial" w:hAnsi="Arial" w:cs="Arial"/>
                <w:b/>
                <w:sz w:val="20"/>
                <w:szCs w:val="20"/>
              </w:rPr>
              <w:t>Defence Costs</w:t>
            </w:r>
          </w:p>
        </w:tc>
        <w:tc>
          <w:tcPr>
            <w:tcW w:w="6669" w:type="dxa"/>
          </w:tcPr>
          <w:p w14:paraId="1C5A8E79" w14:textId="17291006" w:rsidR="00792020" w:rsidRPr="005A77DB" w:rsidRDefault="00792020" w:rsidP="000905EE">
            <w:pPr>
              <w:jc w:val="both"/>
              <w:rPr>
                <w:rFonts w:ascii="Arial" w:hAnsi="Arial" w:cs="Arial"/>
                <w:sz w:val="20"/>
                <w:szCs w:val="20"/>
              </w:rPr>
            </w:pPr>
            <w:r w:rsidRPr="00792020">
              <w:rPr>
                <w:rFonts w:ascii="Arial" w:hAnsi="Arial" w:cs="Arial"/>
                <w:sz w:val="20"/>
                <w:szCs w:val="20"/>
              </w:rPr>
              <w:t>means all costs and expenses (other than costs incurred in connection with dishonesty and fraud) which are incurred by the Building Control Approver (with prior written consent of its insurer) or its insurer in connection with the defence, investigation or settlement of any claim made against the Building Control Approver and notified under its insurance policy and in connection with any circumstances which might give rise to a claim.</w:t>
            </w:r>
          </w:p>
        </w:tc>
      </w:tr>
      <w:tr w:rsidR="00641256" w:rsidRPr="005A77DB" w14:paraId="4600BD38" w14:textId="77777777" w:rsidTr="000C068C">
        <w:trPr>
          <w:trHeight w:val="496"/>
          <w:jc w:val="center"/>
        </w:trPr>
        <w:tc>
          <w:tcPr>
            <w:tcW w:w="2405" w:type="dxa"/>
          </w:tcPr>
          <w:p w14:paraId="6AD71746" w14:textId="34DE102C" w:rsidR="00641256" w:rsidRPr="00641256" w:rsidRDefault="00641256" w:rsidP="000905EE">
            <w:pPr>
              <w:jc w:val="both"/>
              <w:rPr>
                <w:rFonts w:ascii="Arial" w:hAnsi="Arial" w:cs="Arial"/>
                <w:b/>
                <w:sz w:val="20"/>
                <w:szCs w:val="20"/>
              </w:rPr>
            </w:pPr>
            <w:r w:rsidRPr="00641256">
              <w:rPr>
                <w:rFonts w:ascii="Arial" w:hAnsi="Arial" w:cs="Arial"/>
                <w:b/>
                <w:sz w:val="20"/>
                <w:szCs w:val="20"/>
              </w:rPr>
              <w:t xml:space="preserve">Domestic Client </w:t>
            </w:r>
          </w:p>
        </w:tc>
        <w:tc>
          <w:tcPr>
            <w:tcW w:w="6669" w:type="dxa"/>
          </w:tcPr>
          <w:p w14:paraId="58A4D15D" w14:textId="2A8FB9BD" w:rsidR="00641256" w:rsidRPr="00641256" w:rsidRDefault="00641256" w:rsidP="000905EE">
            <w:pPr>
              <w:jc w:val="both"/>
              <w:rPr>
                <w:rFonts w:ascii="Arial" w:hAnsi="Arial" w:cs="Arial"/>
                <w:sz w:val="20"/>
                <w:szCs w:val="20"/>
              </w:rPr>
            </w:pPr>
            <w:r w:rsidRPr="00641256">
              <w:rPr>
                <w:rFonts w:ascii="Arial" w:hAnsi="Arial" w:cs="Arial"/>
                <w:bCs/>
                <w:sz w:val="20"/>
                <w:szCs w:val="20"/>
              </w:rPr>
              <w:t>means one or more individual(s) who are owners or occupiers of a dwelling</w:t>
            </w:r>
            <w:r>
              <w:rPr>
                <w:rFonts w:ascii="Arial" w:hAnsi="Arial" w:cs="Arial"/>
                <w:bCs/>
                <w:sz w:val="20"/>
                <w:szCs w:val="20"/>
              </w:rPr>
              <w:t>.</w:t>
            </w:r>
          </w:p>
        </w:tc>
      </w:tr>
      <w:bookmarkEnd w:id="6"/>
      <w:tr w:rsidR="00935893" w:rsidRPr="005A77DB" w14:paraId="690E05DB" w14:textId="77777777" w:rsidTr="000C068C">
        <w:trPr>
          <w:trHeight w:val="496"/>
          <w:jc w:val="center"/>
        </w:trPr>
        <w:tc>
          <w:tcPr>
            <w:tcW w:w="2405" w:type="dxa"/>
          </w:tcPr>
          <w:p w14:paraId="4FCB2A30" w14:textId="0E0C2E11" w:rsidR="00935893" w:rsidRPr="005A77DB" w:rsidRDefault="00935893" w:rsidP="000905EE">
            <w:pPr>
              <w:jc w:val="both"/>
              <w:rPr>
                <w:rFonts w:ascii="Arial" w:hAnsi="Arial" w:cs="Arial"/>
                <w:sz w:val="20"/>
                <w:szCs w:val="20"/>
              </w:rPr>
            </w:pPr>
            <w:r w:rsidRPr="005A77DB">
              <w:rPr>
                <w:rFonts w:ascii="Arial" w:hAnsi="Arial" w:cs="Arial"/>
                <w:b/>
                <w:sz w:val="20"/>
                <w:szCs w:val="20"/>
              </w:rPr>
              <w:t>Fee</w:t>
            </w:r>
          </w:p>
        </w:tc>
        <w:tc>
          <w:tcPr>
            <w:tcW w:w="6669" w:type="dxa"/>
          </w:tcPr>
          <w:p w14:paraId="0631E862" w14:textId="4D3BE5DB" w:rsidR="00935893" w:rsidRPr="005A77DB" w:rsidRDefault="00935893" w:rsidP="000905EE">
            <w:pPr>
              <w:jc w:val="both"/>
              <w:rPr>
                <w:rFonts w:ascii="Arial" w:hAnsi="Arial" w:cs="Arial"/>
                <w:sz w:val="20"/>
                <w:szCs w:val="20"/>
              </w:rPr>
            </w:pPr>
            <w:r w:rsidRPr="005A77DB">
              <w:rPr>
                <w:rFonts w:ascii="Arial" w:hAnsi="Arial" w:cs="Arial"/>
                <w:sz w:val="20"/>
                <w:szCs w:val="20"/>
              </w:rPr>
              <w:t xml:space="preserve">means the total amount to be paid to the </w:t>
            </w:r>
            <w:r w:rsidR="009F5985" w:rsidRPr="005A77DB">
              <w:rPr>
                <w:rFonts w:ascii="Arial" w:hAnsi="Arial" w:cs="Arial"/>
                <w:sz w:val="20"/>
                <w:szCs w:val="20"/>
              </w:rPr>
              <w:t>Building Control Approver</w:t>
            </w:r>
            <w:r w:rsidRPr="005A77DB">
              <w:rPr>
                <w:rFonts w:ascii="Arial" w:hAnsi="Arial" w:cs="Arial"/>
                <w:sz w:val="20"/>
                <w:szCs w:val="20"/>
              </w:rPr>
              <w:t xml:space="preserve"> for the Services</w:t>
            </w:r>
            <w:r w:rsidR="00F94DC8">
              <w:rPr>
                <w:rFonts w:ascii="Arial" w:hAnsi="Arial" w:cs="Arial"/>
                <w:sz w:val="20"/>
                <w:szCs w:val="20"/>
              </w:rPr>
              <w:t xml:space="preserve"> as specified in item </w:t>
            </w:r>
            <w:r w:rsidR="00792020">
              <w:rPr>
                <w:rFonts w:ascii="Arial" w:hAnsi="Arial" w:cs="Arial"/>
                <w:sz w:val="20"/>
                <w:szCs w:val="20"/>
              </w:rPr>
              <w:t>I</w:t>
            </w:r>
            <w:r w:rsidR="00F94DC8">
              <w:rPr>
                <w:rFonts w:ascii="Arial" w:hAnsi="Arial" w:cs="Arial"/>
                <w:sz w:val="20"/>
                <w:szCs w:val="20"/>
              </w:rPr>
              <w:t xml:space="preserve"> of the Contract Details. </w:t>
            </w:r>
          </w:p>
          <w:p w14:paraId="401E64CE" w14:textId="67280AC4" w:rsidR="00935893" w:rsidRPr="005A77DB" w:rsidRDefault="00935893" w:rsidP="000905EE">
            <w:pPr>
              <w:jc w:val="both"/>
              <w:rPr>
                <w:rFonts w:ascii="Arial" w:hAnsi="Arial" w:cs="Arial"/>
                <w:sz w:val="20"/>
                <w:szCs w:val="20"/>
              </w:rPr>
            </w:pPr>
          </w:p>
        </w:tc>
      </w:tr>
      <w:tr w:rsidR="00935893" w:rsidRPr="005A77DB" w14:paraId="3FD12087" w14:textId="77777777" w:rsidTr="009D7DA3">
        <w:trPr>
          <w:trHeight w:val="320"/>
          <w:jc w:val="center"/>
        </w:trPr>
        <w:tc>
          <w:tcPr>
            <w:tcW w:w="2405" w:type="dxa"/>
          </w:tcPr>
          <w:p w14:paraId="5A038649" w14:textId="0662E06C" w:rsidR="00935893" w:rsidRPr="005A77DB" w:rsidRDefault="00935893" w:rsidP="000905EE">
            <w:pPr>
              <w:jc w:val="both"/>
              <w:rPr>
                <w:rFonts w:ascii="Arial" w:hAnsi="Arial" w:cs="Arial"/>
                <w:sz w:val="20"/>
                <w:szCs w:val="20"/>
              </w:rPr>
            </w:pPr>
            <w:r w:rsidRPr="005A77DB">
              <w:rPr>
                <w:rFonts w:ascii="Arial" w:hAnsi="Arial" w:cs="Arial"/>
                <w:b/>
                <w:sz w:val="20"/>
                <w:szCs w:val="20"/>
              </w:rPr>
              <w:t>Final Certificate</w:t>
            </w:r>
          </w:p>
        </w:tc>
        <w:tc>
          <w:tcPr>
            <w:tcW w:w="6669" w:type="dxa"/>
          </w:tcPr>
          <w:p w14:paraId="5959591A" w14:textId="0DEDF2CE" w:rsidR="00935893" w:rsidRPr="005A77DB" w:rsidRDefault="00935893" w:rsidP="000905EE">
            <w:pPr>
              <w:jc w:val="both"/>
              <w:rPr>
                <w:rFonts w:ascii="Arial" w:hAnsi="Arial" w:cs="Arial"/>
                <w:sz w:val="20"/>
                <w:szCs w:val="20"/>
              </w:rPr>
            </w:pPr>
            <w:r w:rsidRPr="005A77DB">
              <w:rPr>
                <w:rFonts w:ascii="Arial" w:hAnsi="Arial" w:cs="Arial"/>
                <w:sz w:val="20"/>
                <w:szCs w:val="20"/>
              </w:rPr>
              <w:t>means a certificate in accordance with Section 51 of the Building Act.</w:t>
            </w:r>
          </w:p>
          <w:p w14:paraId="544395A8" w14:textId="77777777" w:rsidR="00935893" w:rsidRPr="005A77DB" w:rsidRDefault="00935893" w:rsidP="000905EE">
            <w:pPr>
              <w:jc w:val="both"/>
              <w:rPr>
                <w:rFonts w:ascii="Arial" w:hAnsi="Arial" w:cs="Arial"/>
                <w:sz w:val="20"/>
                <w:szCs w:val="20"/>
              </w:rPr>
            </w:pPr>
          </w:p>
        </w:tc>
      </w:tr>
      <w:tr w:rsidR="00511BC1" w:rsidRPr="005A77DB" w14:paraId="0542728F" w14:textId="77777777" w:rsidTr="009D7DA3">
        <w:trPr>
          <w:trHeight w:val="320"/>
          <w:jc w:val="center"/>
        </w:trPr>
        <w:tc>
          <w:tcPr>
            <w:tcW w:w="2405" w:type="dxa"/>
          </w:tcPr>
          <w:p w14:paraId="64D92319" w14:textId="7AE84F70" w:rsidR="00511BC1" w:rsidRPr="005A77DB" w:rsidRDefault="00511BC1" w:rsidP="000905EE">
            <w:pPr>
              <w:jc w:val="both"/>
              <w:rPr>
                <w:rFonts w:ascii="Arial" w:hAnsi="Arial" w:cs="Arial"/>
                <w:b/>
                <w:sz w:val="20"/>
                <w:szCs w:val="20"/>
              </w:rPr>
            </w:pPr>
            <w:r w:rsidRPr="005A77DB">
              <w:rPr>
                <w:rFonts w:ascii="Arial" w:hAnsi="Arial" w:cs="Arial"/>
                <w:b/>
                <w:sz w:val="20"/>
                <w:szCs w:val="20"/>
              </w:rPr>
              <w:t>Fire Safety Claims</w:t>
            </w:r>
          </w:p>
        </w:tc>
        <w:tc>
          <w:tcPr>
            <w:tcW w:w="6669" w:type="dxa"/>
          </w:tcPr>
          <w:p w14:paraId="79246BA4" w14:textId="0C51AE1A" w:rsidR="00511BC1" w:rsidRPr="005A77DB" w:rsidRDefault="00511BC1" w:rsidP="00792020">
            <w:pPr>
              <w:jc w:val="both"/>
              <w:rPr>
                <w:rFonts w:ascii="Arial" w:hAnsi="Arial" w:cs="Arial"/>
                <w:sz w:val="20"/>
                <w:szCs w:val="20"/>
              </w:rPr>
            </w:pPr>
            <w:r w:rsidRPr="005A77DB">
              <w:rPr>
                <w:rFonts w:ascii="Arial" w:hAnsi="Arial" w:cs="Arial"/>
                <w:sz w:val="20"/>
                <w:szCs w:val="20"/>
              </w:rPr>
              <w:t xml:space="preserve">means any </w:t>
            </w:r>
            <w:bookmarkStart w:id="7" w:name="_Hlk108509156"/>
            <w:r w:rsidR="00792020" w:rsidRPr="00792020">
              <w:rPr>
                <w:rFonts w:ascii="Arial" w:hAnsi="Arial" w:cs="Arial"/>
                <w:sz w:val="20"/>
                <w:szCs w:val="20"/>
              </w:rPr>
              <w:t>claim, Defence Costs or claimant’s costs and expense directly or indirectly arising out of or in any way connected to</w:t>
            </w:r>
            <w:r w:rsidR="00792020">
              <w:rPr>
                <w:rFonts w:ascii="Arial" w:hAnsi="Arial" w:cs="Arial"/>
                <w:sz w:val="20"/>
                <w:szCs w:val="20"/>
              </w:rPr>
              <w:t xml:space="preserve"> (</w:t>
            </w:r>
            <w:proofErr w:type="spellStart"/>
            <w:r w:rsidR="00792020">
              <w:rPr>
                <w:rFonts w:ascii="Arial" w:hAnsi="Arial" w:cs="Arial"/>
                <w:sz w:val="20"/>
                <w:szCs w:val="20"/>
              </w:rPr>
              <w:t>i</w:t>
            </w:r>
            <w:proofErr w:type="spellEnd"/>
            <w:r w:rsidR="00792020">
              <w:rPr>
                <w:rFonts w:ascii="Arial" w:hAnsi="Arial" w:cs="Arial"/>
                <w:sz w:val="20"/>
                <w:szCs w:val="20"/>
              </w:rPr>
              <w:t>) t</w:t>
            </w:r>
            <w:r w:rsidR="00792020" w:rsidRPr="00792020">
              <w:rPr>
                <w:rFonts w:ascii="Arial" w:hAnsi="Arial" w:cs="Arial"/>
                <w:sz w:val="20"/>
                <w:szCs w:val="20"/>
              </w:rPr>
              <w:t>he combustibility, fire protection performance, fire resistance or fire-retardant characteristics of any external cladding or roofing systems; and/or</w:t>
            </w:r>
            <w:r w:rsidR="00792020">
              <w:rPr>
                <w:rFonts w:ascii="Arial" w:hAnsi="Arial" w:cs="Arial"/>
                <w:sz w:val="20"/>
                <w:szCs w:val="20"/>
              </w:rPr>
              <w:t xml:space="preserve"> (ii) a</w:t>
            </w:r>
            <w:r w:rsidR="00792020" w:rsidRPr="00792020">
              <w:rPr>
                <w:rFonts w:ascii="Arial" w:hAnsi="Arial" w:cs="Arial"/>
                <w:sz w:val="20"/>
                <w:szCs w:val="20"/>
              </w:rPr>
              <w:t>ny internal fire protection systems and/or</w:t>
            </w:r>
            <w:r w:rsidR="00792020">
              <w:rPr>
                <w:rFonts w:ascii="Arial" w:hAnsi="Arial" w:cs="Arial"/>
                <w:sz w:val="20"/>
                <w:szCs w:val="20"/>
              </w:rPr>
              <w:t xml:space="preserve"> (iii) a</w:t>
            </w:r>
            <w:r w:rsidR="00792020" w:rsidRPr="00792020">
              <w:rPr>
                <w:rFonts w:ascii="Arial" w:hAnsi="Arial" w:cs="Arial"/>
                <w:sz w:val="20"/>
                <w:szCs w:val="20"/>
              </w:rPr>
              <w:t>ny aspect of the fire safety or fire performance of a building or structure.</w:t>
            </w:r>
            <w:bookmarkEnd w:id="7"/>
          </w:p>
        </w:tc>
      </w:tr>
      <w:tr w:rsidR="00BA292D" w:rsidRPr="005A77DB" w14:paraId="76F80FB0" w14:textId="77777777" w:rsidTr="000C068C">
        <w:trPr>
          <w:trHeight w:val="755"/>
          <w:jc w:val="center"/>
        </w:trPr>
        <w:tc>
          <w:tcPr>
            <w:tcW w:w="2405" w:type="dxa"/>
          </w:tcPr>
          <w:p w14:paraId="0E8D28B9" w14:textId="7A1428C7" w:rsidR="00BA292D" w:rsidRPr="005A77DB" w:rsidRDefault="00BA292D" w:rsidP="000905EE">
            <w:pPr>
              <w:jc w:val="both"/>
              <w:rPr>
                <w:rFonts w:ascii="Arial" w:hAnsi="Arial" w:cs="Arial"/>
                <w:b/>
                <w:sz w:val="20"/>
                <w:szCs w:val="20"/>
              </w:rPr>
            </w:pPr>
            <w:r w:rsidRPr="005A77DB">
              <w:rPr>
                <w:rFonts w:ascii="Arial" w:hAnsi="Arial" w:cs="Arial"/>
                <w:b/>
                <w:sz w:val="20"/>
                <w:szCs w:val="20"/>
              </w:rPr>
              <w:t>Force Majeure</w:t>
            </w:r>
          </w:p>
        </w:tc>
        <w:tc>
          <w:tcPr>
            <w:tcW w:w="6669" w:type="dxa"/>
          </w:tcPr>
          <w:p w14:paraId="586006F7" w14:textId="2DB08163" w:rsidR="00BA292D" w:rsidRPr="005A77DB" w:rsidRDefault="00BA292D" w:rsidP="00E40D51">
            <w:pPr>
              <w:jc w:val="both"/>
              <w:rPr>
                <w:rFonts w:ascii="Arial" w:hAnsi="Arial" w:cs="Arial"/>
                <w:sz w:val="20"/>
                <w:szCs w:val="20"/>
              </w:rPr>
            </w:pPr>
            <w:r w:rsidRPr="005A77DB">
              <w:rPr>
                <w:rFonts w:ascii="Arial" w:hAnsi="Arial" w:cs="Arial"/>
                <w:sz w:val="20"/>
                <w:szCs w:val="20"/>
                <w:lang w:val="en-US"/>
              </w:rPr>
              <w:t xml:space="preserve">means </w:t>
            </w:r>
            <w:bookmarkStart w:id="8" w:name="_Hlk108509173"/>
            <w:r w:rsidRPr="005A77DB">
              <w:rPr>
                <w:rFonts w:ascii="Arial" w:hAnsi="Arial" w:cs="Arial"/>
                <w:sz w:val="20"/>
                <w:szCs w:val="20"/>
                <w:lang w:val="en-US"/>
              </w:rPr>
              <w:t xml:space="preserve">any event outside of the </w:t>
            </w:r>
            <w:r w:rsidR="009F5985" w:rsidRPr="005A77DB">
              <w:rPr>
                <w:rFonts w:ascii="Arial" w:hAnsi="Arial" w:cs="Arial"/>
                <w:sz w:val="20"/>
                <w:szCs w:val="20"/>
                <w:lang w:val="en-US"/>
              </w:rPr>
              <w:t>Building Control Approver</w:t>
            </w:r>
            <w:r w:rsidRPr="005A77DB">
              <w:rPr>
                <w:rFonts w:ascii="Arial" w:hAnsi="Arial" w:cs="Arial"/>
                <w:sz w:val="20"/>
                <w:szCs w:val="20"/>
                <w:lang w:val="en-US"/>
              </w:rPr>
              <w:t>’s control, including without limitation, war,</w:t>
            </w:r>
            <w:r w:rsidR="00B36BBD" w:rsidRPr="005A77DB">
              <w:rPr>
                <w:rFonts w:ascii="Arial" w:hAnsi="Arial" w:cs="Arial"/>
                <w:color w:val="FF0000"/>
                <w:sz w:val="20"/>
                <w:szCs w:val="20"/>
                <w:lang w:val="en-US"/>
              </w:rPr>
              <w:t xml:space="preserve"> </w:t>
            </w:r>
            <w:r w:rsidRPr="005A77DB">
              <w:rPr>
                <w:rFonts w:ascii="Arial" w:hAnsi="Arial" w:cs="Arial"/>
                <w:color w:val="000000" w:themeColor="text1"/>
                <w:sz w:val="20"/>
                <w:szCs w:val="20"/>
                <w:lang w:val="en-US"/>
              </w:rPr>
              <w:t xml:space="preserve">terrorism, </w:t>
            </w:r>
            <w:r w:rsidR="009E021F" w:rsidRPr="005A77DB">
              <w:rPr>
                <w:rFonts w:ascii="Arial" w:hAnsi="Arial" w:cs="Arial"/>
                <w:color w:val="000000" w:themeColor="text1"/>
                <w:sz w:val="20"/>
                <w:szCs w:val="20"/>
                <w:lang w:val="en-US"/>
              </w:rPr>
              <w:t>sanctions, prohibitions or restrictions under</w:t>
            </w:r>
            <w:r w:rsidR="008A6116" w:rsidRPr="005A77DB">
              <w:rPr>
                <w:rFonts w:ascii="Arial" w:hAnsi="Arial" w:cs="Arial"/>
                <w:color w:val="000000" w:themeColor="text1"/>
                <w:sz w:val="20"/>
                <w:szCs w:val="20"/>
                <w:lang w:val="en-US"/>
              </w:rPr>
              <w:t xml:space="preserve"> any </w:t>
            </w:r>
            <w:r w:rsidR="009E021F" w:rsidRPr="005A77DB">
              <w:rPr>
                <w:rFonts w:ascii="Arial" w:hAnsi="Arial" w:cs="Arial"/>
                <w:color w:val="000000" w:themeColor="text1"/>
                <w:sz w:val="20"/>
                <w:szCs w:val="20"/>
                <w:lang w:val="en-US"/>
              </w:rPr>
              <w:t>laws or regulations</w:t>
            </w:r>
            <w:r w:rsidR="008A6116" w:rsidRPr="005A77DB">
              <w:rPr>
                <w:rFonts w:ascii="Arial" w:hAnsi="Arial" w:cs="Arial"/>
                <w:color w:val="000000" w:themeColor="text1"/>
                <w:sz w:val="20"/>
                <w:szCs w:val="20"/>
                <w:lang w:val="en-US"/>
              </w:rPr>
              <w:t xml:space="preserve"> (including </w:t>
            </w:r>
            <w:r w:rsidR="00082FAC" w:rsidRPr="005A77DB">
              <w:rPr>
                <w:rFonts w:ascii="Arial" w:hAnsi="Arial" w:cs="Arial"/>
                <w:color w:val="000000" w:themeColor="text1"/>
                <w:sz w:val="20"/>
                <w:szCs w:val="20"/>
                <w:lang w:val="en-US"/>
              </w:rPr>
              <w:t>any</w:t>
            </w:r>
            <w:r w:rsidR="009E021F" w:rsidRPr="005A77DB">
              <w:rPr>
                <w:rFonts w:ascii="Arial" w:hAnsi="Arial" w:cs="Arial"/>
                <w:color w:val="000000" w:themeColor="text1"/>
                <w:sz w:val="20"/>
                <w:szCs w:val="20"/>
                <w:lang w:val="en-US"/>
              </w:rPr>
              <w:t xml:space="preserve"> trade or economic sanction laws or regulations</w:t>
            </w:r>
            <w:r w:rsidR="008A6116" w:rsidRPr="005A77DB">
              <w:rPr>
                <w:rFonts w:ascii="Arial" w:hAnsi="Arial" w:cs="Arial"/>
                <w:color w:val="000000" w:themeColor="text1"/>
                <w:sz w:val="20"/>
                <w:szCs w:val="20"/>
                <w:lang w:val="en-US"/>
              </w:rPr>
              <w:t>),</w:t>
            </w:r>
            <w:r w:rsidR="009E021F" w:rsidRPr="005A77DB">
              <w:rPr>
                <w:rFonts w:ascii="Arial" w:hAnsi="Arial" w:cs="Arial"/>
                <w:color w:val="000000" w:themeColor="text1"/>
                <w:sz w:val="20"/>
                <w:szCs w:val="20"/>
                <w:lang w:val="en-US"/>
              </w:rPr>
              <w:t xml:space="preserve"> </w:t>
            </w:r>
            <w:r w:rsidRPr="005A77DB">
              <w:rPr>
                <w:rFonts w:ascii="Arial" w:hAnsi="Arial" w:cs="Arial"/>
                <w:color w:val="000000" w:themeColor="text1"/>
                <w:sz w:val="20"/>
                <w:szCs w:val="20"/>
                <w:lang w:val="en-US"/>
              </w:rPr>
              <w:t xml:space="preserve">acts of God, flood, drought, earthquake or other natural disaster, and any </w:t>
            </w:r>
            <w:r w:rsidRPr="005A77DB">
              <w:rPr>
                <w:rFonts w:ascii="Arial" w:hAnsi="Arial" w:cs="Arial"/>
                <w:sz w:val="20"/>
                <w:szCs w:val="20"/>
                <w:lang w:val="en-US"/>
              </w:rPr>
              <w:t>epidemic or pandemic, including any consequences thereof.</w:t>
            </w:r>
            <w:bookmarkEnd w:id="8"/>
          </w:p>
        </w:tc>
      </w:tr>
      <w:tr w:rsidR="00945907" w:rsidRPr="005A77DB" w14:paraId="64D0D316" w14:textId="77777777" w:rsidTr="000C068C">
        <w:trPr>
          <w:trHeight w:val="755"/>
          <w:jc w:val="center"/>
        </w:trPr>
        <w:tc>
          <w:tcPr>
            <w:tcW w:w="2405" w:type="dxa"/>
          </w:tcPr>
          <w:p w14:paraId="1B0DCF78" w14:textId="176C0971" w:rsidR="00945907" w:rsidRPr="005A77DB" w:rsidRDefault="00945907" w:rsidP="000905EE">
            <w:pPr>
              <w:jc w:val="both"/>
              <w:rPr>
                <w:rFonts w:ascii="Arial" w:hAnsi="Arial" w:cs="Arial"/>
                <w:b/>
                <w:sz w:val="20"/>
                <w:szCs w:val="20"/>
              </w:rPr>
            </w:pPr>
            <w:r>
              <w:rPr>
                <w:rFonts w:ascii="Arial" w:hAnsi="Arial" w:cs="Arial"/>
                <w:b/>
                <w:sz w:val="20"/>
                <w:szCs w:val="20"/>
              </w:rPr>
              <w:t>HRB Work</w:t>
            </w:r>
          </w:p>
        </w:tc>
        <w:tc>
          <w:tcPr>
            <w:tcW w:w="6669" w:type="dxa"/>
          </w:tcPr>
          <w:p w14:paraId="7BDCE883" w14:textId="42A8A873" w:rsidR="00945907" w:rsidRPr="005A77DB" w:rsidRDefault="00792020" w:rsidP="00E40D51">
            <w:pPr>
              <w:jc w:val="both"/>
              <w:rPr>
                <w:rFonts w:ascii="Arial" w:hAnsi="Arial" w:cs="Arial"/>
                <w:sz w:val="20"/>
                <w:szCs w:val="20"/>
                <w:lang w:val="en-US"/>
              </w:rPr>
            </w:pPr>
            <w:r>
              <w:rPr>
                <w:rFonts w:ascii="Arial" w:hAnsi="Arial" w:cs="Arial"/>
                <w:sz w:val="20"/>
                <w:szCs w:val="20"/>
                <w:lang w:val="en-US"/>
              </w:rPr>
              <w:t>m</w:t>
            </w:r>
            <w:r w:rsidR="00945907">
              <w:rPr>
                <w:rFonts w:ascii="Arial" w:hAnsi="Arial" w:cs="Arial"/>
                <w:sz w:val="20"/>
                <w:szCs w:val="20"/>
                <w:lang w:val="en-US"/>
              </w:rPr>
              <w:t>eans higher risk building work as defined under the</w:t>
            </w:r>
            <w:r>
              <w:rPr>
                <w:rFonts w:ascii="Arial" w:hAnsi="Arial" w:cs="Arial"/>
                <w:sz w:val="20"/>
                <w:szCs w:val="20"/>
                <w:lang w:val="en-US"/>
              </w:rPr>
              <w:t xml:space="preserve"> Building Act and the</w:t>
            </w:r>
            <w:r w:rsidR="00945907">
              <w:rPr>
                <w:rFonts w:ascii="Arial" w:hAnsi="Arial" w:cs="Arial"/>
                <w:sz w:val="20"/>
                <w:szCs w:val="20"/>
                <w:lang w:val="en-US"/>
              </w:rPr>
              <w:t xml:space="preserve"> </w:t>
            </w:r>
            <w:r w:rsidR="00945907" w:rsidRPr="00945907">
              <w:rPr>
                <w:rFonts w:ascii="Arial" w:hAnsi="Arial" w:cs="Arial"/>
                <w:sz w:val="20"/>
                <w:szCs w:val="20"/>
                <w:lang w:val="en-US"/>
              </w:rPr>
              <w:t>Higher-Risk Buildings (Descriptions and Supplementary Provisions) Regulations 2023</w:t>
            </w:r>
            <w:r w:rsidR="00E02599">
              <w:rPr>
                <w:rFonts w:ascii="Arial" w:hAnsi="Arial" w:cs="Arial"/>
                <w:sz w:val="20"/>
                <w:szCs w:val="20"/>
                <w:lang w:val="en-US"/>
              </w:rPr>
              <w:t xml:space="preserve">, </w:t>
            </w:r>
            <w:bookmarkStart w:id="9" w:name="_Hlk151634852"/>
            <w:r w:rsidR="00E02599">
              <w:rPr>
                <w:rFonts w:ascii="Arial" w:hAnsi="Arial" w:cs="Arial"/>
                <w:sz w:val="20"/>
                <w:szCs w:val="20"/>
                <w:lang w:val="en-US"/>
              </w:rPr>
              <w:t>as such definition may be amended from time to time.</w:t>
            </w:r>
            <w:bookmarkEnd w:id="9"/>
          </w:p>
        </w:tc>
      </w:tr>
      <w:tr w:rsidR="00935893" w:rsidRPr="005A77DB" w14:paraId="09FF8717" w14:textId="77777777" w:rsidTr="00E40D51">
        <w:trPr>
          <w:trHeight w:val="547"/>
          <w:jc w:val="center"/>
        </w:trPr>
        <w:tc>
          <w:tcPr>
            <w:tcW w:w="2405" w:type="dxa"/>
          </w:tcPr>
          <w:p w14:paraId="54D9B45B" w14:textId="113E4019" w:rsidR="00935893" w:rsidRPr="005A77DB" w:rsidRDefault="00935893" w:rsidP="000905EE">
            <w:pPr>
              <w:jc w:val="both"/>
              <w:rPr>
                <w:rFonts w:ascii="Arial" w:hAnsi="Arial" w:cs="Arial"/>
                <w:sz w:val="20"/>
                <w:szCs w:val="20"/>
              </w:rPr>
            </w:pPr>
            <w:r w:rsidRPr="005A77DB">
              <w:rPr>
                <w:rFonts w:ascii="Arial" w:hAnsi="Arial" w:cs="Arial"/>
                <w:b/>
                <w:sz w:val="20"/>
                <w:szCs w:val="20"/>
              </w:rPr>
              <w:t>Initial Notice</w:t>
            </w:r>
          </w:p>
        </w:tc>
        <w:tc>
          <w:tcPr>
            <w:tcW w:w="6669" w:type="dxa"/>
          </w:tcPr>
          <w:p w14:paraId="3EE8F4AE" w14:textId="5B530BEF" w:rsidR="00935893" w:rsidRPr="005A77DB" w:rsidRDefault="00935893" w:rsidP="000905EE">
            <w:pPr>
              <w:jc w:val="both"/>
              <w:rPr>
                <w:rFonts w:ascii="Arial" w:hAnsi="Arial" w:cs="Arial"/>
                <w:sz w:val="20"/>
                <w:szCs w:val="20"/>
              </w:rPr>
            </w:pPr>
            <w:r w:rsidRPr="005A77DB">
              <w:rPr>
                <w:rFonts w:ascii="Arial" w:hAnsi="Arial" w:cs="Arial"/>
                <w:sz w:val="20"/>
                <w:szCs w:val="20"/>
              </w:rPr>
              <w:t xml:space="preserve">means </w:t>
            </w:r>
            <w:bookmarkStart w:id="10" w:name="_Hlk108509189"/>
            <w:r w:rsidRPr="005A77DB">
              <w:rPr>
                <w:rFonts w:ascii="Arial" w:hAnsi="Arial" w:cs="Arial"/>
                <w:sz w:val="20"/>
                <w:szCs w:val="20"/>
              </w:rPr>
              <w:t>an ini</w:t>
            </w:r>
            <w:bookmarkStart w:id="11" w:name="_Hlk108509210"/>
            <w:r w:rsidRPr="005A77DB">
              <w:rPr>
                <w:rFonts w:ascii="Arial" w:hAnsi="Arial" w:cs="Arial"/>
                <w:sz w:val="20"/>
                <w:szCs w:val="20"/>
              </w:rPr>
              <w:t>tial notice to the relevant local authority notifying them of the Project under Section 47 of the Building Act</w:t>
            </w:r>
            <w:bookmarkEnd w:id="10"/>
            <w:bookmarkEnd w:id="11"/>
            <w:r w:rsidR="00E40D51">
              <w:rPr>
                <w:rFonts w:ascii="Arial" w:hAnsi="Arial" w:cs="Arial"/>
                <w:sz w:val="20"/>
                <w:szCs w:val="20"/>
              </w:rPr>
              <w:t>.</w:t>
            </w:r>
          </w:p>
        </w:tc>
      </w:tr>
      <w:tr w:rsidR="00935893" w:rsidRPr="005A77DB" w14:paraId="4BC0EF87" w14:textId="77777777" w:rsidTr="000C068C">
        <w:trPr>
          <w:trHeight w:val="496"/>
          <w:jc w:val="center"/>
        </w:trPr>
        <w:tc>
          <w:tcPr>
            <w:tcW w:w="2405" w:type="dxa"/>
          </w:tcPr>
          <w:p w14:paraId="2E3F1529" w14:textId="6E6B199F" w:rsidR="00935893" w:rsidRPr="005A77DB" w:rsidRDefault="00935893" w:rsidP="000905EE">
            <w:pPr>
              <w:jc w:val="both"/>
              <w:rPr>
                <w:rFonts w:ascii="Arial" w:hAnsi="Arial" w:cs="Arial"/>
                <w:b/>
                <w:sz w:val="20"/>
                <w:szCs w:val="20"/>
              </w:rPr>
            </w:pPr>
            <w:r w:rsidRPr="005A77DB">
              <w:rPr>
                <w:rFonts w:ascii="Arial" w:hAnsi="Arial" w:cs="Arial"/>
                <w:b/>
                <w:sz w:val="20"/>
                <w:szCs w:val="20"/>
              </w:rPr>
              <w:lastRenderedPageBreak/>
              <w:t>Insolvent</w:t>
            </w:r>
          </w:p>
        </w:tc>
        <w:tc>
          <w:tcPr>
            <w:tcW w:w="6669" w:type="dxa"/>
          </w:tcPr>
          <w:p w14:paraId="451B84C2" w14:textId="72339D8A" w:rsidR="00935893" w:rsidRPr="005A77DB" w:rsidRDefault="00935893" w:rsidP="00E40D51">
            <w:pPr>
              <w:jc w:val="both"/>
              <w:rPr>
                <w:rFonts w:ascii="Arial" w:hAnsi="Arial" w:cs="Arial"/>
                <w:sz w:val="20"/>
                <w:szCs w:val="20"/>
              </w:rPr>
            </w:pPr>
            <w:r w:rsidRPr="005A77DB">
              <w:rPr>
                <w:rFonts w:ascii="Arial" w:hAnsi="Arial" w:cs="Arial"/>
                <w:sz w:val="20"/>
                <w:szCs w:val="20"/>
              </w:rPr>
              <w:t>means as defined in section 113, Housing Grants, Construction and Regeneration Act 1996.</w:t>
            </w:r>
          </w:p>
        </w:tc>
      </w:tr>
      <w:tr w:rsidR="007068A5" w:rsidRPr="005A77DB" w14:paraId="54B30EF8" w14:textId="77777777" w:rsidTr="000C068C">
        <w:trPr>
          <w:trHeight w:val="496"/>
          <w:jc w:val="center"/>
        </w:trPr>
        <w:tc>
          <w:tcPr>
            <w:tcW w:w="2405" w:type="dxa"/>
          </w:tcPr>
          <w:p w14:paraId="72264C27" w14:textId="4F89DB8B" w:rsidR="007068A5" w:rsidRPr="005A77DB" w:rsidRDefault="007068A5" w:rsidP="000905EE">
            <w:pPr>
              <w:jc w:val="both"/>
              <w:rPr>
                <w:rFonts w:ascii="Arial" w:hAnsi="Arial" w:cs="Arial"/>
                <w:b/>
                <w:color w:val="000000" w:themeColor="text1"/>
                <w:sz w:val="20"/>
                <w:szCs w:val="20"/>
              </w:rPr>
            </w:pPr>
            <w:r>
              <w:rPr>
                <w:rFonts w:ascii="Arial" w:hAnsi="Arial" w:cs="Arial"/>
                <w:b/>
                <w:color w:val="000000" w:themeColor="text1"/>
                <w:sz w:val="20"/>
                <w:szCs w:val="20"/>
              </w:rPr>
              <w:t>Professional Conduct Rules</w:t>
            </w:r>
          </w:p>
        </w:tc>
        <w:tc>
          <w:tcPr>
            <w:tcW w:w="6669" w:type="dxa"/>
          </w:tcPr>
          <w:p w14:paraId="424463BD" w14:textId="20E41603" w:rsidR="007068A5" w:rsidRPr="005A77DB" w:rsidRDefault="00792020" w:rsidP="000905EE">
            <w:pPr>
              <w:jc w:val="both"/>
              <w:rPr>
                <w:rFonts w:ascii="Arial" w:hAnsi="Arial" w:cs="Arial"/>
                <w:color w:val="000000" w:themeColor="text1"/>
                <w:sz w:val="20"/>
                <w:szCs w:val="20"/>
              </w:rPr>
            </w:pPr>
            <w:r>
              <w:rPr>
                <w:rFonts w:ascii="Arial" w:hAnsi="Arial" w:cs="Arial"/>
                <w:color w:val="000000" w:themeColor="text1"/>
                <w:sz w:val="20"/>
                <w:szCs w:val="20"/>
              </w:rPr>
              <w:t>m</w:t>
            </w:r>
            <w:r w:rsidR="007068A5">
              <w:rPr>
                <w:rFonts w:ascii="Arial" w:hAnsi="Arial" w:cs="Arial"/>
                <w:color w:val="000000" w:themeColor="text1"/>
                <w:sz w:val="20"/>
                <w:szCs w:val="20"/>
              </w:rPr>
              <w:t>eans the Professional Conduct Rules for Registered Building Control Approvers</w:t>
            </w:r>
            <w:r>
              <w:rPr>
                <w:rFonts w:ascii="Arial" w:hAnsi="Arial" w:cs="Arial"/>
                <w:color w:val="000000" w:themeColor="text1"/>
                <w:sz w:val="20"/>
                <w:szCs w:val="20"/>
              </w:rPr>
              <w:t xml:space="preserve"> </w:t>
            </w:r>
            <w:r w:rsidRPr="00792020">
              <w:rPr>
                <w:rFonts w:ascii="Arial" w:hAnsi="Arial" w:cs="Arial"/>
                <w:color w:val="000000" w:themeColor="text1"/>
                <w:sz w:val="20"/>
                <w:szCs w:val="20"/>
              </w:rPr>
              <w:t xml:space="preserve">and the </w:t>
            </w:r>
            <w:r w:rsidR="00E41887">
              <w:rPr>
                <w:rFonts w:ascii="Arial" w:hAnsi="Arial" w:cs="Arial"/>
                <w:color w:val="000000" w:themeColor="text1"/>
                <w:sz w:val="20"/>
                <w:szCs w:val="20"/>
              </w:rPr>
              <w:t xml:space="preserve">Health and Safety Executive’s </w:t>
            </w:r>
            <w:r w:rsidRPr="00792020">
              <w:rPr>
                <w:rFonts w:ascii="Arial" w:hAnsi="Arial" w:cs="Arial"/>
                <w:color w:val="000000" w:themeColor="text1"/>
                <w:sz w:val="20"/>
                <w:szCs w:val="20"/>
              </w:rPr>
              <w:t>Building Control Professional Codes and Standards</w:t>
            </w:r>
            <w:r w:rsidR="007068A5">
              <w:rPr>
                <w:rFonts w:ascii="Arial" w:hAnsi="Arial" w:cs="Arial"/>
                <w:color w:val="000000" w:themeColor="text1"/>
                <w:sz w:val="20"/>
                <w:szCs w:val="20"/>
              </w:rPr>
              <w:t>.</w:t>
            </w:r>
          </w:p>
        </w:tc>
      </w:tr>
      <w:tr w:rsidR="00B36BBD" w:rsidRPr="005A77DB" w14:paraId="1B3B58C3" w14:textId="77777777" w:rsidTr="000C068C">
        <w:trPr>
          <w:trHeight w:val="496"/>
          <w:jc w:val="center"/>
        </w:trPr>
        <w:tc>
          <w:tcPr>
            <w:tcW w:w="2405" w:type="dxa"/>
          </w:tcPr>
          <w:p w14:paraId="38EFF71C" w14:textId="4D1AAD2B" w:rsidR="00B36BBD" w:rsidRPr="005A77DB" w:rsidRDefault="00B36BBD" w:rsidP="000905EE">
            <w:pPr>
              <w:jc w:val="both"/>
              <w:rPr>
                <w:rFonts w:ascii="Arial" w:hAnsi="Arial" w:cs="Arial"/>
                <w:b/>
                <w:color w:val="000000" w:themeColor="text1"/>
                <w:sz w:val="20"/>
                <w:szCs w:val="20"/>
              </w:rPr>
            </w:pPr>
            <w:r w:rsidRPr="005A77DB">
              <w:rPr>
                <w:rFonts w:ascii="Arial" w:hAnsi="Arial" w:cs="Arial"/>
                <w:b/>
                <w:color w:val="000000" w:themeColor="text1"/>
                <w:sz w:val="20"/>
                <w:szCs w:val="20"/>
              </w:rPr>
              <w:t>Professional Team</w:t>
            </w:r>
          </w:p>
        </w:tc>
        <w:tc>
          <w:tcPr>
            <w:tcW w:w="6669" w:type="dxa"/>
          </w:tcPr>
          <w:p w14:paraId="68E7AF42" w14:textId="2ABEDC2C" w:rsidR="00B36BBD" w:rsidRPr="005A77DB" w:rsidRDefault="00B36BBD" w:rsidP="000905EE">
            <w:pPr>
              <w:jc w:val="both"/>
              <w:rPr>
                <w:rFonts w:ascii="Arial" w:hAnsi="Arial" w:cs="Arial"/>
                <w:color w:val="000000" w:themeColor="text1"/>
                <w:sz w:val="20"/>
                <w:szCs w:val="20"/>
              </w:rPr>
            </w:pPr>
            <w:r w:rsidRPr="005A77DB">
              <w:rPr>
                <w:rFonts w:ascii="Arial" w:hAnsi="Arial" w:cs="Arial"/>
                <w:color w:val="000000" w:themeColor="text1"/>
                <w:sz w:val="20"/>
                <w:szCs w:val="20"/>
              </w:rPr>
              <w:t xml:space="preserve">means </w:t>
            </w:r>
            <w:bookmarkStart w:id="12" w:name="_Hlk108509270"/>
            <w:r w:rsidRPr="005A77DB">
              <w:rPr>
                <w:rFonts w:ascii="Arial" w:hAnsi="Arial" w:cs="Arial"/>
                <w:color w:val="000000" w:themeColor="text1"/>
                <w:sz w:val="20"/>
                <w:szCs w:val="20"/>
              </w:rPr>
              <w:t xml:space="preserve">any other party appointed by </w:t>
            </w:r>
            <w:r w:rsidR="00C57389" w:rsidRPr="005A77DB">
              <w:rPr>
                <w:rFonts w:ascii="Arial" w:hAnsi="Arial" w:cs="Arial"/>
                <w:color w:val="000000" w:themeColor="text1"/>
                <w:sz w:val="20"/>
                <w:szCs w:val="20"/>
              </w:rPr>
              <w:t xml:space="preserve">or to be appointed by </w:t>
            </w:r>
            <w:r w:rsidRPr="005A77DB">
              <w:rPr>
                <w:rFonts w:ascii="Arial" w:hAnsi="Arial" w:cs="Arial"/>
                <w:color w:val="000000" w:themeColor="text1"/>
                <w:sz w:val="20"/>
                <w:szCs w:val="20"/>
              </w:rPr>
              <w:t>the Client</w:t>
            </w:r>
            <w:r w:rsidR="009E021F" w:rsidRPr="005A77DB">
              <w:rPr>
                <w:rFonts w:ascii="Arial" w:hAnsi="Arial" w:cs="Arial"/>
                <w:color w:val="000000" w:themeColor="text1"/>
                <w:sz w:val="20"/>
                <w:szCs w:val="20"/>
              </w:rPr>
              <w:t xml:space="preserve"> and/or the Agent on its behalf </w:t>
            </w:r>
            <w:r w:rsidRPr="005A77DB">
              <w:rPr>
                <w:rFonts w:ascii="Arial" w:hAnsi="Arial" w:cs="Arial"/>
                <w:color w:val="000000" w:themeColor="text1"/>
                <w:sz w:val="20"/>
                <w:szCs w:val="20"/>
              </w:rPr>
              <w:t xml:space="preserve">in </w:t>
            </w:r>
            <w:r w:rsidR="00C57389" w:rsidRPr="005A77DB">
              <w:rPr>
                <w:rFonts w:ascii="Arial" w:hAnsi="Arial" w:cs="Arial"/>
                <w:color w:val="000000" w:themeColor="text1"/>
                <w:sz w:val="20"/>
                <w:szCs w:val="20"/>
              </w:rPr>
              <w:t xml:space="preserve">addition to the </w:t>
            </w:r>
            <w:r w:rsidR="009F5985" w:rsidRPr="005A77DB">
              <w:rPr>
                <w:rFonts w:ascii="Arial" w:hAnsi="Arial" w:cs="Arial"/>
                <w:color w:val="000000" w:themeColor="text1"/>
                <w:sz w:val="20"/>
                <w:szCs w:val="20"/>
              </w:rPr>
              <w:t>Building Control Approver</w:t>
            </w:r>
            <w:r w:rsidR="00C57389" w:rsidRPr="005A77DB">
              <w:rPr>
                <w:rFonts w:ascii="Arial" w:hAnsi="Arial" w:cs="Arial"/>
                <w:color w:val="000000" w:themeColor="text1"/>
                <w:sz w:val="20"/>
                <w:szCs w:val="20"/>
              </w:rPr>
              <w:t xml:space="preserve"> to provide services and/or work</w:t>
            </w:r>
            <w:r w:rsidR="008A6116" w:rsidRPr="005A77DB">
              <w:rPr>
                <w:rFonts w:ascii="Arial" w:hAnsi="Arial" w:cs="Arial"/>
                <w:color w:val="000000" w:themeColor="text1"/>
                <w:sz w:val="20"/>
                <w:szCs w:val="20"/>
              </w:rPr>
              <w:t>s in</w:t>
            </w:r>
            <w:r w:rsidR="00C57389" w:rsidRPr="005A77DB">
              <w:rPr>
                <w:rFonts w:ascii="Arial" w:hAnsi="Arial" w:cs="Arial"/>
                <w:color w:val="000000" w:themeColor="text1"/>
                <w:sz w:val="20"/>
                <w:szCs w:val="20"/>
              </w:rPr>
              <w:t xml:space="preserve"> </w:t>
            </w:r>
            <w:r w:rsidRPr="005A77DB">
              <w:rPr>
                <w:rFonts w:ascii="Arial" w:hAnsi="Arial" w:cs="Arial"/>
                <w:color w:val="000000" w:themeColor="text1"/>
                <w:sz w:val="20"/>
                <w:szCs w:val="20"/>
              </w:rPr>
              <w:t xml:space="preserve">relation to the Project. </w:t>
            </w:r>
            <w:bookmarkEnd w:id="12"/>
          </w:p>
        </w:tc>
      </w:tr>
      <w:tr w:rsidR="00BA292D" w:rsidRPr="005A77DB" w14:paraId="561F3A4D" w14:textId="77777777" w:rsidTr="000C068C">
        <w:trPr>
          <w:trHeight w:val="496"/>
          <w:jc w:val="center"/>
        </w:trPr>
        <w:tc>
          <w:tcPr>
            <w:tcW w:w="2405" w:type="dxa"/>
          </w:tcPr>
          <w:p w14:paraId="0B3E0708" w14:textId="6E23DB2D" w:rsidR="00BA292D" w:rsidRPr="005A77DB" w:rsidRDefault="00BA292D" w:rsidP="000905EE">
            <w:pPr>
              <w:jc w:val="both"/>
              <w:rPr>
                <w:rFonts w:ascii="Arial" w:hAnsi="Arial" w:cs="Arial"/>
                <w:b/>
                <w:sz w:val="20"/>
                <w:szCs w:val="20"/>
              </w:rPr>
            </w:pPr>
            <w:r w:rsidRPr="005A77DB">
              <w:rPr>
                <w:rFonts w:ascii="Arial" w:hAnsi="Arial" w:cs="Arial"/>
                <w:b/>
                <w:sz w:val="20"/>
                <w:szCs w:val="20"/>
              </w:rPr>
              <w:t xml:space="preserve">Relevant Event </w:t>
            </w:r>
          </w:p>
        </w:tc>
        <w:tc>
          <w:tcPr>
            <w:tcW w:w="6669" w:type="dxa"/>
          </w:tcPr>
          <w:p w14:paraId="056B3EB5" w14:textId="77777777" w:rsidR="00BA292D" w:rsidRPr="005A77DB" w:rsidRDefault="00BA292D" w:rsidP="000905EE">
            <w:pPr>
              <w:jc w:val="both"/>
              <w:rPr>
                <w:rFonts w:ascii="Arial" w:hAnsi="Arial" w:cs="Arial"/>
                <w:sz w:val="20"/>
                <w:szCs w:val="20"/>
              </w:rPr>
            </w:pPr>
            <w:bookmarkStart w:id="13" w:name="_Hlk108509288"/>
            <w:r w:rsidRPr="005A77DB">
              <w:rPr>
                <w:rFonts w:ascii="Arial" w:hAnsi="Arial" w:cs="Arial"/>
                <w:sz w:val="20"/>
                <w:szCs w:val="20"/>
              </w:rPr>
              <w:t>means:</w:t>
            </w:r>
          </w:p>
          <w:p w14:paraId="13DC878B" w14:textId="692D3366" w:rsidR="00BA292D" w:rsidRPr="005A77DB" w:rsidRDefault="00BA292D" w:rsidP="000905EE">
            <w:pPr>
              <w:numPr>
                <w:ilvl w:val="0"/>
                <w:numId w:val="10"/>
              </w:numPr>
              <w:jc w:val="both"/>
              <w:rPr>
                <w:rFonts w:ascii="Arial" w:hAnsi="Arial" w:cs="Arial"/>
                <w:sz w:val="20"/>
                <w:szCs w:val="20"/>
                <w:lang w:val="en-US"/>
              </w:rPr>
            </w:pPr>
            <w:r w:rsidRPr="005A77DB">
              <w:rPr>
                <w:rFonts w:ascii="Arial" w:hAnsi="Arial" w:cs="Arial"/>
                <w:bCs/>
                <w:sz w:val="20"/>
                <w:szCs w:val="20"/>
                <w:lang w:val="en-US"/>
              </w:rPr>
              <w:t xml:space="preserve">any change in any law, order, rules, regulations, codes of practice and/or decisions of a government body (including </w:t>
            </w:r>
            <w:r w:rsidR="00E40D51">
              <w:rPr>
                <w:rFonts w:ascii="Arial" w:hAnsi="Arial" w:cs="Arial"/>
                <w:bCs/>
                <w:sz w:val="20"/>
                <w:szCs w:val="20"/>
                <w:lang w:val="en-US"/>
              </w:rPr>
              <w:t xml:space="preserve">any </w:t>
            </w:r>
            <w:r w:rsidR="00C70F61" w:rsidRPr="005A77DB">
              <w:rPr>
                <w:rFonts w:ascii="Arial" w:hAnsi="Arial" w:cs="Arial"/>
                <w:bCs/>
                <w:sz w:val="20"/>
                <w:szCs w:val="20"/>
                <w:lang w:val="en-US"/>
              </w:rPr>
              <w:t xml:space="preserve">changes </w:t>
            </w:r>
            <w:r w:rsidR="00E40D51">
              <w:rPr>
                <w:rFonts w:ascii="Arial" w:hAnsi="Arial" w:cs="Arial"/>
                <w:bCs/>
                <w:sz w:val="20"/>
                <w:szCs w:val="20"/>
                <w:lang w:val="en-US"/>
              </w:rPr>
              <w:t xml:space="preserve">required </w:t>
            </w:r>
            <w:proofErr w:type="gramStart"/>
            <w:r w:rsidR="00E40D51">
              <w:rPr>
                <w:rFonts w:ascii="Arial" w:hAnsi="Arial" w:cs="Arial"/>
                <w:bCs/>
                <w:sz w:val="20"/>
                <w:szCs w:val="20"/>
                <w:lang w:val="en-US"/>
              </w:rPr>
              <w:t>as a result of</w:t>
            </w:r>
            <w:proofErr w:type="gramEnd"/>
            <w:r w:rsidR="00E40D51">
              <w:rPr>
                <w:rFonts w:ascii="Arial" w:hAnsi="Arial" w:cs="Arial"/>
                <w:bCs/>
                <w:sz w:val="20"/>
                <w:szCs w:val="20"/>
                <w:lang w:val="en-US"/>
              </w:rPr>
              <w:t xml:space="preserve"> and/or in relation </w:t>
            </w:r>
            <w:r w:rsidR="00C70F61" w:rsidRPr="005A77DB">
              <w:rPr>
                <w:rFonts w:ascii="Arial" w:hAnsi="Arial" w:cs="Arial"/>
                <w:bCs/>
                <w:sz w:val="20"/>
                <w:szCs w:val="20"/>
                <w:lang w:val="en-US"/>
              </w:rPr>
              <w:t>to the</w:t>
            </w:r>
            <w:r w:rsidRPr="005A77DB">
              <w:rPr>
                <w:rFonts w:ascii="Arial" w:hAnsi="Arial" w:cs="Arial"/>
                <w:bCs/>
                <w:sz w:val="20"/>
                <w:szCs w:val="20"/>
                <w:lang w:val="en-US"/>
              </w:rPr>
              <w:t xml:space="preserve"> Building Safety </w:t>
            </w:r>
            <w:r w:rsidR="00C70F61" w:rsidRPr="005A77DB">
              <w:rPr>
                <w:rFonts w:ascii="Arial" w:hAnsi="Arial" w:cs="Arial"/>
                <w:bCs/>
                <w:sz w:val="20"/>
                <w:szCs w:val="20"/>
                <w:lang w:val="en-US"/>
              </w:rPr>
              <w:t>Act</w:t>
            </w:r>
            <w:r w:rsidRPr="005A77DB">
              <w:rPr>
                <w:rFonts w:ascii="Arial" w:hAnsi="Arial" w:cs="Arial"/>
                <w:bCs/>
                <w:sz w:val="20"/>
                <w:szCs w:val="20"/>
                <w:lang w:val="en-US"/>
              </w:rPr>
              <w:t xml:space="preserve"> and/or any consequences thereof), and/or </w:t>
            </w:r>
          </w:p>
          <w:p w14:paraId="0E48A0C3" w14:textId="77777777" w:rsidR="00BA292D" w:rsidRPr="005A77DB" w:rsidRDefault="00BA292D" w:rsidP="000905EE">
            <w:pPr>
              <w:numPr>
                <w:ilvl w:val="0"/>
                <w:numId w:val="10"/>
              </w:numPr>
              <w:jc w:val="both"/>
              <w:rPr>
                <w:rFonts w:ascii="Arial" w:hAnsi="Arial" w:cs="Arial"/>
                <w:sz w:val="20"/>
                <w:szCs w:val="20"/>
                <w:lang w:val="en-US"/>
              </w:rPr>
            </w:pPr>
            <w:r w:rsidRPr="005A77DB">
              <w:rPr>
                <w:rFonts w:ascii="Arial" w:hAnsi="Arial" w:cs="Arial"/>
                <w:bCs/>
                <w:sz w:val="20"/>
                <w:szCs w:val="20"/>
                <w:lang w:val="en-US"/>
              </w:rPr>
              <w:t xml:space="preserve">the UK no longer being a member state of the EU (including the continuing consequences of the UK having left the EU), and/or any trade agreement between the UK and any country being </w:t>
            </w:r>
            <w:proofErr w:type="gramStart"/>
            <w:r w:rsidRPr="005A77DB">
              <w:rPr>
                <w:rFonts w:ascii="Arial" w:hAnsi="Arial" w:cs="Arial"/>
                <w:bCs/>
                <w:sz w:val="20"/>
                <w:szCs w:val="20"/>
                <w:lang w:val="en-US"/>
              </w:rPr>
              <w:t>entered into</w:t>
            </w:r>
            <w:proofErr w:type="gramEnd"/>
            <w:r w:rsidRPr="005A77DB">
              <w:rPr>
                <w:rFonts w:ascii="Arial" w:hAnsi="Arial" w:cs="Arial"/>
                <w:bCs/>
                <w:sz w:val="20"/>
                <w:szCs w:val="20"/>
                <w:lang w:val="en-US"/>
              </w:rPr>
              <w:t>, abandoned, or delayed.</w:t>
            </w:r>
            <w:r w:rsidRPr="005A77DB">
              <w:rPr>
                <w:rFonts w:ascii="Arial" w:hAnsi="Arial" w:cs="Arial"/>
                <w:sz w:val="20"/>
                <w:szCs w:val="20"/>
                <w:lang w:val="en-US"/>
              </w:rPr>
              <w:tab/>
            </w:r>
          </w:p>
          <w:bookmarkEnd w:id="13"/>
          <w:p w14:paraId="65A06A69" w14:textId="3F24E4D3" w:rsidR="00BA292D" w:rsidRPr="005A77DB" w:rsidRDefault="00BA292D" w:rsidP="000905EE">
            <w:pPr>
              <w:jc w:val="both"/>
              <w:rPr>
                <w:rFonts w:ascii="Arial" w:hAnsi="Arial" w:cs="Arial"/>
                <w:sz w:val="20"/>
                <w:szCs w:val="20"/>
              </w:rPr>
            </w:pPr>
          </w:p>
        </w:tc>
      </w:tr>
      <w:tr w:rsidR="00603D15" w:rsidRPr="005A77DB" w14:paraId="3B0D2085" w14:textId="77777777" w:rsidTr="000C068C">
        <w:trPr>
          <w:trHeight w:val="496"/>
          <w:jc w:val="center"/>
        </w:trPr>
        <w:tc>
          <w:tcPr>
            <w:tcW w:w="2405" w:type="dxa"/>
          </w:tcPr>
          <w:p w14:paraId="30F09F35" w14:textId="026CE6FF" w:rsidR="00603D15" w:rsidRPr="005A77DB" w:rsidRDefault="00603D15" w:rsidP="000905EE">
            <w:pPr>
              <w:jc w:val="both"/>
              <w:rPr>
                <w:rFonts w:ascii="Arial" w:hAnsi="Arial" w:cs="Arial"/>
                <w:b/>
                <w:sz w:val="20"/>
                <w:szCs w:val="20"/>
              </w:rPr>
            </w:pPr>
            <w:r>
              <w:rPr>
                <w:rFonts w:ascii="Arial" w:hAnsi="Arial" w:cs="Arial"/>
                <w:b/>
                <w:sz w:val="20"/>
                <w:szCs w:val="20"/>
              </w:rPr>
              <w:t>Secondary Legislation</w:t>
            </w:r>
          </w:p>
        </w:tc>
        <w:tc>
          <w:tcPr>
            <w:tcW w:w="6669" w:type="dxa"/>
          </w:tcPr>
          <w:p w14:paraId="1A188E05" w14:textId="74AC516A" w:rsidR="00603D15" w:rsidRPr="005A77DB" w:rsidRDefault="00792020" w:rsidP="000905EE">
            <w:pPr>
              <w:jc w:val="both"/>
              <w:rPr>
                <w:rFonts w:ascii="Arial" w:hAnsi="Arial" w:cs="Arial"/>
                <w:sz w:val="20"/>
                <w:szCs w:val="20"/>
              </w:rPr>
            </w:pPr>
            <w:r>
              <w:rPr>
                <w:rFonts w:ascii="Arial" w:hAnsi="Arial" w:cs="Arial"/>
                <w:sz w:val="20"/>
                <w:szCs w:val="20"/>
              </w:rPr>
              <w:t>m</w:t>
            </w:r>
            <w:r w:rsidR="00603D15">
              <w:rPr>
                <w:rFonts w:ascii="Arial" w:hAnsi="Arial" w:cs="Arial"/>
                <w:sz w:val="20"/>
                <w:szCs w:val="20"/>
              </w:rPr>
              <w:t xml:space="preserve">eans the secondary legislation enacted under the Building Safety Act, including, but not limited to, </w:t>
            </w:r>
            <w:r w:rsidR="00603D15" w:rsidRPr="00603D15">
              <w:rPr>
                <w:rFonts w:ascii="Arial" w:hAnsi="Arial" w:cs="Arial"/>
                <w:sz w:val="20"/>
                <w:szCs w:val="20"/>
              </w:rPr>
              <w:t>The Building (Approved Inspectors etc. and Review of Decisions) (England) Regulations 2023</w:t>
            </w:r>
            <w:r>
              <w:rPr>
                <w:rFonts w:ascii="Arial" w:hAnsi="Arial" w:cs="Arial"/>
                <w:sz w:val="20"/>
                <w:szCs w:val="20"/>
              </w:rPr>
              <w:t xml:space="preserve">, </w:t>
            </w:r>
            <w:r w:rsidR="00603D15">
              <w:rPr>
                <w:rFonts w:ascii="Arial" w:hAnsi="Arial" w:cs="Arial"/>
                <w:sz w:val="20"/>
                <w:szCs w:val="20"/>
              </w:rPr>
              <w:t xml:space="preserve">the </w:t>
            </w:r>
            <w:r w:rsidR="00603D15" w:rsidRPr="00603D15">
              <w:rPr>
                <w:rFonts w:ascii="Arial" w:hAnsi="Arial" w:cs="Arial"/>
                <w:sz w:val="20"/>
                <w:szCs w:val="20"/>
              </w:rPr>
              <w:t>Higher-Risk Buildings (Descriptions and Supplementary Provisions) Regulations 2023</w:t>
            </w:r>
            <w:r>
              <w:rPr>
                <w:rFonts w:ascii="Arial" w:hAnsi="Arial" w:cs="Arial"/>
                <w:sz w:val="20"/>
                <w:szCs w:val="20"/>
              </w:rPr>
              <w:t xml:space="preserve"> </w:t>
            </w:r>
            <w:r w:rsidRPr="00792020">
              <w:rPr>
                <w:rFonts w:ascii="Arial" w:hAnsi="Arial" w:cs="Arial"/>
                <w:sz w:val="20"/>
                <w:szCs w:val="20"/>
              </w:rPr>
              <w:t xml:space="preserve">and the </w:t>
            </w:r>
            <w:proofErr w:type="gramStart"/>
            <w:r w:rsidRPr="00792020">
              <w:rPr>
                <w:rFonts w:ascii="Arial" w:hAnsi="Arial" w:cs="Arial"/>
                <w:sz w:val="20"/>
                <w:szCs w:val="20"/>
              </w:rPr>
              <w:t>Building</w:t>
            </w:r>
            <w:proofErr w:type="gramEnd"/>
            <w:r w:rsidRPr="00792020">
              <w:rPr>
                <w:rFonts w:ascii="Arial" w:hAnsi="Arial" w:cs="Arial"/>
                <w:sz w:val="20"/>
                <w:szCs w:val="20"/>
              </w:rPr>
              <w:t xml:space="preserve"> (Registered Building Control Approvers etc.) (England) Regulations 2024</w:t>
            </w:r>
            <w:r w:rsidR="00945907">
              <w:rPr>
                <w:rFonts w:ascii="Arial" w:hAnsi="Arial" w:cs="Arial"/>
                <w:sz w:val="20"/>
                <w:szCs w:val="20"/>
              </w:rPr>
              <w:t>.</w:t>
            </w:r>
          </w:p>
        </w:tc>
      </w:tr>
      <w:tr w:rsidR="00935893" w:rsidRPr="005A77DB" w14:paraId="2AD3B94A" w14:textId="77777777" w:rsidTr="000C068C">
        <w:trPr>
          <w:trHeight w:val="248"/>
          <w:jc w:val="center"/>
        </w:trPr>
        <w:tc>
          <w:tcPr>
            <w:tcW w:w="2405" w:type="dxa"/>
          </w:tcPr>
          <w:p w14:paraId="28EDAD76" w14:textId="1778262D" w:rsidR="00935893" w:rsidRPr="005A77DB" w:rsidRDefault="00935893" w:rsidP="000905EE">
            <w:pPr>
              <w:jc w:val="both"/>
              <w:rPr>
                <w:rFonts w:ascii="Arial" w:hAnsi="Arial" w:cs="Arial"/>
                <w:b/>
                <w:sz w:val="20"/>
                <w:szCs w:val="20"/>
              </w:rPr>
            </w:pPr>
            <w:r w:rsidRPr="005A77DB">
              <w:rPr>
                <w:rFonts w:ascii="Arial" w:hAnsi="Arial" w:cs="Arial"/>
                <w:b/>
                <w:sz w:val="20"/>
                <w:szCs w:val="20"/>
              </w:rPr>
              <w:t>Services</w:t>
            </w:r>
          </w:p>
        </w:tc>
        <w:tc>
          <w:tcPr>
            <w:tcW w:w="6669" w:type="dxa"/>
          </w:tcPr>
          <w:p w14:paraId="48DF4F5C" w14:textId="37FB0403" w:rsidR="00935893" w:rsidRPr="005A77DB" w:rsidRDefault="00935893" w:rsidP="000905EE">
            <w:pPr>
              <w:jc w:val="both"/>
              <w:rPr>
                <w:rFonts w:ascii="Arial" w:hAnsi="Arial" w:cs="Arial"/>
                <w:sz w:val="20"/>
                <w:szCs w:val="20"/>
              </w:rPr>
            </w:pPr>
            <w:r w:rsidRPr="005A77DB">
              <w:rPr>
                <w:rFonts w:ascii="Arial" w:hAnsi="Arial" w:cs="Arial"/>
                <w:sz w:val="20"/>
                <w:szCs w:val="20"/>
              </w:rPr>
              <w:t>means the services listed in Part 4</w:t>
            </w:r>
            <w:r w:rsidR="000D4086" w:rsidRPr="005A77DB">
              <w:rPr>
                <w:rFonts w:ascii="Arial" w:hAnsi="Arial" w:cs="Arial"/>
                <w:sz w:val="20"/>
                <w:szCs w:val="20"/>
              </w:rPr>
              <w:t xml:space="preserve"> of this </w:t>
            </w:r>
            <w:r w:rsidR="004C0E77">
              <w:rPr>
                <w:rFonts w:ascii="Arial" w:hAnsi="Arial" w:cs="Arial"/>
                <w:sz w:val="20"/>
                <w:szCs w:val="20"/>
              </w:rPr>
              <w:t>C</w:t>
            </w:r>
            <w:r w:rsidR="000D4086" w:rsidRPr="005A77DB">
              <w:rPr>
                <w:rFonts w:ascii="Arial" w:hAnsi="Arial" w:cs="Arial"/>
                <w:sz w:val="20"/>
                <w:szCs w:val="20"/>
              </w:rPr>
              <w:t xml:space="preserve">ontract. </w:t>
            </w:r>
          </w:p>
          <w:p w14:paraId="41245B6A" w14:textId="4167DEE8" w:rsidR="00935893" w:rsidRPr="005A77DB" w:rsidRDefault="00935893" w:rsidP="000905EE">
            <w:pPr>
              <w:jc w:val="both"/>
              <w:rPr>
                <w:rFonts w:ascii="Arial" w:hAnsi="Arial" w:cs="Arial"/>
                <w:sz w:val="20"/>
                <w:szCs w:val="20"/>
              </w:rPr>
            </w:pPr>
          </w:p>
        </w:tc>
      </w:tr>
      <w:tr w:rsidR="00935893" w:rsidRPr="005A77DB" w14:paraId="231628A9" w14:textId="77777777" w:rsidTr="000C068C">
        <w:trPr>
          <w:trHeight w:val="755"/>
          <w:jc w:val="center"/>
        </w:trPr>
        <w:tc>
          <w:tcPr>
            <w:tcW w:w="2405" w:type="dxa"/>
          </w:tcPr>
          <w:p w14:paraId="10B4B89C" w14:textId="5E9E8FB1" w:rsidR="00935893" w:rsidRPr="005A77DB" w:rsidRDefault="00935893" w:rsidP="000905EE">
            <w:pPr>
              <w:jc w:val="both"/>
              <w:rPr>
                <w:rFonts w:ascii="Arial" w:hAnsi="Arial" w:cs="Arial"/>
                <w:b/>
                <w:color w:val="000000" w:themeColor="text1"/>
                <w:sz w:val="20"/>
                <w:szCs w:val="20"/>
              </w:rPr>
            </w:pPr>
            <w:r w:rsidRPr="005A77DB">
              <w:rPr>
                <w:rFonts w:ascii="Arial" w:hAnsi="Arial" w:cs="Arial"/>
                <w:b/>
                <w:color w:val="000000" w:themeColor="text1"/>
                <w:sz w:val="20"/>
                <w:szCs w:val="20"/>
              </w:rPr>
              <w:t>Statutory Functions</w:t>
            </w:r>
          </w:p>
        </w:tc>
        <w:tc>
          <w:tcPr>
            <w:tcW w:w="6669" w:type="dxa"/>
          </w:tcPr>
          <w:p w14:paraId="54020FD2" w14:textId="3490CDB9" w:rsidR="00935893" w:rsidRPr="005A77DB" w:rsidRDefault="00935893" w:rsidP="000905EE">
            <w:pPr>
              <w:jc w:val="both"/>
              <w:rPr>
                <w:rFonts w:ascii="Arial" w:hAnsi="Arial" w:cs="Arial"/>
                <w:color w:val="000000" w:themeColor="text1"/>
                <w:sz w:val="20"/>
                <w:szCs w:val="20"/>
              </w:rPr>
            </w:pPr>
            <w:r w:rsidRPr="005A77DB">
              <w:rPr>
                <w:rFonts w:ascii="Arial" w:hAnsi="Arial" w:cs="Arial"/>
                <w:color w:val="000000" w:themeColor="text1"/>
                <w:sz w:val="20"/>
                <w:szCs w:val="20"/>
              </w:rPr>
              <w:t xml:space="preserve">means </w:t>
            </w:r>
            <w:bookmarkStart w:id="14" w:name="_Hlk108509369"/>
            <w:r w:rsidRPr="005A77DB">
              <w:rPr>
                <w:rFonts w:ascii="Arial" w:hAnsi="Arial" w:cs="Arial"/>
                <w:color w:val="000000" w:themeColor="text1"/>
                <w:sz w:val="20"/>
                <w:szCs w:val="20"/>
              </w:rPr>
              <w:t xml:space="preserve">the duties of a </w:t>
            </w:r>
            <w:r w:rsidR="009F5985" w:rsidRPr="005A77DB">
              <w:rPr>
                <w:rFonts w:ascii="Arial" w:hAnsi="Arial" w:cs="Arial"/>
                <w:color w:val="000000" w:themeColor="text1"/>
                <w:sz w:val="20"/>
                <w:szCs w:val="20"/>
              </w:rPr>
              <w:t>Building Control Approver</w:t>
            </w:r>
            <w:r w:rsidRPr="005A77DB">
              <w:rPr>
                <w:rFonts w:ascii="Arial" w:hAnsi="Arial" w:cs="Arial"/>
                <w:color w:val="000000" w:themeColor="text1"/>
                <w:sz w:val="20"/>
                <w:szCs w:val="20"/>
              </w:rPr>
              <w:t xml:space="preserve"> under the Building Act</w:t>
            </w:r>
            <w:r w:rsidR="00792020">
              <w:rPr>
                <w:rFonts w:ascii="Arial" w:hAnsi="Arial" w:cs="Arial"/>
                <w:color w:val="000000" w:themeColor="text1"/>
                <w:sz w:val="20"/>
                <w:szCs w:val="20"/>
              </w:rPr>
              <w:t>, the Building Safety Act</w:t>
            </w:r>
            <w:r w:rsidRPr="005A77DB">
              <w:rPr>
                <w:rFonts w:ascii="Arial" w:hAnsi="Arial" w:cs="Arial"/>
                <w:color w:val="000000" w:themeColor="text1"/>
                <w:sz w:val="20"/>
                <w:szCs w:val="20"/>
              </w:rPr>
              <w:t xml:space="preserve"> </w:t>
            </w:r>
            <w:r w:rsidR="00245820" w:rsidRPr="005A77DB">
              <w:rPr>
                <w:rFonts w:ascii="Arial" w:hAnsi="Arial" w:cs="Arial"/>
                <w:color w:val="000000" w:themeColor="text1"/>
                <w:sz w:val="20"/>
                <w:szCs w:val="20"/>
              </w:rPr>
              <w:t>and</w:t>
            </w:r>
            <w:r w:rsidR="008A6116" w:rsidRPr="005A77DB">
              <w:rPr>
                <w:rFonts w:ascii="Arial" w:hAnsi="Arial" w:cs="Arial"/>
                <w:color w:val="000000" w:themeColor="text1"/>
                <w:sz w:val="20"/>
                <w:szCs w:val="20"/>
              </w:rPr>
              <w:t xml:space="preserve"> any</w:t>
            </w:r>
            <w:r w:rsidRPr="005A77DB">
              <w:rPr>
                <w:rFonts w:ascii="Arial" w:hAnsi="Arial" w:cs="Arial"/>
                <w:color w:val="000000" w:themeColor="text1"/>
                <w:sz w:val="20"/>
                <w:szCs w:val="20"/>
              </w:rPr>
              <w:t xml:space="preserve"> regulations made under</w:t>
            </w:r>
            <w:r w:rsidR="00792020">
              <w:rPr>
                <w:rFonts w:ascii="Arial" w:hAnsi="Arial" w:cs="Arial"/>
                <w:color w:val="000000" w:themeColor="text1"/>
                <w:sz w:val="20"/>
                <w:szCs w:val="20"/>
              </w:rPr>
              <w:t xml:space="preserve"> these</w:t>
            </w:r>
            <w:r w:rsidR="00C00FB4">
              <w:rPr>
                <w:rFonts w:ascii="Arial" w:hAnsi="Arial" w:cs="Arial"/>
                <w:color w:val="000000" w:themeColor="text1"/>
                <w:sz w:val="20"/>
                <w:szCs w:val="20"/>
              </w:rPr>
              <w:t xml:space="preserve"> Acts</w:t>
            </w:r>
            <w:r w:rsidRPr="005A77DB">
              <w:rPr>
                <w:rFonts w:ascii="Arial" w:hAnsi="Arial" w:cs="Arial"/>
                <w:color w:val="000000" w:themeColor="text1"/>
                <w:sz w:val="20"/>
                <w:szCs w:val="20"/>
              </w:rPr>
              <w:t xml:space="preserve"> and formal guidelines issued by a government department.</w:t>
            </w:r>
          </w:p>
          <w:bookmarkEnd w:id="14"/>
          <w:p w14:paraId="001AE6D5" w14:textId="063C57D4" w:rsidR="000D4086" w:rsidRPr="005A77DB" w:rsidRDefault="000D4086" w:rsidP="000905EE">
            <w:pPr>
              <w:jc w:val="both"/>
              <w:rPr>
                <w:rFonts w:ascii="Arial" w:hAnsi="Arial" w:cs="Arial"/>
                <w:color w:val="000000" w:themeColor="text1"/>
                <w:sz w:val="20"/>
                <w:szCs w:val="20"/>
              </w:rPr>
            </w:pPr>
          </w:p>
        </w:tc>
      </w:tr>
    </w:tbl>
    <w:p w14:paraId="516E13C5" w14:textId="77777777" w:rsidR="003E4C51" w:rsidRDefault="003E4C51" w:rsidP="000905EE">
      <w:pPr>
        <w:jc w:val="both"/>
        <w:rPr>
          <w:rFonts w:cstheme="minorHAnsi"/>
          <w:b/>
          <w:bCs/>
          <w:sz w:val="20"/>
          <w:szCs w:val="20"/>
        </w:rPr>
      </w:pPr>
    </w:p>
    <w:p w14:paraId="524E37CE" w14:textId="77777777" w:rsidR="003E4C51" w:rsidRDefault="003E4C51" w:rsidP="000905EE">
      <w:pPr>
        <w:spacing w:after="0" w:line="240" w:lineRule="auto"/>
        <w:ind w:right="926"/>
        <w:jc w:val="both"/>
        <w:rPr>
          <w:b/>
        </w:rPr>
      </w:pPr>
    </w:p>
    <w:p w14:paraId="606ACDDA" w14:textId="77777777" w:rsidR="003E4C51" w:rsidRDefault="003E4C51" w:rsidP="00A855BA">
      <w:pPr>
        <w:spacing w:after="0" w:line="240" w:lineRule="auto"/>
        <w:ind w:right="926"/>
        <w:jc w:val="both"/>
        <w:rPr>
          <w:b/>
        </w:rPr>
      </w:pPr>
    </w:p>
    <w:p w14:paraId="3E6F3B16" w14:textId="77777777" w:rsidR="003E4C51" w:rsidRDefault="003E4C51" w:rsidP="00A855BA">
      <w:pPr>
        <w:spacing w:after="0" w:line="240" w:lineRule="auto"/>
        <w:ind w:right="926"/>
        <w:jc w:val="both"/>
        <w:rPr>
          <w:b/>
        </w:rPr>
      </w:pPr>
    </w:p>
    <w:p w14:paraId="7D7B0BE9" w14:textId="77777777" w:rsidR="003E4C51" w:rsidRDefault="003E4C51" w:rsidP="00A855BA">
      <w:pPr>
        <w:spacing w:after="0" w:line="240" w:lineRule="auto"/>
        <w:ind w:right="926"/>
        <w:jc w:val="both"/>
        <w:rPr>
          <w:b/>
        </w:rPr>
      </w:pPr>
    </w:p>
    <w:p w14:paraId="796F6B86" w14:textId="41242A9F" w:rsidR="00E47648" w:rsidRDefault="00E02599" w:rsidP="008D0237">
      <w:pPr>
        <w:spacing w:after="0" w:line="240" w:lineRule="auto"/>
        <w:ind w:right="237"/>
        <w:jc w:val="both"/>
        <w:rPr>
          <w:rFonts w:ascii="Arial" w:hAnsi="Arial" w:cs="Arial"/>
          <w:b/>
          <w:sz w:val="20"/>
          <w:szCs w:val="20"/>
        </w:rPr>
      </w:pPr>
      <w:r>
        <w:rPr>
          <w:b/>
        </w:rPr>
        <w:br w:type="page"/>
      </w:r>
      <w:r w:rsidR="00C05694" w:rsidRPr="005A77DB">
        <w:rPr>
          <w:rFonts w:ascii="Arial" w:hAnsi="Arial" w:cs="Arial"/>
          <w:b/>
          <w:sz w:val="20"/>
          <w:szCs w:val="20"/>
        </w:rPr>
        <w:lastRenderedPageBreak/>
        <w:t xml:space="preserve">PART 3: </w:t>
      </w:r>
      <w:r w:rsidR="00935893" w:rsidRPr="005A77DB">
        <w:rPr>
          <w:rFonts w:ascii="Arial" w:hAnsi="Arial" w:cs="Arial"/>
          <w:b/>
          <w:sz w:val="20"/>
          <w:szCs w:val="20"/>
        </w:rPr>
        <w:t>C</w:t>
      </w:r>
      <w:r w:rsidR="00FF5D8C" w:rsidRPr="005A77DB">
        <w:rPr>
          <w:rFonts w:ascii="Arial" w:hAnsi="Arial" w:cs="Arial"/>
          <w:b/>
          <w:sz w:val="20"/>
          <w:szCs w:val="20"/>
        </w:rPr>
        <w:t>ONDITIONS</w:t>
      </w:r>
    </w:p>
    <w:p w14:paraId="1653BD69" w14:textId="77777777" w:rsidR="00046FD9" w:rsidRPr="005A77DB" w:rsidRDefault="00046FD9" w:rsidP="008D0237">
      <w:pPr>
        <w:spacing w:after="0" w:line="240" w:lineRule="auto"/>
        <w:ind w:right="237"/>
        <w:jc w:val="both"/>
        <w:rPr>
          <w:rFonts w:ascii="Arial" w:hAnsi="Arial" w:cs="Arial"/>
          <w:b/>
          <w:sz w:val="20"/>
          <w:szCs w:val="20"/>
        </w:rPr>
      </w:pPr>
    </w:p>
    <w:p w14:paraId="2F16517A" w14:textId="1078E3CE" w:rsidR="00C57389" w:rsidRPr="005A77DB" w:rsidRDefault="003E4C51" w:rsidP="00F94DC8">
      <w:pPr>
        <w:pStyle w:val="ListParagraph"/>
        <w:numPr>
          <w:ilvl w:val="0"/>
          <w:numId w:val="16"/>
        </w:numPr>
        <w:spacing w:after="0" w:line="240" w:lineRule="auto"/>
        <w:ind w:left="709" w:right="237" w:hanging="709"/>
        <w:contextualSpacing w:val="0"/>
        <w:jc w:val="both"/>
        <w:rPr>
          <w:rFonts w:ascii="Arial" w:hAnsi="Arial" w:cs="Arial"/>
          <w:b/>
          <w:sz w:val="20"/>
          <w:szCs w:val="20"/>
        </w:rPr>
      </w:pPr>
      <w:r w:rsidRPr="005A77DB">
        <w:rPr>
          <w:rFonts w:ascii="Arial" w:hAnsi="Arial" w:cs="Arial"/>
          <w:b/>
          <w:sz w:val="20"/>
          <w:szCs w:val="20"/>
        </w:rPr>
        <w:t xml:space="preserve">General </w:t>
      </w:r>
    </w:p>
    <w:p w14:paraId="08C7FE13" w14:textId="77777777" w:rsidR="00892320" w:rsidRPr="005A77DB" w:rsidRDefault="00892320" w:rsidP="00F94DC8">
      <w:pPr>
        <w:pStyle w:val="ListParagraph"/>
        <w:spacing w:after="0" w:line="240" w:lineRule="auto"/>
        <w:ind w:left="709" w:right="237"/>
        <w:contextualSpacing w:val="0"/>
        <w:jc w:val="both"/>
        <w:rPr>
          <w:rFonts w:ascii="Arial" w:hAnsi="Arial" w:cs="Arial"/>
          <w:b/>
          <w:sz w:val="20"/>
          <w:szCs w:val="20"/>
        </w:rPr>
      </w:pPr>
    </w:p>
    <w:p w14:paraId="73DDFF4A" w14:textId="2BB02C9E" w:rsidR="00C57389" w:rsidRPr="005A77DB" w:rsidRDefault="003E4C51" w:rsidP="00F94DC8">
      <w:pPr>
        <w:pStyle w:val="ListParagraph"/>
        <w:numPr>
          <w:ilvl w:val="1"/>
          <w:numId w:val="16"/>
        </w:numPr>
        <w:spacing w:after="0" w:line="240" w:lineRule="auto"/>
        <w:ind w:left="709" w:right="237" w:hanging="709"/>
        <w:contextualSpacing w:val="0"/>
        <w:jc w:val="both"/>
        <w:rPr>
          <w:rFonts w:ascii="Arial" w:hAnsi="Arial" w:cs="Arial"/>
          <w:b/>
          <w:sz w:val="20"/>
          <w:szCs w:val="20"/>
        </w:rPr>
      </w:pPr>
      <w:r w:rsidRPr="005A77DB">
        <w:rPr>
          <w:rFonts w:ascii="Arial" w:hAnsi="Arial" w:cs="Arial"/>
          <w:sz w:val="20"/>
          <w:szCs w:val="20"/>
        </w:rPr>
        <w:t xml:space="preserve">In this </w:t>
      </w:r>
      <w:r w:rsidR="004C0E77">
        <w:rPr>
          <w:rFonts w:ascii="Arial" w:hAnsi="Arial" w:cs="Arial"/>
          <w:sz w:val="20"/>
          <w:szCs w:val="20"/>
        </w:rPr>
        <w:t>C</w:t>
      </w:r>
      <w:r w:rsidRPr="005A77DB">
        <w:rPr>
          <w:rFonts w:ascii="Arial" w:hAnsi="Arial" w:cs="Arial"/>
          <w:sz w:val="20"/>
          <w:szCs w:val="20"/>
        </w:rPr>
        <w:t>ontract, unless the context otherwise requires:</w:t>
      </w:r>
    </w:p>
    <w:p w14:paraId="2DD40745" w14:textId="06408293" w:rsidR="003E4C51" w:rsidRPr="005A77DB" w:rsidRDefault="003E4C51" w:rsidP="00F94DC8">
      <w:pPr>
        <w:pStyle w:val="ListParagraph"/>
        <w:spacing w:after="0" w:line="240" w:lineRule="auto"/>
        <w:ind w:left="709" w:right="237" w:hanging="709"/>
        <w:contextualSpacing w:val="0"/>
        <w:jc w:val="both"/>
        <w:rPr>
          <w:rFonts w:ascii="Arial" w:hAnsi="Arial" w:cs="Arial"/>
          <w:b/>
          <w:sz w:val="20"/>
          <w:szCs w:val="20"/>
        </w:rPr>
      </w:pPr>
      <w:r w:rsidRPr="005A77DB">
        <w:rPr>
          <w:rFonts w:ascii="Arial" w:hAnsi="Arial" w:cs="Arial"/>
          <w:sz w:val="20"/>
          <w:szCs w:val="20"/>
        </w:rPr>
        <w:t xml:space="preserve"> </w:t>
      </w:r>
    </w:p>
    <w:p w14:paraId="437D40ED" w14:textId="066D8982" w:rsidR="003E4C51" w:rsidRPr="005A77DB" w:rsidRDefault="003E4C51" w:rsidP="00F94DC8">
      <w:pPr>
        <w:pStyle w:val="ListParagraph"/>
        <w:numPr>
          <w:ilvl w:val="2"/>
          <w:numId w:val="16"/>
        </w:numPr>
        <w:spacing w:after="0" w:line="240" w:lineRule="auto"/>
        <w:ind w:left="709" w:right="237" w:hanging="709"/>
        <w:contextualSpacing w:val="0"/>
        <w:jc w:val="both"/>
        <w:rPr>
          <w:rFonts w:ascii="Arial" w:hAnsi="Arial" w:cs="Arial"/>
          <w:b/>
          <w:sz w:val="20"/>
          <w:szCs w:val="20"/>
        </w:rPr>
      </w:pPr>
      <w:r w:rsidRPr="005A77DB">
        <w:rPr>
          <w:rFonts w:ascii="Arial" w:hAnsi="Arial" w:cs="Arial"/>
          <w:sz w:val="20"/>
          <w:szCs w:val="20"/>
        </w:rPr>
        <w:t>the word ‘</w:t>
      </w:r>
      <w:proofErr w:type="gramStart"/>
      <w:r w:rsidRPr="005A77DB">
        <w:rPr>
          <w:rFonts w:ascii="Arial" w:hAnsi="Arial" w:cs="Arial"/>
          <w:sz w:val="20"/>
          <w:szCs w:val="20"/>
        </w:rPr>
        <w:t>include</w:t>
      </w:r>
      <w:proofErr w:type="gramEnd"/>
      <w:r w:rsidRPr="005A77DB">
        <w:rPr>
          <w:rFonts w:ascii="Arial" w:hAnsi="Arial" w:cs="Arial"/>
          <w:sz w:val="20"/>
          <w:szCs w:val="20"/>
        </w:rPr>
        <w:t xml:space="preserve">’ and any derivations of it shall be construed without limitation; </w:t>
      </w:r>
    </w:p>
    <w:p w14:paraId="3340EF0F" w14:textId="77777777" w:rsidR="00C57389" w:rsidRPr="005A77DB" w:rsidRDefault="00C57389" w:rsidP="00F94DC8">
      <w:pPr>
        <w:pStyle w:val="ListParagraph"/>
        <w:spacing w:after="0" w:line="240" w:lineRule="auto"/>
        <w:ind w:left="709" w:right="237" w:hanging="709"/>
        <w:contextualSpacing w:val="0"/>
        <w:jc w:val="both"/>
        <w:rPr>
          <w:rFonts w:ascii="Arial" w:hAnsi="Arial" w:cs="Arial"/>
          <w:b/>
          <w:sz w:val="20"/>
          <w:szCs w:val="20"/>
        </w:rPr>
      </w:pPr>
    </w:p>
    <w:p w14:paraId="4ED7D247" w14:textId="25900221" w:rsidR="003E4C51" w:rsidRPr="005A77DB" w:rsidRDefault="003E4C51" w:rsidP="00F94DC8">
      <w:pPr>
        <w:pStyle w:val="ListParagraph"/>
        <w:numPr>
          <w:ilvl w:val="2"/>
          <w:numId w:val="16"/>
        </w:numPr>
        <w:spacing w:after="0" w:line="240" w:lineRule="auto"/>
        <w:ind w:left="709" w:right="237" w:hanging="709"/>
        <w:contextualSpacing w:val="0"/>
        <w:jc w:val="both"/>
        <w:rPr>
          <w:rFonts w:ascii="Arial" w:hAnsi="Arial" w:cs="Arial"/>
          <w:b/>
          <w:sz w:val="20"/>
          <w:szCs w:val="20"/>
        </w:rPr>
      </w:pPr>
      <w:r w:rsidRPr="005A77DB">
        <w:rPr>
          <w:rFonts w:ascii="Arial" w:hAnsi="Arial" w:cs="Arial"/>
          <w:sz w:val="20"/>
          <w:szCs w:val="20"/>
        </w:rPr>
        <w:t xml:space="preserve">the singular shall include the plural and vice versa; and  </w:t>
      </w:r>
    </w:p>
    <w:p w14:paraId="29FE23FC" w14:textId="77777777" w:rsidR="00C57389" w:rsidRPr="005A77DB" w:rsidRDefault="00C57389" w:rsidP="00F94DC8">
      <w:pPr>
        <w:pStyle w:val="ListParagraph"/>
        <w:spacing w:after="0" w:line="240" w:lineRule="auto"/>
        <w:ind w:left="709" w:right="237" w:hanging="709"/>
        <w:contextualSpacing w:val="0"/>
        <w:jc w:val="both"/>
        <w:rPr>
          <w:rFonts w:ascii="Arial" w:hAnsi="Arial" w:cs="Arial"/>
          <w:b/>
          <w:sz w:val="20"/>
          <w:szCs w:val="20"/>
        </w:rPr>
      </w:pPr>
    </w:p>
    <w:p w14:paraId="11F0E47C" w14:textId="4794EBD3" w:rsidR="003E4C51" w:rsidRPr="005A77DB" w:rsidRDefault="003E4C51" w:rsidP="00F94DC8">
      <w:pPr>
        <w:pStyle w:val="ListParagraph"/>
        <w:numPr>
          <w:ilvl w:val="2"/>
          <w:numId w:val="16"/>
        </w:numPr>
        <w:spacing w:after="0" w:line="240" w:lineRule="auto"/>
        <w:ind w:left="709" w:right="237" w:hanging="709"/>
        <w:contextualSpacing w:val="0"/>
        <w:jc w:val="both"/>
        <w:rPr>
          <w:rFonts w:ascii="Arial" w:hAnsi="Arial" w:cs="Arial"/>
          <w:b/>
          <w:sz w:val="20"/>
          <w:szCs w:val="20"/>
        </w:rPr>
      </w:pPr>
      <w:r w:rsidRPr="005A77DB">
        <w:rPr>
          <w:rFonts w:ascii="Arial" w:hAnsi="Arial" w:cs="Arial"/>
          <w:sz w:val="20"/>
          <w:szCs w:val="20"/>
        </w:rPr>
        <w:t>references to any statute or statutory instrument includes any statute or statutory instrument amending, consolidating or replacing it, and references to a statute includes statutory instruments and regulations made pursuant to it.</w:t>
      </w:r>
    </w:p>
    <w:p w14:paraId="3727C788" w14:textId="77777777" w:rsidR="00892320" w:rsidRPr="005A77DB" w:rsidRDefault="00892320" w:rsidP="00F94DC8">
      <w:pPr>
        <w:pStyle w:val="ListParagraph"/>
        <w:spacing w:after="0" w:line="240" w:lineRule="auto"/>
        <w:ind w:left="709" w:right="237"/>
        <w:contextualSpacing w:val="0"/>
        <w:jc w:val="both"/>
        <w:rPr>
          <w:rFonts w:ascii="Arial" w:hAnsi="Arial" w:cs="Arial"/>
          <w:b/>
          <w:sz w:val="20"/>
          <w:szCs w:val="20"/>
        </w:rPr>
      </w:pPr>
    </w:p>
    <w:p w14:paraId="4F31E116" w14:textId="25FA4D74" w:rsidR="00892320" w:rsidRPr="005A77DB" w:rsidRDefault="00892320" w:rsidP="00F94DC8">
      <w:pPr>
        <w:pStyle w:val="ListParagraph"/>
        <w:numPr>
          <w:ilvl w:val="1"/>
          <w:numId w:val="16"/>
        </w:numPr>
        <w:spacing w:after="0" w:line="240" w:lineRule="auto"/>
        <w:ind w:left="709" w:right="237" w:hanging="709"/>
        <w:contextualSpacing w:val="0"/>
        <w:jc w:val="both"/>
        <w:rPr>
          <w:rFonts w:ascii="Arial" w:hAnsi="Arial" w:cs="Arial"/>
          <w:b/>
          <w:sz w:val="20"/>
          <w:szCs w:val="20"/>
        </w:rPr>
      </w:pPr>
      <w:r w:rsidRPr="005A77DB">
        <w:rPr>
          <w:rFonts w:ascii="Arial" w:hAnsi="Arial" w:cs="Arial"/>
          <w:bCs/>
          <w:sz w:val="20"/>
          <w:szCs w:val="20"/>
        </w:rPr>
        <w:t xml:space="preserve">This Contract shall commence and take effect on the date </w:t>
      </w:r>
      <w:r w:rsidR="005B4D1A" w:rsidRPr="005A77DB">
        <w:rPr>
          <w:rFonts w:ascii="Arial" w:hAnsi="Arial" w:cs="Arial"/>
          <w:bCs/>
          <w:sz w:val="20"/>
          <w:szCs w:val="20"/>
        </w:rPr>
        <w:t xml:space="preserve">the </w:t>
      </w:r>
      <w:r w:rsidR="009F5985" w:rsidRPr="005A77DB">
        <w:rPr>
          <w:rFonts w:ascii="Arial" w:hAnsi="Arial" w:cs="Arial"/>
          <w:bCs/>
          <w:sz w:val="20"/>
          <w:szCs w:val="20"/>
        </w:rPr>
        <w:t>Building Control Approver</w:t>
      </w:r>
      <w:r w:rsidR="005B4D1A" w:rsidRPr="005A77DB">
        <w:rPr>
          <w:rFonts w:ascii="Arial" w:hAnsi="Arial" w:cs="Arial"/>
          <w:bCs/>
          <w:sz w:val="20"/>
          <w:szCs w:val="20"/>
        </w:rPr>
        <w:t xml:space="preserve"> first commenced the Services. </w:t>
      </w:r>
    </w:p>
    <w:p w14:paraId="2A526174" w14:textId="77777777" w:rsidR="005B4D1A" w:rsidRPr="005A77DB" w:rsidRDefault="005B4D1A" w:rsidP="00F94DC8">
      <w:pPr>
        <w:pStyle w:val="ListParagraph"/>
        <w:spacing w:after="0" w:line="240" w:lineRule="auto"/>
        <w:ind w:left="709" w:right="237"/>
        <w:contextualSpacing w:val="0"/>
        <w:jc w:val="both"/>
        <w:rPr>
          <w:rFonts w:ascii="Arial" w:hAnsi="Arial" w:cs="Arial"/>
          <w:b/>
          <w:sz w:val="20"/>
          <w:szCs w:val="20"/>
        </w:rPr>
      </w:pPr>
    </w:p>
    <w:p w14:paraId="6C3B5568" w14:textId="77777777" w:rsidR="005B4D1A" w:rsidRPr="005A77DB" w:rsidRDefault="005B4D1A" w:rsidP="00F94DC8">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This Contract is governed by the laws of England and Wales and the courts of England and Wales shall have exclusive jurisdiction. </w:t>
      </w:r>
    </w:p>
    <w:p w14:paraId="3B486287" w14:textId="77777777" w:rsidR="005B4D1A" w:rsidRPr="005A77DB" w:rsidRDefault="005B4D1A" w:rsidP="00F94DC8">
      <w:pPr>
        <w:pStyle w:val="ListParagraph"/>
        <w:spacing w:line="240" w:lineRule="auto"/>
        <w:ind w:left="792" w:right="237"/>
        <w:jc w:val="both"/>
        <w:rPr>
          <w:rFonts w:ascii="Arial" w:hAnsi="Arial" w:cs="Arial"/>
          <w:sz w:val="20"/>
          <w:szCs w:val="20"/>
        </w:rPr>
      </w:pPr>
    </w:p>
    <w:p w14:paraId="556BBAF2" w14:textId="77777777" w:rsidR="005B4D1A" w:rsidRPr="005A77DB" w:rsidRDefault="005B4D1A" w:rsidP="00F94DC8">
      <w:pPr>
        <w:pStyle w:val="ListParagraph"/>
        <w:numPr>
          <w:ilvl w:val="1"/>
          <w:numId w:val="16"/>
        </w:numPr>
        <w:spacing w:line="240" w:lineRule="auto"/>
        <w:ind w:left="709" w:right="237" w:hanging="715"/>
        <w:jc w:val="both"/>
        <w:rPr>
          <w:rFonts w:ascii="Arial" w:hAnsi="Arial" w:cs="Arial"/>
          <w:sz w:val="20"/>
          <w:szCs w:val="20"/>
        </w:rPr>
      </w:pPr>
      <w:r w:rsidRPr="005A77DB">
        <w:rPr>
          <w:rFonts w:ascii="Arial" w:hAnsi="Arial" w:cs="Arial"/>
          <w:sz w:val="20"/>
          <w:szCs w:val="20"/>
        </w:rPr>
        <w:t>This Contract constitutes the entire agreement between the Parties and supersedes any previous arrangement, understanding or agreement between them relating to or connected with this Contract and/or the Services (whether oral or in writing).</w:t>
      </w:r>
    </w:p>
    <w:p w14:paraId="3DF5084F" w14:textId="77777777" w:rsidR="001456B0" w:rsidRPr="005A77DB" w:rsidRDefault="001456B0" w:rsidP="00F94DC8">
      <w:pPr>
        <w:pStyle w:val="ListParagraph"/>
        <w:spacing w:line="240" w:lineRule="auto"/>
        <w:ind w:left="709" w:right="237" w:hanging="709"/>
        <w:jc w:val="both"/>
        <w:rPr>
          <w:rFonts w:ascii="Arial" w:hAnsi="Arial" w:cs="Arial"/>
          <w:sz w:val="20"/>
          <w:szCs w:val="20"/>
        </w:rPr>
      </w:pPr>
    </w:p>
    <w:p w14:paraId="427DFDFF" w14:textId="00AB7A3B" w:rsidR="00B36BBD" w:rsidRPr="005A77DB" w:rsidRDefault="009F5985" w:rsidP="00F94DC8">
      <w:pPr>
        <w:pStyle w:val="ListParagraph"/>
        <w:numPr>
          <w:ilvl w:val="0"/>
          <w:numId w:val="16"/>
        </w:numPr>
        <w:spacing w:line="240" w:lineRule="auto"/>
        <w:ind w:left="709" w:right="237" w:hanging="709"/>
        <w:jc w:val="both"/>
        <w:rPr>
          <w:rFonts w:ascii="Arial" w:hAnsi="Arial" w:cs="Arial"/>
          <w:b/>
          <w:sz w:val="20"/>
          <w:szCs w:val="20"/>
        </w:rPr>
      </w:pPr>
      <w:r w:rsidRPr="005A77DB">
        <w:rPr>
          <w:rFonts w:ascii="Arial" w:hAnsi="Arial" w:cs="Arial"/>
          <w:b/>
          <w:sz w:val="20"/>
          <w:szCs w:val="20"/>
        </w:rPr>
        <w:t>Building Control Approver</w:t>
      </w:r>
      <w:r w:rsidR="00FF5D8C" w:rsidRPr="005A77DB">
        <w:rPr>
          <w:rFonts w:ascii="Arial" w:hAnsi="Arial" w:cs="Arial"/>
          <w:b/>
          <w:sz w:val="20"/>
          <w:szCs w:val="20"/>
        </w:rPr>
        <w:t xml:space="preserve">’s general obligations </w:t>
      </w:r>
    </w:p>
    <w:p w14:paraId="41E9B5C9" w14:textId="77777777" w:rsidR="00C57389" w:rsidRPr="005A77DB" w:rsidRDefault="00C57389" w:rsidP="00F94DC8">
      <w:pPr>
        <w:pStyle w:val="ListParagraph"/>
        <w:spacing w:line="240" w:lineRule="auto"/>
        <w:ind w:left="709" w:right="237" w:hanging="709"/>
        <w:jc w:val="both"/>
        <w:rPr>
          <w:rFonts w:ascii="Arial" w:hAnsi="Arial" w:cs="Arial"/>
          <w:b/>
          <w:sz w:val="20"/>
          <w:szCs w:val="20"/>
        </w:rPr>
      </w:pPr>
    </w:p>
    <w:p w14:paraId="0EFFBF4A" w14:textId="69884A0D" w:rsidR="00B36BBD" w:rsidRPr="005A77DB" w:rsidRDefault="00FF5D8C" w:rsidP="00F94DC8">
      <w:pPr>
        <w:pStyle w:val="ListParagraph"/>
        <w:numPr>
          <w:ilvl w:val="1"/>
          <w:numId w:val="16"/>
        </w:numPr>
        <w:spacing w:line="240" w:lineRule="auto"/>
        <w:ind w:left="709" w:right="237" w:hanging="709"/>
        <w:jc w:val="both"/>
        <w:rPr>
          <w:rFonts w:ascii="Arial" w:hAnsi="Arial" w:cs="Arial"/>
          <w:b/>
          <w:color w:val="000000" w:themeColor="text1"/>
          <w:sz w:val="20"/>
          <w:szCs w:val="20"/>
        </w:rPr>
      </w:pPr>
      <w:bookmarkStart w:id="15" w:name="_Hlk108509677"/>
      <w:bookmarkStart w:id="16" w:name="_Hlk108509688"/>
      <w:r w:rsidRPr="005A77DB">
        <w:rPr>
          <w:rFonts w:ascii="Arial" w:hAnsi="Arial" w:cs="Arial"/>
          <w:color w:val="000000" w:themeColor="text1"/>
          <w:sz w:val="20"/>
          <w:szCs w:val="20"/>
        </w:rPr>
        <w:t xml:space="preserve">The </w:t>
      </w:r>
      <w:r w:rsidR="009F5985" w:rsidRPr="005A77DB">
        <w:rPr>
          <w:rFonts w:ascii="Arial" w:hAnsi="Arial" w:cs="Arial"/>
          <w:color w:val="000000" w:themeColor="text1"/>
          <w:sz w:val="20"/>
          <w:szCs w:val="20"/>
        </w:rPr>
        <w:t>Building Control Approver</w:t>
      </w:r>
      <w:r w:rsidRPr="005A77DB">
        <w:rPr>
          <w:rFonts w:ascii="Arial" w:hAnsi="Arial" w:cs="Arial"/>
          <w:color w:val="000000" w:themeColor="text1"/>
          <w:sz w:val="20"/>
          <w:szCs w:val="20"/>
        </w:rPr>
        <w:t xml:space="preserve"> shall carry out the Services and any Additional Work </w:t>
      </w:r>
      <w:r w:rsidR="008A6116" w:rsidRPr="005A77DB">
        <w:rPr>
          <w:rFonts w:ascii="Arial" w:hAnsi="Arial" w:cs="Arial"/>
          <w:color w:val="000000" w:themeColor="text1"/>
          <w:sz w:val="20"/>
          <w:szCs w:val="20"/>
        </w:rPr>
        <w:t>using</w:t>
      </w:r>
      <w:r w:rsidRPr="005A77DB">
        <w:rPr>
          <w:rFonts w:ascii="Arial" w:hAnsi="Arial" w:cs="Arial"/>
          <w:color w:val="000000" w:themeColor="text1"/>
          <w:sz w:val="20"/>
          <w:szCs w:val="20"/>
        </w:rPr>
        <w:t xml:space="preserve"> reasonable skill, care and diligence in accordance with this </w:t>
      </w:r>
      <w:r w:rsidR="005B4D1A" w:rsidRPr="005A77DB">
        <w:rPr>
          <w:rFonts w:ascii="Arial" w:hAnsi="Arial" w:cs="Arial"/>
          <w:color w:val="000000" w:themeColor="text1"/>
          <w:sz w:val="20"/>
          <w:szCs w:val="20"/>
        </w:rPr>
        <w:t>C</w:t>
      </w:r>
      <w:r w:rsidRPr="005A77DB">
        <w:rPr>
          <w:rFonts w:ascii="Arial" w:hAnsi="Arial" w:cs="Arial"/>
          <w:color w:val="000000" w:themeColor="text1"/>
          <w:sz w:val="20"/>
          <w:szCs w:val="20"/>
        </w:rPr>
        <w:t xml:space="preserve">ontract. </w:t>
      </w:r>
      <w:r w:rsidR="00FF3AFA" w:rsidRPr="005A77DB">
        <w:rPr>
          <w:rFonts w:ascii="Arial" w:hAnsi="Arial" w:cs="Arial"/>
          <w:color w:val="000000" w:themeColor="text1"/>
          <w:sz w:val="20"/>
          <w:szCs w:val="20"/>
        </w:rPr>
        <w:t xml:space="preserve">Notwithstanding any other provision of this </w:t>
      </w:r>
      <w:r w:rsidR="005B4D1A" w:rsidRPr="005A77DB">
        <w:rPr>
          <w:rFonts w:ascii="Arial" w:hAnsi="Arial" w:cs="Arial"/>
          <w:color w:val="000000" w:themeColor="text1"/>
          <w:sz w:val="20"/>
          <w:szCs w:val="20"/>
        </w:rPr>
        <w:t>C</w:t>
      </w:r>
      <w:r w:rsidR="004121F0" w:rsidRPr="005A77DB">
        <w:rPr>
          <w:rFonts w:ascii="Arial" w:hAnsi="Arial" w:cs="Arial"/>
          <w:color w:val="000000" w:themeColor="text1"/>
          <w:sz w:val="20"/>
          <w:szCs w:val="20"/>
        </w:rPr>
        <w:t>ontract</w:t>
      </w:r>
      <w:r w:rsidR="00E97F47" w:rsidRPr="005A77DB">
        <w:rPr>
          <w:rFonts w:ascii="Arial" w:hAnsi="Arial" w:cs="Arial"/>
          <w:color w:val="000000" w:themeColor="text1"/>
          <w:sz w:val="20"/>
          <w:szCs w:val="20"/>
        </w:rPr>
        <w:t>:</w:t>
      </w:r>
      <w:r w:rsidR="004121F0" w:rsidRPr="005A77DB">
        <w:rPr>
          <w:rFonts w:ascii="Arial" w:hAnsi="Arial" w:cs="Arial"/>
          <w:color w:val="000000" w:themeColor="text1"/>
          <w:sz w:val="20"/>
          <w:szCs w:val="20"/>
        </w:rPr>
        <w:t xml:space="preserve"> </w:t>
      </w:r>
      <w:r w:rsidR="00B36BBD" w:rsidRPr="005A77DB">
        <w:rPr>
          <w:rFonts w:ascii="Arial" w:hAnsi="Arial" w:cs="Arial"/>
          <w:color w:val="000000" w:themeColor="text1"/>
          <w:sz w:val="20"/>
          <w:szCs w:val="20"/>
        </w:rPr>
        <w:t>(</w:t>
      </w:r>
      <w:proofErr w:type="spellStart"/>
      <w:r w:rsidR="00B36BBD" w:rsidRPr="005A77DB">
        <w:rPr>
          <w:rFonts w:ascii="Arial" w:hAnsi="Arial" w:cs="Arial"/>
          <w:color w:val="000000" w:themeColor="text1"/>
          <w:sz w:val="20"/>
          <w:szCs w:val="20"/>
        </w:rPr>
        <w:t>i</w:t>
      </w:r>
      <w:proofErr w:type="spellEnd"/>
      <w:r w:rsidR="00B36BBD" w:rsidRPr="005A77DB">
        <w:rPr>
          <w:rFonts w:ascii="Arial" w:hAnsi="Arial" w:cs="Arial"/>
          <w:color w:val="000000" w:themeColor="text1"/>
          <w:sz w:val="20"/>
          <w:szCs w:val="20"/>
        </w:rPr>
        <w:t xml:space="preserve">) </w:t>
      </w:r>
      <w:r w:rsidR="004121F0" w:rsidRPr="005A77DB">
        <w:rPr>
          <w:rFonts w:ascii="Arial" w:hAnsi="Arial" w:cs="Arial"/>
          <w:color w:val="000000" w:themeColor="text1"/>
          <w:sz w:val="20"/>
          <w:szCs w:val="20"/>
        </w:rPr>
        <w:t xml:space="preserve">the </w:t>
      </w:r>
      <w:r w:rsidR="009F5985" w:rsidRPr="005A77DB">
        <w:rPr>
          <w:rFonts w:ascii="Arial" w:hAnsi="Arial" w:cs="Arial"/>
          <w:color w:val="000000" w:themeColor="text1"/>
          <w:sz w:val="20"/>
          <w:szCs w:val="20"/>
        </w:rPr>
        <w:t>Building Control Approver</w:t>
      </w:r>
      <w:r w:rsidR="00FF3AFA" w:rsidRPr="005A77DB">
        <w:rPr>
          <w:rFonts w:ascii="Arial" w:hAnsi="Arial" w:cs="Arial"/>
          <w:color w:val="000000" w:themeColor="text1"/>
          <w:sz w:val="20"/>
          <w:szCs w:val="20"/>
        </w:rPr>
        <w:t xml:space="preserve"> shall have no greater obligation under or in connection with this </w:t>
      </w:r>
      <w:r w:rsidR="00A15D00" w:rsidRPr="005A77DB">
        <w:rPr>
          <w:rFonts w:ascii="Arial" w:hAnsi="Arial" w:cs="Arial"/>
          <w:color w:val="000000" w:themeColor="text1"/>
          <w:sz w:val="20"/>
          <w:szCs w:val="20"/>
        </w:rPr>
        <w:t>C</w:t>
      </w:r>
      <w:r w:rsidR="004121F0" w:rsidRPr="005A77DB">
        <w:rPr>
          <w:rFonts w:ascii="Arial" w:hAnsi="Arial" w:cs="Arial"/>
          <w:color w:val="000000" w:themeColor="text1"/>
          <w:sz w:val="20"/>
          <w:szCs w:val="20"/>
        </w:rPr>
        <w:t>ontract</w:t>
      </w:r>
      <w:r w:rsidR="00FF3AFA" w:rsidRPr="005A77DB">
        <w:rPr>
          <w:rFonts w:ascii="Arial" w:hAnsi="Arial" w:cs="Arial"/>
          <w:color w:val="000000" w:themeColor="text1"/>
          <w:sz w:val="20"/>
          <w:szCs w:val="20"/>
        </w:rPr>
        <w:t xml:space="preserve"> than to exercise reasonab</w:t>
      </w:r>
      <w:r w:rsidR="000810FE" w:rsidRPr="005A77DB">
        <w:rPr>
          <w:rFonts w:ascii="Arial" w:hAnsi="Arial" w:cs="Arial"/>
          <w:color w:val="000000" w:themeColor="text1"/>
          <w:sz w:val="20"/>
          <w:szCs w:val="20"/>
        </w:rPr>
        <w:t>le skill, care and diligence</w:t>
      </w:r>
      <w:r w:rsidR="00B36BBD" w:rsidRPr="005A77DB">
        <w:rPr>
          <w:rFonts w:ascii="Arial" w:hAnsi="Arial" w:cs="Arial"/>
          <w:color w:val="000000" w:themeColor="text1"/>
          <w:sz w:val="20"/>
          <w:szCs w:val="20"/>
        </w:rPr>
        <w:t xml:space="preserve"> and (ii) n</w:t>
      </w:r>
      <w:r w:rsidR="008E26AB" w:rsidRPr="005A77DB">
        <w:rPr>
          <w:rFonts w:ascii="Arial" w:hAnsi="Arial" w:cs="Arial"/>
          <w:color w:val="000000" w:themeColor="text1"/>
          <w:sz w:val="20"/>
          <w:szCs w:val="20"/>
        </w:rPr>
        <w:t xml:space="preserve">othing in this </w:t>
      </w:r>
      <w:r w:rsidR="00A15D00" w:rsidRPr="005A77DB">
        <w:rPr>
          <w:rFonts w:ascii="Arial" w:hAnsi="Arial" w:cs="Arial"/>
          <w:color w:val="000000" w:themeColor="text1"/>
          <w:sz w:val="20"/>
          <w:szCs w:val="20"/>
        </w:rPr>
        <w:t>C</w:t>
      </w:r>
      <w:r w:rsidR="008E26AB" w:rsidRPr="005A77DB">
        <w:rPr>
          <w:rFonts w:ascii="Arial" w:hAnsi="Arial" w:cs="Arial"/>
          <w:color w:val="000000" w:themeColor="text1"/>
          <w:sz w:val="20"/>
          <w:szCs w:val="20"/>
        </w:rPr>
        <w:t xml:space="preserve">ontract or otherwise shall impose any obligation, warranty or guarantee (whether express or implied) on or from the </w:t>
      </w:r>
      <w:r w:rsidR="009F5985" w:rsidRPr="005A77DB">
        <w:rPr>
          <w:rFonts w:ascii="Arial" w:hAnsi="Arial" w:cs="Arial"/>
          <w:color w:val="000000" w:themeColor="text1"/>
          <w:sz w:val="20"/>
          <w:szCs w:val="20"/>
        </w:rPr>
        <w:t>Building Control Approver</w:t>
      </w:r>
      <w:r w:rsidR="008E26AB" w:rsidRPr="005A77DB">
        <w:rPr>
          <w:rFonts w:ascii="Arial" w:hAnsi="Arial" w:cs="Arial"/>
          <w:color w:val="000000" w:themeColor="text1"/>
          <w:sz w:val="20"/>
          <w:szCs w:val="20"/>
        </w:rPr>
        <w:t xml:space="preserve"> that the Services and/or any Additional Work shall be suitable or fit for any specified purpose. </w:t>
      </w:r>
    </w:p>
    <w:bookmarkEnd w:id="15"/>
    <w:p w14:paraId="58222A5C" w14:textId="77777777" w:rsidR="00B36BBD" w:rsidRPr="005A77DB" w:rsidRDefault="00B36BBD" w:rsidP="00F94DC8">
      <w:pPr>
        <w:pStyle w:val="ListParagraph"/>
        <w:spacing w:after="0" w:line="240" w:lineRule="auto"/>
        <w:ind w:left="709" w:right="237" w:hanging="709"/>
        <w:jc w:val="both"/>
        <w:rPr>
          <w:rFonts w:ascii="Arial" w:hAnsi="Arial" w:cs="Arial"/>
          <w:b/>
          <w:color w:val="000000" w:themeColor="text1"/>
          <w:sz w:val="20"/>
          <w:szCs w:val="20"/>
        </w:rPr>
      </w:pPr>
    </w:p>
    <w:p w14:paraId="2E2D563A" w14:textId="66781DD8" w:rsidR="00B36BBD" w:rsidRPr="005A77DB" w:rsidRDefault="00FF5D8C" w:rsidP="00F94DC8">
      <w:pPr>
        <w:pStyle w:val="ListParagraph"/>
        <w:numPr>
          <w:ilvl w:val="1"/>
          <w:numId w:val="16"/>
        </w:numPr>
        <w:spacing w:after="0" w:line="240" w:lineRule="auto"/>
        <w:ind w:left="709" w:right="237" w:hanging="709"/>
        <w:jc w:val="both"/>
        <w:rPr>
          <w:rFonts w:ascii="Arial" w:hAnsi="Arial" w:cs="Arial"/>
          <w:b/>
          <w:color w:val="000000" w:themeColor="text1"/>
          <w:sz w:val="20"/>
          <w:szCs w:val="20"/>
        </w:rPr>
      </w:pPr>
      <w:r w:rsidRPr="005A77DB">
        <w:rPr>
          <w:rFonts w:ascii="Arial" w:hAnsi="Arial" w:cs="Arial"/>
          <w:color w:val="000000" w:themeColor="text1"/>
          <w:sz w:val="20"/>
          <w:szCs w:val="20"/>
        </w:rPr>
        <w:t xml:space="preserve">The </w:t>
      </w:r>
      <w:r w:rsidR="009F5985" w:rsidRPr="005A77DB">
        <w:rPr>
          <w:rFonts w:ascii="Arial" w:hAnsi="Arial" w:cs="Arial"/>
          <w:color w:val="000000" w:themeColor="text1"/>
          <w:sz w:val="20"/>
          <w:szCs w:val="20"/>
        </w:rPr>
        <w:t>Building Control Approver</w:t>
      </w:r>
      <w:r w:rsidRPr="005A77DB">
        <w:rPr>
          <w:rFonts w:ascii="Arial" w:hAnsi="Arial" w:cs="Arial"/>
          <w:color w:val="000000" w:themeColor="text1"/>
          <w:sz w:val="20"/>
          <w:szCs w:val="20"/>
        </w:rPr>
        <w:t xml:space="preserve"> shall</w:t>
      </w:r>
      <w:r w:rsidR="00FF3AFA" w:rsidRPr="005A77DB">
        <w:rPr>
          <w:rFonts w:ascii="Arial" w:hAnsi="Arial" w:cs="Arial"/>
          <w:color w:val="000000" w:themeColor="text1"/>
          <w:sz w:val="20"/>
          <w:szCs w:val="20"/>
        </w:rPr>
        <w:t xml:space="preserve"> exercise </w:t>
      </w:r>
      <w:r w:rsidR="00DD5374" w:rsidRPr="005A77DB">
        <w:rPr>
          <w:rFonts w:ascii="Arial" w:hAnsi="Arial" w:cs="Arial"/>
          <w:color w:val="000000" w:themeColor="text1"/>
          <w:sz w:val="20"/>
          <w:szCs w:val="20"/>
        </w:rPr>
        <w:t xml:space="preserve">the standard of skill and care required by clause </w:t>
      </w:r>
      <w:r w:rsidR="00A7490E" w:rsidRPr="005A77DB">
        <w:rPr>
          <w:rFonts w:ascii="Arial" w:hAnsi="Arial" w:cs="Arial"/>
          <w:color w:val="000000" w:themeColor="text1"/>
          <w:sz w:val="20"/>
          <w:szCs w:val="20"/>
        </w:rPr>
        <w:t>4</w:t>
      </w:r>
      <w:r w:rsidR="00DD5374" w:rsidRPr="005A77DB">
        <w:rPr>
          <w:rFonts w:ascii="Arial" w:hAnsi="Arial" w:cs="Arial"/>
          <w:color w:val="000000" w:themeColor="text1"/>
          <w:sz w:val="20"/>
          <w:szCs w:val="20"/>
        </w:rPr>
        <w:t>.1 in</w:t>
      </w:r>
      <w:r w:rsidR="00FF3AFA" w:rsidRPr="005A77DB">
        <w:rPr>
          <w:rFonts w:ascii="Arial" w:hAnsi="Arial" w:cs="Arial"/>
          <w:color w:val="000000" w:themeColor="text1"/>
          <w:sz w:val="20"/>
          <w:szCs w:val="20"/>
        </w:rPr>
        <w:t xml:space="preserve"> performing the Services and any Additional Work to</w:t>
      </w:r>
      <w:r w:rsidRPr="005A77DB">
        <w:rPr>
          <w:rFonts w:ascii="Arial" w:hAnsi="Arial" w:cs="Arial"/>
          <w:color w:val="000000" w:themeColor="text1"/>
          <w:sz w:val="20"/>
          <w:szCs w:val="20"/>
        </w:rPr>
        <w:t xml:space="preserve"> have </w:t>
      </w:r>
      <w:r w:rsidR="00DD5374" w:rsidRPr="005A77DB">
        <w:rPr>
          <w:rFonts w:ascii="Arial" w:hAnsi="Arial" w:cs="Arial"/>
          <w:color w:val="000000" w:themeColor="text1"/>
          <w:sz w:val="20"/>
          <w:szCs w:val="20"/>
        </w:rPr>
        <w:t xml:space="preserve">due </w:t>
      </w:r>
      <w:r w:rsidRPr="005A77DB">
        <w:rPr>
          <w:rFonts w:ascii="Arial" w:hAnsi="Arial" w:cs="Arial"/>
          <w:color w:val="000000" w:themeColor="text1"/>
          <w:sz w:val="20"/>
          <w:szCs w:val="20"/>
        </w:rPr>
        <w:t xml:space="preserve">regard to </w:t>
      </w:r>
      <w:r w:rsidR="00E11542">
        <w:rPr>
          <w:rFonts w:ascii="Arial" w:hAnsi="Arial" w:cs="Arial"/>
          <w:color w:val="000000" w:themeColor="text1"/>
          <w:sz w:val="20"/>
          <w:szCs w:val="20"/>
        </w:rPr>
        <w:t>the</w:t>
      </w:r>
      <w:r w:rsidR="00F10B85">
        <w:rPr>
          <w:rFonts w:ascii="Arial" w:hAnsi="Arial" w:cs="Arial"/>
          <w:color w:val="000000" w:themeColor="text1"/>
          <w:sz w:val="20"/>
          <w:szCs w:val="20"/>
        </w:rPr>
        <w:t xml:space="preserve"> </w:t>
      </w:r>
      <w:r w:rsidR="003A0743">
        <w:rPr>
          <w:rFonts w:ascii="Arial" w:hAnsi="Arial" w:cs="Arial"/>
          <w:color w:val="000000" w:themeColor="text1"/>
          <w:sz w:val="20"/>
          <w:szCs w:val="20"/>
        </w:rPr>
        <w:t xml:space="preserve">Professional Conduct Rules </w:t>
      </w:r>
      <w:r w:rsidRPr="005A77DB">
        <w:rPr>
          <w:rFonts w:ascii="Arial" w:hAnsi="Arial" w:cs="Arial"/>
          <w:color w:val="000000" w:themeColor="text1"/>
          <w:sz w:val="20"/>
          <w:szCs w:val="20"/>
        </w:rPr>
        <w:t>and</w:t>
      </w:r>
      <w:r w:rsidR="003A0743">
        <w:rPr>
          <w:rFonts w:ascii="Arial" w:hAnsi="Arial" w:cs="Arial"/>
          <w:color w:val="000000" w:themeColor="text1"/>
          <w:sz w:val="20"/>
          <w:szCs w:val="20"/>
        </w:rPr>
        <w:t>,</w:t>
      </w:r>
      <w:r w:rsidRPr="005A77DB">
        <w:rPr>
          <w:rFonts w:ascii="Arial" w:hAnsi="Arial" w:cs="Arial"/>
          <w:color w:val="000000" w:themeColor="text1"/>
          <w:sz w:val="20"/>
          <w:szCs w:val="20"/>
        </w:rPr>
        <w:t xml:space="preserve"> where possible</w:t>
      </w:r>
      <w:r w:rsidR="003A0743">
        <w:rPr>
          <w:rFonts w:ascii="Arial" w:hAnsi="Arial" w:cs="Arial"/>
          <w:color w:val="000000" w:themeColor="text1"/>
          <w:sz w:val="20"/>
          <w:szCs w:val="20"/>
        </w:rPr>
        <w:t>,</w:t>
      </w:r>
      <w:r w:rsidRPr="005A77DB">
        <w:rPr>
          <w:rFonts w:ascii="Arial" w:hAnsi="Arial" w:cs="Arial"/>
          <w:color w:val="000000" w:themeColor="text1"/>
          <w:sz w:val="20"/>
          <w:szCs w:val="20"/>
        </w:rPr>
        <w:t xml:space="preserve"> to any programme for the Project (as amended from time</w:t>
      </w:r>
      <w:r w:rsidR="00E96777" w:rsidRPr="005A77DB">
        <w:rPr>
          <w:rFonts w:ascii="Arial" w:hAnsi="Arial" w:cs="Arial"/>
          <w:color w:val="000000" w:themeColor="text1"/>
          <w:sz w:val="20"/>
          <w:szCs w:val="20"/>
        </w:rPr>
        <w:t xml:space="preserve"> </w:t>
      </w:r>
      <w:r w:rsidRPr="005A77DB">
        <w:rPr>
          <w:rFonts w:ascii="Arial" w:hAnsi="Arial" w:cs="Arial"/>
          <w:color w:val="000000" w:themeColor="text1"/>
          <w:sz w:val="20"/>
          <w:szCs w:val="20"/>
        </w:rPr>
        <w:t>to time</w:t>
      </w:r>
      <w:r w:rsidR="00BA3E57" w:rsidRPr="005A77DB">
        <w:rPr>
          <w:rFonts w:ascii="Arial" w:hAnsi="Arial" w:cs="Arial"/>
          <w:color w:val="000000" w:themeColor="text1"/>
          <w:sz w:val="20"/>
          <w:szCs w:val="20"/>
        </w:rPr>
        <w:t xml:space="preserve"> and provided to the </w:t>
      </w:r>
      <w:r w:rsidR="009F5985" w:rsidRPr="005A77DB">
        <w:rPr>
          <w:rFonts w:ascii="Arial" w:hAnsi="Arial" w:cs="Arial"/>
          <w:color w:val="000000" w:themeColor="text1"/>
          <w:sz w:val="20"/>
          <w:szCs w:val="20"/>
        </w:rPr>
        <w:t>Building Control Approver</w:t>
      </w:r>
      <w:r w:rsidR="00BA3E57" w:rsidRPr="005A77DB">
        <w:rPr>
          <w:rFonts w:ascii="Arial" w:hAnsi="Arial" w:cs="Arial"/>
          <w:color w:val="000000" w:themeColor="text1"/>
          <w:sz w:val="20"/>
          <w:szCs w:val="20"/>
        </w:rPr>
        <w:t xml:space="preserve"> in writing</w:t>
      </w:r>
      <w:r w:rsidRPr="005A77DB">
        <w:rPr>
          <w:rFonts w:ascii="Arial" w:hAnsi="Arial" w:cs="Arial"/>
          <w:color w:val="000000" w:themeColor="text1"/>
          <w:sz w:val="20"/>
          <w:szCs w:val="20"/>
        </w:rPr>
        <w:t xml:space="preserve">). </w:t>
      </w:r>
    </w:p>
    <w:p w14:paraId="5CFAFA95" w14:textId="77777777" w:rsidR="00B36BBD" w:rsidRPr="005A77DB" w:rsidRDefault="00B36BBD" w:rsidP="00F94DC8">
      <w:pPr>
        <w:pStyle w:val="ListParagraph"/>
        <w:spacing w:after="0" w:line="240" w:lineRule="auto"/>
        <w:ind w:left="709" w:right="237" w:hanging="709"/>
        <w:jc w:val="both"/>
        <w:rPr>
          <w:rFonts w:ascii="Arial" w:hAnsi="Arial" w:cs="Arial"/>
          <w:b/>
          <w:color w:val="000000" w:themeColor="text1"/>
          <w:sz w:val="20"/>
          <w:szCs w:val="20"/>
        </w:rPr>
      </w:pPr>
    </w:p>
    <w:p w14:paraId="33F634D6" w14:textId="532FE66A" w:rsidR="0019508E" w:rsidRPr="00F10B85" w:rsidRDefault="003E4C51" w:rsidP="00D33898">
      <w:pPr>
        <w:pStyle w:val="ListParagraph"/>
        <w:numPr>
          <w:ilvl w:val="1"/>
          <w:numId w:val="16"/>
        </w:numPr>
        <w:spacing w:after="0" w:line="240" w:lineRule="auto"/>
        <w:ind w:left="709" w:right="237" w:hanging="709"/>
        <w:jc w:val="both"/>
        <w:rPr>
          <w:rFonts w:ascii="Arial" w:hAnsi="Arial" w:cs="Arial"/>
          <w:sz w:val="20"/>
          <w:szCs w:val="20"/>
        </w:rPr>
      </w:pPr>
      <w:r w:rsidRPr="005A77DB">
        <w:rPr>
          <w:rFonts w:ascii="Arial" w:hAnsi="Arial" w:cs="Arial"/>
          <w:color w:val="000000" w:themeColor="text1"/>
          <w:sz w:val="20"/>
          <w:szCs w:val="20"/>
        </w:rPr>
        <w:t>T</w:t>
      </w:r>
      <w:r w:rsidR="00D1756B" w:rsidRPr="005A77DB">
        <w:rPr>
          <w:rFonts w:ascii="Arial" w:hAnsi="Arial" w:cs="Arial"/>
          <w:color w:val="000000" w:themeColor="text1"/>
          <w:sz w:val="20"/>
          <w:szCs w:val="20"/>
        </w:rPr>
        <w:t xml:space="preserve">he </w:t>
      </w:r>
      <w:r w:rsidR="009F5985" w:rsidRPr="005A77DB">
        <w:rPr>
          <w:rFonts w:ascii="Arial" w:hAnsi="Arial" w:cs="Arial"/>
          <w:color w:val="000000" w:themeColor="text1"/>
          <w:sz w:val="20"/>
          <w:szCs w:val="20"/>
        </w:rPr>
        <w:t>Building Control Approver</w:t>
      </w:r>
      <w:r w:rsidR="00D1756B" w:rsidRPr="005A77DB">
        <w:rPr>
          <w:rFonts w:ascii="Arial" w:hAnsi="Arial" w:cs="Arial"/>
          <w:color w:val="000000" w:themeColor="text1"/>
          <w:sz w:val="20"/>
          <w:szCs w:val="20"/>
        </w:rPr>
        <w:t xml:space="preserve"> </w:t>
      </w:r>
      <w:r w:rsidR="00DD5374" w:rsidRPr="005A77DB">
        <w:rPr>
          <w:rFonts w:ascii="Arial" w:hAnsi="Arial" w:cs="Arial"/>
          <w:color w:val="000000" w:themeColor="text1"/>
          <w:sz w:val="20"/>
          <w:szCs w:val="20"/>
        </w:rPr>
        <w:t xml:space="preserve">shall have no responsibility and/or liability </w:t>
      </w:r>
      <w:r w:rsidR="0019508E" w:rsidRPr="005A77DB">
        <w:rPr>
          <w:rFonts w:ascii="Arial" w:hAnsi="Arial" w:cs="Arial"/>
          <w:color w:val="000000" w:themeColor="text1"/>
          <w:sz w:val="20"/>
          <w:szCs w:val="20"/>
        </w:rPr>
        <w:t xml:space="preserve">under or in connection with this </w:t>
      </w:r>
      <w:r w:rsidR="004C0E77">
        <w:rPr>
          <w:rFonts w:ascii="Arial" w:hAnsi="Arial" w:cs="Arial"/>
          <w:color w:val="000000" w:themeColor="text1"/>
          <w:sz w:val="20"/>
          <w:szCs w:val="20"/>
        </w:rPr>
        <w:t>C</w:t>
      </w:r>
      <w:r w:rsidR="0019508E" w:rsidRPr="005A77DB">
        <w:rPr>
          <w:rFonts w:ascii="Arial" w:hAnsi="Arial" w:cs="Arial"/>
          <w:color w:val="000000" w:themeColor="text1"/>
          <w:sz w:val="20"/>
          <w:szCs w:val="20"/>
        </w:rPr>
        <w:t xml:space="preserve">ontract </w:t>
      </w:r>
      <w:r w:rsidR="00C57389" w:rsidRPr="005A77DB">
        <w:rPr>
          <w:rFonts w:ascii="Arial" w:hAnsi="Arial" w:cs="Arial"/>
          <w:color w:val="000000" w:themeColor="text1"/>
          <w:sz w:val="20"/>
          <w:szCs w:val="20"/>
        </w:rPr>
        <w:t xml:space="preserve">for the performance </w:t>
      </w:r>
      <w:r w:rsidR="0019508E" w:rsidRPr="005A77DB">
        <w:rPr>
          <w:rFonts w:ascii="Arial" w:hAnsi="Arial" w:cs="Arial"/>
          <w:color w:val="000000" w:themeColor="text1"/>
          <w:sz w:val="20"/>
          <w:szCs w:val="20"/>
        </w:rPr>
        <w:t xml:space="preserve">and/or the supervision of any member(s) of </w:t>
      </w:r>
      <w:r w:rsidR="00C57389" w:rsidRPr="005A77DB">
        <w:rPr>
          <w:rFonts w:ascii="Arial" w:hAnsi="Arial" w:cs="Arial"/>
          <w:color w:val="000000" w:themeColor="text1"/>
          <w:sz w:val="20"/>
          <w:szCs w:val="20"/>
        </w:rPr>
        <w:t>the Professional Team in relation to the Project</w:t>
      </w:r>
      <w:r w:rsidR="00D33898">
        <w:rPr>
          <w:rFonts w:ascii="Arial" w:hAnsi="Arial" w:cs="Arial"/>
          <w:color w:val="000000" w:themeColor="text1"/>
          <w:sz w:val="20"/>
          <w:szCs w:val="20"/>
        </w:rPr>
        <w:t xml:space="preserve"> and </w:t>
      </w:r>
      <w:r w:rsidR="00D33898">
        <w:rPr>
          <w:rFonts w:ascii="Arial" w:hAnsi="Arial" w:cs="Arial"/>
          <w:sz w:val="20"/>
          <w:szCs w:val="20"/>
        </w:rPr>
        <w:t>the Building Control Approver shall have no responsibility and/or liability in respect of quality control of the works</w:t>
      </w:r>
      <w:r w:rsidR="00C57389" w:rsidRPr="00F10B85">
        <w:rPr>
          <w:rFonts w:ascii="Arial" w:hAnsi="Arial" w:cs="Arial"/>
          <w:color w:val="000000" w:themeColor="text1"/>
          <w:sz w:val="20"/>
          <w:szCs w:val="20"/>
        </w:rPr>
        <w:t>.</w:t>
      </w:r>
      <w:r w:rsidR="0019508E" w:rsidRPr="00F10B85">
        <w:rPr>
          <w:rFonts w:ascii="Arial" w:hAnsi="Arial" w:cs="Arial"/>
          <w:sz w:val="20"/>
          <w:szCs w:val="20"/>
        </w:rPr>
        <w:t xml:space="preserve"> </w:t>
      </w:r>
    </w:p>
    <w:p w14:paraId="218210EB" w14:textId="77777777" w:rsidR="003A0743" w:rsidRPr="00F10B85" w:rsidRDefault="003A0743" w:rsidP="00F10B85">
      <w:pPr>
        <w:pStyle w:val="ListParagraph"/>
        <w:rPr>
          <w:rFonts w:ascii="Arial" w:hAnsi="Arial" w:cs="Arial"/>
          <w:sz w:val="20"/>
          <w:szCs w:val="20"/>
        </w:rPr>
      </w:pPr>
    </w:p>
    <w:p w14:paraId="2D6409F6" w14:textId="1EF2E4E0" w:rsidR="00337651" w:rsidRDefault="003A0743" w:rsidP="00D33898">
      <w:pPr>
        <w:pStyle w:val="ListParagraph"/>
        <w:numPr>
          <w:ilvl w:val="1"/>
          <w:numId w:val="16"/>
        </w:numPr>
        <w:spacing w:after="0" w:line="240" w:lineRule="auto"/>
        <w:ind w:left="709" w:right="237" w:hanging="709"/>
        <w:jc w:val="both"/>
        <w:rPr>
          <w:rFonts w:ascii="Arial" w:hAnsi="Arial" w:cs="Arial"/>
          <w:sz w:val="20"/>
          <w:szCs w:val="20"/>
        </w:rPr>
      </w:pPr>
      <w:r>
        <w:rPr>
          <w:rFonts w:ascii="Arial" w:hAnsi="Arial" w:cs="Arial"/>
          <w:sz w:val="20"/>
          <w:szCs w:val="20"/>
        </w:rPr>
        <w:t>The Building Control Approver shall have no responsibility and/or liability for any failure by</w:t>
      </w:r>
      <w:r w:rsidR="009B039C">
        <w:rPr>
          <w:rFonts w:ascii="Arial" w:hAnsi="Arial" w:cs="Arial"/>
          <w:sz w:val="20"/>
          <w:szCs w:val="20"/>
        </w:rPr>
        <w:t xml:space="preserve"> the Client or</w:t>
      </w:r>
      <w:r>
        <w:rPr>
          <w:rFonts w:ascii="Arial" w:hAnsi="Arial" w:cs="Arial"/>
          <w:sz w:val="20"/>
          <w:szCs w:val="20"/>
        </w:rPr>
        <w:t xml:space="preserve"> any member(s) of the Professional Team to comply with their obligations under the Building Safety Act.</w:t>
      </w:r>
      <w:r w:rsidR="00FC5DEF">
        <w:rPr>
          <w:rFonts w:ascii="Arial" w:hAnsi="Arial" w:cs="Arial"/>
          <w:sz w:val="20"/>
          <w:szCs w:val="20"/>
        </w:rPr>
        <w:t xml:space="preserve"> Any delay arising </w:t>
      </w:r>
      <w:proofErr w:type="gramStart"/>
      <w:r w:rsidR="00FC5DEF">
        <w:rPr>
          <w:rFonts w:ascii="Arial" w:hAnsi="Arial" w:cs="Arial"/>
          <w:sz w:val="20"/>
          <w:szCs w:val="20"/>
        </w:rPr>
        <w:t>as a result of</w:t>
      </w:r>
      <w:proofErr w:type="gramEnd"/>
      <w:r w:rsidR="00FC5DEF">
        <w:rPr>
          <w:rFonts w:ascii="Arial" w:hAnsi="Arial" w:cs="Arial"/>
          <w:sz w:val="20"/>
          <w:szCs w:val="20"/>
        </w:rPr>
        <w:t xml:space="preserve"> such failure shall entitle the Building Control Approver</w:t>
      </w:r>
      <w:r w:rsidR="00276B11">
        <w:rPr>
          <w:rFonts w:ascii="Arial" w:hAnsi="Arial" w:cs="Arial"/>
          <w:sz w:val="20"/>
          <w:szCs w:val="20"/>
        </w:rPr>
        <w:t xml:space="preserve"> to</w:t>
      </w:r>
      <w:r w:rsidR="00BB0386">
        <w:rPr>
          <w:rFonts w:ascii="Arial" w:hAnsi="Arial" w:cs="Arial"/>
          <w:sz w:val="20"/>
          <w:szCs w:val="20"/>
        </w:rPr>
        <w:t xml:space="preserve"> an additional fee and extension of time in accordance with clause 9.3</w:t>
      </w:r>
      <w:r w:rsidR="00276B11">
        <w:rPr>
          <w:rFonts w:ascii="Arial" w:hAnsi="Arial" w:cs="Arial"/>
          <w:sz w:val="20"/>
          <w:szCs w:val="20"/>
        </w:rPr>
        <w:t>.</w:t>
      </w:r>
    </w:p>
    <w:p w14:paraId="19391A07" w14:textId="77777777" w:rsidR="00D33898" w:rsidRPr="00F10B85" w:rsidRDefault="00D33898" w:rsidP="00F10B85">
      <w:pPr>
        <w:pStyle w:val="ListParagraph"/>
        <w:rPr>
          <w:rFonts w:ascii="Arial" w:hAnsi="Arial" w:cs="Arial"/>
          <w:sz w:val="20"/>
          <w:szCs w:val="20"/>
        </w:rPr>
      </w:pPr>
    </w:p>
    <w:p w14:paraId="27671218" w14:textId="07B5B048" w:rsidR="00337651" w:rsidRDefault="00337651" w:rsidP="00337651">
      <w:pPr>
        <w:pStyle w:val="ListParagraph"/>
        <w:numPr>
          <w:ilvl w:val="1"/>
          <w:numId w:val="16"/>
        </w:numPr>
        <w:spacing w:after="0" w:line="240" w:lineRule="auto"/>
        <w:ind w:left="709" w:right="237" w:hanging="709"/>
        <w:jc w:val="both"/>
        <w:rPr>
          <w:rFonts w:ascii="Arial" w:hAnsi="Arial" w:cs="Arial"/>
          <w:sz w:val="20"/>
          <w:szCs w:val="20"/>
        </w:rPr>
      </w:pPr>
      <w:r w:rsidRPr="00F10B85">
        <w:rPr>
          <w:rFonts w:ascii="Arial" w:hAnsi="Arial" w:cs="Arial"/>
          <w:sz w:val="20"/>
          <w:szCs w:val="20"/>
        </w:rPr>
        <w:t>Where</w:t>
      </w:r>
      <w:r>
        <w:rPr>
          <w:rFonts w:ascii="Arial" w:hAnsi="Arial" w:cs="Arial"/>
          <w:sz w:val="20"/>
          <w:szCs w:val="20"/>
        </w:rPr>
        <w:t>,</w:t>
      </w:r>
      <w:r w:rsidRPr="00F10B85">
        <w:rPr>
          <w:rFonts w:ascii="Arial" w:hAnsi="Arial" w:cs="Arial"/>
          <w:sz w:val="20"/>
          <w:szCs w:val="20"/>
        </w:rPr>
        <w:t xml:space="preserve"> prior to the date of this Contract, the Client had previously appointed a party to undertake services the same or substantially similar to the Services in respect of the Project,</w:t>
      </w:r>
      <w:r w:rsidR="00E02599">
        <w:rPr>
          <w:rFonts w:ascii="Arial" w:hAnsi="Arial" w:cs="Arial"/>
          <w:sz w:val="20"/>
          <w:szCs w:val="20"/>
        </w:rPr>
        <w:t xml:space="preserve"> the Client </w:t>
      </w:r>
      <w:bookmarkStart w:id="17" w:name="_Hlk151634946"/>
      <w:r w:rsidR="00E02599">
        <w:rPr>
          <w:rFonts w:ascii="Arial" w:hAnsi="Arial" w:cs="Arial"/>
          <w:sz w:val="20"/>
          <w:szCs w:val="20"/>
        </w:rPr>
        <w:t>shall provide (or procure that others in the Professional Team provide</w:t>
      </w:r>
      <w:r w:rsidR="00795546">
        <w:rPr>
          <w:rFonts w:ascii="Arial" w:hAnsi="Arial" w:cs="Arial"/>
          <w:sz w:val="20"/>
          <w:szCs w:val="20"/>
        </w:rPr>
        <w:t>) prior to commencement of the Services</w:t>
      </w:r>
      <w:r w:rsidR="00E02599">
        <w:rPr>
          <w:rFonts w:ascii="Arial" w:hAnsi="Arial" w:cs="Arial"/>
          <w:sz w:val="20"/>
          <w:szCs w:val="20"/>
        </w:rPr>
        <w:t xml:space="preserve"> such information, designs and materials previously</w:t>
      </w:r>
      <w:r w:rsidR="00795546">
        <w:rPr>
          <w:rFonts w:ascii="Arial" w:hAnsi="Arial" w:cs="Arial"/>
          <w:sz w:val="20"/>
          <w:szCs w:val="20"/>
        </w:rPr>
        <w:t xml:space="preserve"> prepared or</w:t>
      </w:r>
      <w:r w:rsidR="00E02599">
        <w:rPr>
          <w:rFonts w:ascii="Arial" w:hAnsi="Arial" w:cs="Arial"/>
          <w:sz w:val="20"/>
          <w:szCs w:val="20"/>
        </w:rPr>
        <w:t xml:space="preserve"> provided by the relevant party to the Building </w:t>
      </w:r>
      <w:r w:rsidR="00360A31">
        <w:rPr>
          <w:rFonts w:ascii="Arial" w:hAnsi="Arial" w:cs="Arial"/>
          <w:sz w:val="20"/>
          <w:szCs w:val="20"/>
        </w:rPr>
        <w:t>Control Approver</w:t>
      </w:r>
      <w:r w:rsidR="00E02599">
        <w:rPr>
          <w:rFonts w:ascii="Arial" w:hAnsi="Arial" w:cs="Arial"/>
          <w:sz w:val="20"/>
          <w:szCs w:val="20"/>
        </w:rPr>
        <w:t xml:space="preserve"> as required for the Building Control Approver to perform the Services</w:t>
      </w:r>
      <w:bookmarkEnd w:id="17"/>
      <w:r w:rsidR="00E02599">
        <w:rPr>
          <w:rFonts w:ascii="Arial" w:hAnsi="Arial" w:cs="Arial"/>
          <w:sz w:val="20"/>
          <w:szCs w:val="20"/>
        </w:rPr>
        <w:t>. T</w:t>
      </w:r>
      <w:r w:rsidRPr="00F10B85">
        <w:rPr>
          <w:rFonts w:ascii="Arial" w:hAnsi="Arial" w:cs="Arial"/>
          <w:sz w:val="20"/>
          <w:szCs w:val="20"/>
        </w:rPr>
        <w:t>he Building Control Approver shall be entitled to rely on any</w:t>
      </w:r>
      <w:r w:rsidR="00E02599">
        <w:rPr>
          <w:rFonts w:ascii="Arial" w:hAnsi="Arial" w:cs="Arial"/>
          <w:sz w:val="20"/>
          <w:szCs w:val="20"/>
        </w:rPr>
        <w:t xml:space="preserve"> such</w:t>
      </w:r>
      <w:r w:rsidRPr="00F10B85">
        <w:rPr>
          <w:rFonts w:ascii="Arial" w:hAnsi="Arial" w:cs="Arial"/>
          <w:sz w:val="20"/>
          <w:szCs w:val="20"/>
        </w:rPr>
        <w:t xml:space="preserve"> information, designs, reports or other materials provided to it by or on behalf of the Client (</w:t>
      </w:r>
      <w:proofErr w:type="gramStart"/>
      <w:r w:rsidRPr="00F10B85">
        <w:rPr>
          <w:rFonts w:ascii="Arial" w:hAnsi="Arial" w:cs="Arial"/>
          <w:sz w:val="20"/>
          <w:szCs w:val="20"/>
        </w:rPr>
        <w:t>whether or not</w:t>
      </w:r>
      <w:proofErr w:type="gramEnd"/>
      <w:r w:rsidRPr="00F10B85">
        <w:rPr>
          <w:rFonts w:ascii="Arial" w:hAnsi="Arial" w:cs="Arial"/>
          <w:sz w:val="20"/>
          <w:szCs w:val="20"/>
        </w:rPr>
        <w:t xml:space="preserve"> the same was prepared by or on behalf of the Client).</w:t>
      </w:r>
    </w:p>
    <w:p w14:paraId="7690B4E0" w14:textId="77777777" w:rsidR="00337651" w:rsidRPr="00F10B85" w:rsidRDefault="00337651" w:rsidP="00F10B85">
      <w:pPr>
        <w:pStyle w:val="ListParagraph"/>
        <w:rPr>
          <w:rFonts w:ascii="Arial" w:hAnsi="Arial" w:cs="Arial"/>
          <w:sz w:val="20"/>
          <w:szCs w:val="20"/>
        </w:rPr>
      </w:pPr>
    </w:p>
    <w:p w14:paraId="00E01A2A" w14:textId="4CA9FD44" w:rsidR="00337651" w:rsidRPr="00F10B85" w:rsidRDefault="00E02599" w:rsidP="00F10B85">
      <w:pPr>
        <w:pStyle w:val="ListParagraph"/>
        <w:numPr>
          <w:ilvl w:val="1"/>
          <w:numId w:val="16"/>
        </w:numPr>
        <w:spacing w:after="0" w:line="240" w:lineRule="auto"/>
        <w:ind w:left="709" w:right="237" w:hanging="709"/>
        <w:jc w:val="both"/>
        <w:rPr>
          <w:rFonts w:ascii="Arial" w:hAnsi="Arial" w:cs="Arial"/>
          <w:sz w:val="20"/>
          <w:szCs w:val="20"/>
        </w:rPr>
      </w:pPr>
      <w:r>
        <w:rPr>
          <w:rFonts w:ascii="Arial" w:hAnsi="Arial" w:cs="Arial"/>
          <w:sz w:val="20"/>
          <w:szCs w:val="20"/>
        </w:rPr>
        <w:t>T</w:t>
      </w:r>
      <w:r w:rsidR="00337651" w:rsidRPr="00F10B85">
        <w:rPr>
          <w:rFonts w:ascii="Arial" w:hAnsi="Arial" w:cs="Arial"/>
          <w:sz w:val="20"/>
          <w:szCs w:val="20"/>
        </w:rPr>
        <w:t>he Building Control Approver shall not be responsible and/or liable for (</w:t>
      </w:r>
      <w:proofErr w:type="spellStart"/>
      <w:r w:rsidR="00337651" w:rsidRPr="00F10B85">
        <w:rPr>
          <w:rFonts w:ascii="Arial" w:hAnsi="Arial" w:cs="Arial"/>
          <w:sz w:val="20"/>
          <w:szCs w:val="20"/>
        </w:rPr>
        <w:t>i</w:t>
      </w:r>
      <w:proofErr w:type="spellEnd"/>
      <w:r w:rsidR="00337651" w:rsidRPr="00F10B85">
        <w:rPr>
          <w:rFonts w:ascii="Arial" w:hAnsi="Arial" w:cs="Arial"/>
          <w:sz w:val="20"/>
          <w:szCs w:val="20"/>
        </w:rPr>
        <w:t xml:space="preserve">) the use of any information, and/or (ii) any inaccuracy, discrepancy, errors, or omissions contained in any </w:t>
      </w:r>
      <w:r w:rsidR="00337651" w:rsidRPr="00F10B85">
        <w:rPr>
          <w:rFonts w:ascii="Arial" w:hAnsi="Arial" w:cs="Arial"/>
          <w:sz w:val="20"/>
          <w:szCs w:val="20"/>
        </w:rPr>
        <w:lastRenderedPageBreak/>
        <w:t xml:space="preserve">materials and/or information, provided to the Building Control Approver pursuant to clause </w:t>
      </w:r>
      <w:r w:rsidR="00337651">
        <w:rPr>
          <w:rFonts w:ascii="Arial" w:hAnsi="Arial" w:cs="Arial"/>
          <w:sz w:val="20"/>
          <w:szCs w:val="20"/>
        </w:rPr>
        <w:t>4.</w:t>
      </w:r>
      <w:r w:rsidR="00F10B85">
        <w:rPr>
          <w:rFonts w:ascii="Arial" w:hAnsi="Arial" w:cs="Arial"/>
          <w:sz w:val="20"/>
          <w:szCs w:val="20"/>
        </w:rPr>
        <w:t>5</w:t>
      </w:r>
      <w:r w:rsidR="00337651">
        <w:rPr>
          <w:rFonts w:ascii="Arial" w:hAnsi="Arial" w:cs="Arial"/>
          <w:sz w:val="20"/>
          <w:szCs w:val="20"/>
        </w:rPr>
        <w:t>.</w:t>
      </w:r>
    </w:p>
    <w:bookmarkEnd w:id="16"/>
    <w:p w14:paraId="01851EC1" w14:textId="77777777" w:rsidR="0019508E" w:rsidRPr="005A77DB" w:rsidRDefault="0019508E" w:rsidP="00F94DC8">
      <w:pPr>
        <w:pStyle w:val="ListParagraph"/>
        <w:spacing w:line="240" w:lineRule="auto"/>
        <w:ind w:left="709" w:right="237"/>
        <w:jc w:val="both"/>
        <w:rPr>
          <w:rFonts w:ascii="Arial" w:hAnsi="Arial" w:cs="Arial"/>
          <w:sz w:val="20"/>
          <w:szCs w:val="20"/>
        </w:rPr>
      </w:pPr>
    </w:p>
    <w:p w14:paraId="3F87F644" w14:textId="382892BD" w:rsidR="006038E3" w:rsidRPr="005A77DB" w:rsidRDefault="00FF5D8C" w:rsidP="00F94DC8">
      <w:pPr>
        <w:pStyle w:val="ListParagraph"/>
        <w:numPr>
          <w:ilvl w:val="0"/>
          <w:numId w:val="16"/>
        </w:numPr>
        <w:spacing w:after="0" w:line="240" w:lineRule="auto"/>
        <w:ind w:left="709" w:right="237" w:hanging="709"/>
        <w:jc w:val="both"/>
        <w:rPr>
          <w:rFonts w:ascii="Arial" w:hAnsi="Arial" w:cs="Arial"/>
          <w:b/>
          <w:sz w:val="20"/>
          <w:szCs w:val="20"/>
        </w:rPr>
      </w:pPr>
      <w:r w:rsidRPr="005A77DB">
        <w:rPr>
          <w:rFonts w:ascii="Arial" w:hAnsi="Arial" w:cs="Arial"/>
          <w:b/>
          <w:sz w:val="20"/>
          <w:szCs w:val="20"/>
        </w:rPr>
        <w:t xml:space="preserve">Client’s information and obligations </w:t>
      </w:r>
    </w:p>
    <w:p w14:paraId="07922485" w14:textId="77777777" w:rsidR="00BD09D8" w:rsidRPr="005A77DB" w:rsidRDefault="00BD09D8" w:rsidP="00F94DC8">
      <w:pPr>
        <w:pStyle w:val="ListParagraph"/>
        <w:spacing w:after="0" w:line="240" w:lineRule="auto"/>
        <w:ind w:left="709" w:right="237" w:hanging="709"/>
        <w:jc w:val="both"/>
        <w:rPr>
          <w:rFonts w:ascii="Arial" w:hAnsi="Arial" w:cs="Arial"/>
          <w:b/>
          <w:sz w:val="20"/>
          <w:szCs w:val="20"/>
        </w:rPr>
      </w:pPr>
    </w:p>
    <w:p w14:paraId="6B9D7D55" w14:textId="09641458" w:rsidR="006038E3" w:rsidRPr="005A77DB" w:rsidRDefault="00FF5D8C" w:rsidP="00F94DC8">
      <w:pPr>
        <w:pStyle w:val="ListParagraph"/>
        <w:numPr>
          <w:ilvl w:val="1"/>
          <w:numId w:val="16"/>
        </w:numPr>
        <w:spacing w:after="0" w:line="240" w:lineRule="auto"/>
        <w:ind w:left="709" w:right="237" w:hanging="709"/>
        <w:jc w:val="both"/>
        <w:rPr>
          <w:rFonts w:ascii="Arial" w:hAnsi="Arial" w:cs="Arial"/>
          <w:b/>
          <w:sz w:val="20"/>
          <w:szCs w:val="20"/>
        </w:rPr>
      </w:pPr>
      <w:bookmarkStart w:id="18" w:name="_Hlk108509886"/>
      <w:r w:rsidRPr="005A77DB">
        <w:rPr>
          <w:rFonts w:ascii="Arial" w:hAnsi="Arial" w:cs="Arial"/>
          <w:sz w:val="20"/>
          <w:szCs w:val="20"/>
        </w:rPr>
        <w:t>The Client shall provide</w:t>
      </w:r>
      <w:r w:rsidR="00792020">
        <w:rPr>
          <w:rFonts w:ascii="Arial" w:hAnsi="Arial" w:cs="Arial"/>
          <w:sz w:val="20"/>
          <w:szCs w:val="20"/>
        </w:rPr>
        <w:t>, or procure that other duty holders</w:t>
      </w:r>
      <w:r w:rsidR="00E41887">
        <w:rPr>
          <w:rFonts w:ascii="Arial" w:hAnsi="Arial" w:cs="Arial"/>
          <w:sz w:val="20"/>
          <w:szCs w:val="20"/>
        </w:rPr>
        <w:t xml:space="preserve"> under the Building Safety Act</w:t>
      </w:r>
      <w:r w:rsidR="00792020">
        <w:rPr>
          <w:rFonts w:ascii="Arial" w:hAnsi="Arial" w:cs="Arial"/>
          <w:sz w:val="20"/>
          <w:szCs w:val="20"/>
        </w:rPr>
        <w:t xml:space="preserve"> provide,</w:t>
      </w:r>
      <w:r w:rsidRPr="005A77DB">
        <w:rPr>
          <w:rFonts w:ascii="Arial" w:hAnsi="Arial" w:cs="Arial"/>
          <w:sz w:val="20"/>
          <w:szCs w:val="20"/>
        </w:rPr>
        <w:t xml:space="preserve"> such information</w:t>
      </w:r>
      <w:r w:rsidR="002D3B88" w:rsidRPr="005A77DB">
        <w:rPr>
          <w:rFonts w:ascii="Arial" w:hAnsi="Arial" w:cs="Arial"/>
          <w:sz w:val="20"/>
          <w:szCs w:val="20"/>
        </w:rPr>
        <w:t>, documents</w:t>
      </w:r>
      <w:r w:rsidR="00792020">
        <w:rPr>
          <w:rFonts w:ascii="Arial" w:hAnsi="Arial" w:cs="Arial"/>
          <w:sz w:val="20"/>
          <w:szCs w:val="20"/>
        </w:rPr>
        <w:t xml:space="preserve">, </w:t>
      </w:r>
      <w:r w:rsidRPr="005A77DB">
        <w:rPr>
          <w:rFonts w:ascii="Arial" w:hAnsi="Arial" w:cs="Arial"/>
          <w:sz w:val="20"/>
          <w:szCs w:val="20"/>
        </w:rPr>
        <w:t xml:space="preserve">assistance </w:t>
      </w:r>
      <w:r w:rsidR="00792020">
        <w:rPr>
          <w:rFonts w:ascii="Arial" w:hAnsi="Arial" w:cs="Arial"/>
          <w:sz w:val="20"/>
          <w:szCs w:val="20"/>
        </w:rPr>
        <w:t xml:space="preserve">and approvals </w:t>
      </w:r>
      <w:r w:rsidRPr="005A77DB">
        <w:rPr>
          <w:rFonts w:ascii="Arial" w:hAnsi="Arial" w:cs="Arial"/>
          <w:sz w:val="20"/>
          <w:szCs w:val="20"/>
        </w:rPr>
        <w:t>as th</w:t>
      </w:r>
      <w:r w:rsidR="00D938A5" w:rsidRPr="005A77DB">
        <w:rPr>
          <w:rFonts w:ascii="Arial" w:hAnsi="Arial" w:cs="Arial"/>
          <w:sz w:val="20"/>
          <w:szCs w:val="20"/>
        </w:rPr>
        <w:t xml:space="preserve">e </w:t>
      </w:r>
      <w:r w:rsidR="009F5985" w:rsidRPr="005A77DB">
        <w:rPr>
          <w:rFonts w:ascii="Arial" w:hAnsi="Arial" w:cs="Arial"/>
          <w:sz w:val="20"/>
          <w:szCs w:val="20"/>
        </w:rPr>
        <w:t>Building Control Approver</w:t>
      </w:r>
      <w:r w:rsidR="00D938A5" w:rsidRPr="005A77DB">
        <w:rPr>
          <w:rFonts w:ascii="Arial" w:hAnsi="Arial" w:cs="Arial"/>
          <w:sz w:val="20"/>
          <w:szCs w:val="20"/>
        </w:rPr>
        <w:t xml:space="preserve"> reasonably </w:t>
      </w:r>
      <w:r w:rsidRPr="005A77DB">
        <w:rPr>
          <w:rFonts w:ascii="Arial" w:hAnsi="Arial" w:cs="Arial"/>
          <w:sz w:val="20"/>
          <w:szCs w:val="20"/>
        </w:rPr>
        <w:t xml:space="preserve">requires </w:t>
      </w:r>
      <w:r w:rsidR="002D3B88" w:rsidRPr="005A77DB">
        <w:rPr>
          <w:rFonts w:ascii="Arial" w:hAnsi="Arial" w:cs="Arial"/>
          <w:sz w:val="20"/>
          <w:szCs w:val="20"/>
        </w:rPr>
        <w:t xml:space="preserve">or requests </w:t>
      </w:r>
      <w:r w:rsidRPr="005A77DB">
        <w:rPr>
          <w:rFonts w:ascii="Arial" w:hAnsi="Arial" w:cs="Arial"/>
          <w:sz w:val="20"/>
          <w:szCs w:val="20"/>
        </w:rPr>
        <w:t>from time to time in order to facilitate the timely provision of the Ser</w:t>
      </w:r>
      <w:r w:rsidR="00A638D3" w:rsidRPr="005A77DB">
        <w:rPr>
          <w:rFonts w:ascii="Arial" w:hAnsi="Arial" w:cs="Arial"/>
          <w:sz w:val="20"/>
          <w:szCs w:val="20"/>
        </w:rPr>
        <w:t>vices and any Additional Work</w:t>
      </w:r>
      <w:r w:rsidR="009B039C">
        <w:rPr>
          <w:rFonts w:ascii="Arial" w:hAnsi="Arial" w:cs="Arial"/>
          <w:sz w:val="20"/>
          <w:szCs w:val="20"/>
        </w:rPr>
        <w:t xml:space="preserve"> and to</w:t>
      </w:r>
      <w:r w:rsidR="000406C9">
        <w:rPr>
          <w:rFonts w:ascii="Arial" w:hAnsi="Arial" w:cs="Arial"/>
          <w:sz w:val="20"/>
          <w:szCs w:val="20"/>
        </w:rPr>
        <w:t xml:space="preserve"> allow the Building Control Approver to</w:t>
      </w:r>
      <w:r w:rsidR="009B039C">
        <w:rPr>
          <w:rFonts w:ascii="Arial" w:hAnsi="Arial" w:cs="Arial"/>
          <w:sz w:val="20"/>
          <w:szCs w:val="20"/>
        </w:rPr>
        <w:t xml:space="preserve"> comply with its obligations under the Building Safety Act</w:t>
      </w:r>
      <w:r w:rsidR="00A638D3" w:rsidRPr="005A77DB">
        <w:rPr>
          <w:rFonts w:ascii="Arial" w:hAnsi="Arial" w:cs="Arial"/>
          <w:sz w:val="20"/>
          <w:szCs w:val="20"/>
        </w:rPr>
        <w:t xml:space="preserve">. </w:t>
      </w:r>
    </w:p>
    <w:p w14:paraId="7BD664A3" w14:textId="77777777" w:rsidR="00BD09D8" w:rsidRPr="005A77DB" w:rsidRDefault="00BD09D8" w:rsidP="00F94DC8">
      <w:pPr>
        <w:pStyle w:val="ListParagraph"/>
        <w:spacing w:after="0" w:line="240" w:lineRule="auto"/>
        <w:ind w:left="709" w:right="237" w:hanging="709"/>
        <w:jc w:val="both"/>
        <w:rPr>
          <w:rFonts w:ascii="Arial" w:hAnsi="Arial" w:cs="Arial"/>
          <w:b/>
          <w:sz w:val="20"/>
          <w:szCs w:val="20"/>
        </w:rPr>
      </w:pPr>
    </w:p>
    <w:p w14:paraId="35C55646" w14:textId="247832D2" w:rsidR="006038E3" w:rsidRPr="005A77DB" w:rsidRDefault="00FF5D8C" w:rsidP="00F94DC8">
      <w:pPr>
        <w:pStyle w:val="ListParagraph"/>
        <w:numPr>
          <w:ilvl w:val="1"/>
          <w:numId w:val="16"/>
        </w:numPr>
        <w:spacing w:after="0" w:line="240" w:lineRule="auto"/>
        <w:ind w:left="709" w:right="237" w:hanging="709"/>
        <w:jc w:val="both"/>
        <w:rPr>
          <w:rFonts w:ascii="Arial" w:hAnsi="Arial" w:cs="Arial"/>
          <w:b/>
          <w:sz w:val="20"/>
          <w:szCs w:val="20"/>
        </w:rPr>
      </w:pPr>
      <w:r w:rsidRPr="005A77DB">
        <w:rPr>
          <w:rFonts w:ascii="Arial" w:hAnsi="Arial" w:cs="Arial"/>
          <w:sz w:val="20"/>
          <w:szCs w:val="20"/>
        </w:rPr>
        <w:t xml:space="preserve">The Client shall be responsible for safe </w:t>
      </w:r>
      <w:r w:rsidR="00A638D3" w:rsidRPr="005A77DB">
        <w:rPr>
          <w:rFonts w:ascii="Arial" w:hAnsi="Arial" w:cs="Arial"/>
          <w:sz w:val="20"/>
          <w:szCs w:val="20"/>
        </w:rPr>
        <w:t xml:space="preserve">access to the Project being </w:t>
      </w:r>
      <w:r w:rsidRPr="005A77DB">
        <w:rPr>
          <w:rFonts w:ascii="Arial" w:hAnsi="Arial" w:cs="Arial"/>
          <w:sz w:val="20"/>
          <w:szCs w:val="20"/>
        </w:rPr>
        <w:t xml:space="preserve">provided when the </w:t>
      </w:r>
      <w:r w:rsidR="009F5985" w:rsidRPr="005A77DB">
        <w:rPr>
          <w:rFonts w:ascii="Arial" w:hAnsi="Arial" w:cs="Arial"/>
          <w:sz w:val="20"/>
          <w:szCs w:val="20"/>
        </w:rPr>
        <w:t>Building Control Approver</w:t>
      </w:r>
      <w:r w:rsidRPr="005A77DB">
        <w:rPr>
          <w:rFonts w:ascii="Arial" w:hAnsi="Arial" w:cs="Arial"/>
          <w:sz w:val="20"/>
          <w:szCs w:val="20"/>
        </w:rPr>
        <w:t xml:space="preserve"> reasonably requires it</w:t>
      </w:r>
      <w:r w:rsidR="004139ED" w:rsidRPr="005A77DB">
        <w:rPr>
          <w:rFonts w:ascii="Arial" w:hAnsi="Arial" w:cs="Arial"/>
          <w:sz w:val="20"/>
          <w:szCs w:val="20"/>
        </w:rPr>
        <w:t xml:space="preserve"> and shall procure such access and certification from any consultant, contractor or sub-contractor as is reasonably requested by the </w:t>
      </w:r>
      <w:r w:rsidR="009F5985" w:rsidRPr="005A77DB">
        <w:rPr>
          <w:rFonts w:ascii="Arial" w:hAnsi="Arial" w:cs="Arial"/>
          <w:sz w:val="20"/>
          <w:szCs w:val="20"/>
        </w:rPr>
        <w:t>Building Control Approver</w:t>
      </w:r>
      <w:r w:rsidRPr="005A77DB">
        <w:rPr>
          <w:rFonts w:ascii="Arial" w:hAnsi="Arial" w:cs="Arial"/>
          <w:sz w:val="20"/>
          <w:szCs w:val="20"/>
        </w:rPr>
        <w:t>.</w:t>
      </w:r>
    </w:p>
    <w:p w14:paraId="6B681E1F" w14:textId="77777777" w:rsidR="00D33898" w:rsidRDefault="00D33898" w:rsidP="00F10B85">
      <w:pPr>
        <w:pStyle w:val="ListParagraph"/>
        <w:rPr>
          <w:rFonts w:ascii="Arial" w:hAnsi="Arial" w:cs="Arial"/>
          <w:b/>
          <w:sz w:val="20"/>
          <w:szCs w:val="20"/>
        </w:rPr>
      </w:pPr>
    </w:p>
    <w:p w14:paraId="0A42B21D" w14:textId="21A77A02" w:rsidR="006038E3" w:rsidRPr="00D3568D" w:rsidRDefault="004139ED" w:rsidP="00F94DC8">
      <w:pPr>
        <w:pStyle w:val="ListParagraph"/>
        <w:numPr>
          <w:ilvl w:val="1"/>
          <w:numId w:val="16"/>
        </w:numPr>
        <w:spacing w:after="0" w:line="240" w:lineRule="auto"/>
        <w:ind w:left="709" w:right="237" w:hanging="709"/>
        <w:jc w:val="both"/>
        <w:rPr>
          <w:rFonts w:ascii="Arial" w:hAnsi="Arial" w:cs="Arial"/>
          <w:b/>
          <w:sz w:val="20"/>
          <w:szCs w:val="20"/>
        </w:rPr>
      </w:pPr>
      <w:r w:rsidRPr="005A77DB">
        <w:rPr>
          <w:rFonts w:ascii="Arial" w:hAnsi="Arial" w:cs="Arial"/>
          <w:sz w:val="20"/>
          <w:szCs w:val="20"/>
        </w:rPr>
        <w:t xml:space="preserve">The Client shall give the </w:t>
      </w:r>
      <w:r w:rsidR="009F5985" w:rsidRPr="005A77DB">
        <w:rPr>
          <w:rFonts w:ascii="Arial" w:hAnsi="Arial" w:cs="Arial"/>
          <w:sz w:val="20"/>
          <w:szCs w:val="20"/>
        </w:rPr>
        <w:t>Building Control Approver</w:t>
      </w:r>
      <w:r w:rsidRPr="005A77DB">
        <w:rPr>
          <w:rFonts w:ascii="Arial" w:hAnsi="Arial" w:cs="Arial"/>
          <w:sz w:val="20"/>
          <w:szCs w:val="20"/>
        </w:rPr>
        <w:t xml:space="preserve"> </w:t>
      </w:r>
      <w:r w:rsidR="00892320" w:rsidRPr="005A77DB">
        <w:rPr>
          <w:rFonts w:ascii="Arial" w:hAnsi="Arial" w:cs="Arial"/>
          <w:sz w:val="20"/>
          <w:szCs w:val="20"/>
        </w:rPr>
        <w:t>not less than</w:t>
      </w:r>
      <w:r w:rsidRPr="005A77DB">
        <w:rPr>
          <w:rFonts w:ascii="Arial" w:hAnsi="Arial" w:cs="Arial"/>
          <w:sz w:val="20"/>
          <w:szCs w:val="20"/>
        </w:rPr>
        <w:t xml:space="preserve"> 7 days’ </w:t>
      </w:r>
      <w:r w:rsidR="00DD5374" w:rsidRPr="005A77DB">
        <w:rPr>
          <w:rFonts w:ascii="Arial" w:hAnsi="Arial" w:cs="Arial"/>
          <w:sz w:val="20"/>
          <w:szCs w:val="20"/>
        </w:rPr>
        <w:t xml:space="preserve">written </w:t>
      </w:r>
      <w:r w:rsidRPr="005A77DB">
        <w:rPr>
          <w:rFonts w:ascii="Arial" w:hAnsi="Arial" w:cs="Arial"/>
          <w:sz w:val="20"/>
          <w:szCs w:val="20"/>
        </w:rPr>
        <w:t xml:space="preserve">notice before any works forming part of the Project </w:t>
      </w:r>
      <w:r w:rsidR="00B254D1" w:rsidRPr="005A77DB">
        <w:rPr>
          <w:rFonts w:ascii="Arial" w:hAnsi="Arial" w:cs="Arial"/>
          <w:sz w:val="20"/>
          <w:szCs w:val="20"/>
        </w:rPr>
        <w:t>are</w:t>
      </w:r>
      <w:r w:rsidRPr="005A77DB">
        <w:rPr>
          <w:rFonts w:ascii="Arial" w:hAnsi="Arial" w:cs="Arial"/>
          <w:sz w:val="20"/>
          <w:szCs w:val="20"/>
        </w:rPr>
        <w:t xml:space="preserve"> commenced and shall keep the </w:t>
      </w:r>
      <w:r w:rsidR="009F5985" w:rsidRPr="005A77DB">
        <w:rPr>
          <w:rFonts w:ascii="Arial" w:hAnsi="Arial" w:cs="Arial"/>
          <w:sz w:val="20"/>
          <w:szCs w:val="20"/>
        </w:rPr>
        <w:t>Building Control Approver</w:t>
      </w:r>
      <w:r w:rsidRPr="005A77DB">
        <w:rPr>
          <w:rFonts w:ascii="Arial" w:hAnsi="Arial" w:cs="Arial"/>
          <w:sz w:val="20"/>
          <w:szCs w:val="20"/>
        </w:rPr>
        <w:t xml:space="preserve"> </w:t>
      </w:r>
      <w:r w:rsidR="00B254D1" w:rsidRPr="005A77DB">
        <w:rPr>
          <w:rFonts w:ascii="Arial" w:hAnsi="Arial" w:cs="Arial"/>
          <w:sz w:val="20"/>
          <w:szCs w:val="20"/>
        </w:rPr>
        <w:t xml:space="preserve">regularly </w:t>
      </w:r>
      <w:r w:rsidRPr="005A77DB">
        <w:rPr>
          <w:rFonts w:ascii="Arial" w:hAnsi="Arial" w:cs="Arial"/>
          <w:sz w:val="20"/>
          <w:szCs w:val="20"/>
        </w:rPr>
        <w:t xml:space="preserve">informed </w:t>
      </w:r>
      <w:r w:rsidR="00B254D1" w:rsidRPr="005A77DB">
        <w:rPr>
          <w:rFonts w:ascii="Arial" w:hAnsi="Arial" w:cs="Arial"/>
          <w:sz w:val="20"/>
          <w:szCs w:val="20"/>
        </w:rPr>
        <w:t xml:space="preserve">of </w:t>
      </w:r>
      <w:r w:rsidRPr="005A77DB">
        <w:rPr>
          <w:rFonts w:ascii="Arial" w:hAnsi="Arial" w:cs="Arial"/>
          <w:sz w:val="20"/>
          <w:szCs w:val="20"/>
        </w:rPr>
        <w:t>the progress of the Project.</w:t>
      </w:r>
    </w:p>
    <w:p w14:paraId="0EC68529" w14:textId="77777777" w:rsidR="00BD5511" w:rsidRPr="00D3568D" w:rsidRDefault="00BD5511" w:rsidP="00D3568D">
      <w:pPr>
        <w:pStyle w:val="ListParagraph"/>
        <w:rPr>
          <w:rFonts w:ascii="Arial" w:hAnsi="Arial" w:cs="Arial"/>
          <w:b/>
          <w:sz w:val="20"/>
          <w:szCs w:val="20"/>
        </w:rPr>
      </w:pPr>
    </w:p>
    <w:p w14:paraId="69FC4A97" w14:textId="5F6D1B9B" w:rsidR="00BD5511" w:rsidRPr="00D3568D" w:rsidRDefault="00BD5511" w:rsidP="00F94DC8">
      <w:pPr>
        <w:pStyle w:val="ListParagraph"/>
        <w:numPr>
          <w:ilvl w:val="1"/>
          <w:numId w:val="16"/>
        </w:numPr>
        <w:spacing w:after="0" w:line="240" w:lineRule="auto"/>
        <w:ind w:left="709" w:right="237" w:hanging="709"/>
        <w:jc w:val="both"/>
        <w:rPr>
          <w:rFonts w:ascii="Arial" w:hAnsi="Arial" w:cs="Arial"/>
          <w:bCs/>
          <w:sz w:val="20"/>
          <w:szCs w:val="20"/>
        </w:rPr>
      </w:pPr>
      <w:r w:rsidRPr="00D3568D">
        <w:rPr>
          <w:rFonts w:ascii="Arial" w:hAnsi="Arial" w:cs="Arial"/>
          <w:bCs/>
          <w:sz w:val="20"/>
          <w:szCs w:val="20"/>
        </w:rPr>
        <w:t xml:space="preserve">The Client shall </w:t>
      </w:r>
      <w:r w:rsidR="00B65138">
        <w:rPr>
          <w:rFonts w:ascii="Arial" w:hAnsi="Arial" w:cs="Arial"/>
          <w:bCs/>
          <w:sz w:val="20"/>
          <w:szCs w:val="20"/>
        </w:rPr>
        <w:t>give advance written to</w:t>
      </w:r>
      <w:r w:rsidRPr="00D3568D">
        <w:rPr>
          <w:rFonts w:ascii="Arial" w:hAnsi="Arial" w:cs="Arial"/>
          <w:bCs/>
          <w:sz w:val="20"/>
          <w:szCs w:val="20"/>
        </w:rPr>
        <w:t xml:space="preserve"> the Building Control Approver </w:t>
      </w:r>
      <w:r w:rsidR="00EF2981">
        <w:rPr>
          <w:rFonts w:ascii="Arial" w:hAnsi="Arial" w:cs="Arial"/>
          <w:bCs/>
          <w:sz w:val="20"/>
          <w:szCs w:val="20"/>
        </w:rPr>
        <w:t xml:space="preserve">at </w:t>
      </w:r>
      <w:r w:rsidR="00B65138">
        <w:rPr>
          <w:rFonts w:ascii="Arial" w:hAnsi="Arial" w:cs="Arial"/>
          <w:bCs/>
          <w:sz w:val="20"/>
          <w:szCs w:val="20"/>
        </w:rPr>
        <w:t>any stage at which an inspection by the Building Control Approver is required.</w:t>
      </w:r>
    </w:p>
    <w:p w14:paraId="14587417" w14:textId="77777777" w:rsidR="00D33898" w:rsidRDefault="00D33898" w:rsidP="00F10B85">
      <w:pPr>
        <w:pStyle w:val="ListParagraph"/>
        <w:rPr>
          <w:rFonts w:ascii="Arial" w:hAnsi="Arial" w:cs="Arial"/>
          <w:b/>
          <w:sz w:val="20"/>
          <w:szCs w:val="20"/>
        </w:rPr>
      </w:pPr>
    </w:p>
    <w:p w14:paraId="631AF754" w14:textId="2AA85DB1" w:rsidR="006038E3" w:rsidRPr="005A77DB" w:rsidRDefault="0009673C" w:rsidP="00F94DC8">
      <w:pPr>
        <w:pStyle w:val="ListParagraph"/>
        <w:numPr>
          <w:ilvl w:val="1"/>
          <w:numId w:val="16"/>
        </w:numPr>
        <w:spacing w:after="0" w:line="240" w:lineRule="auto"/>
        <w:ind w:left="709" w:right="237" w:hanging="709"/>
        <w:jc w:val="both"/>
        <w:rPr>
          <w:rFonts w:ascii="Arial" w:hAnsi="Arial" w:cs="Arial"/>
          <w:b/>
          <w:sz w:val="20"/>
          <w:szCs w:val="20"/>
        </w:rPr>
      </w:pPr>
      <w:r w:rsidRPr="005A77DB">
        <w:rPr>
          <w:rFonts w:ascii="Arial" w:hAnsi="Arial" w:cs="Arial"/>
          <w:sz w:val="20"/>
          <w:szCs w:val="20"/>
        </w:rPr>
        <w:t>The Client shall provide</w:t>
      </w:r>
      <w:r w:rsidR="000406C9">
        <w:rPr>
          <w:rFonts w:ascii="Arial" w:hAnsi="Arial" w:cs="Arial"/>
          <w:sz w:val="20"/>
          <w:szCs w:val="20"/>
        </w:rPr>
        <w:t xml:space="preserve"> in a timely manner</w:t>
      </w:r>
      <w:r w:rsidRPr="005A77DB">
        <w:rPr>
          <w:rFonts w:ascii="Arial" w:hAnsi="Arial" w:cs="Arial"/>
          <w:sz w:val="20"/>
          <w:szCs w:val="20"/>
        </w:rPr>
        <w:t xml:space="preserve"> drawings and specifications including </w:t>
      </w:r>
      <w:r w:rsidR="006038E3" w:rsidRPr="005A77DB">
        <w:rPr>
          <w:rFonts w:ascii="Arial" w:hAnsi="Arial" w:cs="Arial"/>
          <w:sz w:val="20"/>
          <w:szCs w:val="20"/>
        </w:rPr>
        <w:t>S</w:t>
      </w:r>
      <w:r w:rsidRPr="005A77DB">
        <w:rPr>
          <w:rFonts w:ascii="Arial" w:hAnsi="Arial" w:cs="Arial"/>
          <w:sz w:val="20"/>
          <w:szCs w:val="20"/>
        </w:rPr>
        <w:t>ite and block plans</w:t>
      </w:r>
      <w:r w:rsidR="004D1608" w:rsidRPr="005A77DB">
        <w:rPr>
          <w:rFonts w:ascii="Arial" w:hAnsi="Arial" w:cs="Arial"/>
          <w:sz w:val="20"/>
          <w:szCs w:val="20"/>
        </w:rPr>
        <w:t xml:space="preserve"> at not less than 1:1250 scale, </w:t>
      </w:r>
      <w:r w:rsidRPr="005A77DB">
        <w:rPr>
          <w:rFonts w:ascii="Arial" w:hAnsi="Arial" w:cs="Arial"/>
          <w:sz w:val="20"/>
          <w:szCs w:val="20"/>
        </w:rPr>
        <w:t xml:space="preserve">showing all public services on or within 6 metres of the boundaries, and in sufficient detail to facilitate the proper serving of the Initial Notice and other legal documents as may be necessary. </w:t>
      </w:r>
    </w:p>
    <w:p w14:paraId="1BCBC763" w14:textId="77777777" w:rsidR="00BD09D8" w:rsidRPr="005A77DB" w:rsidRDefault="00BD09D8" w:rsidP="00F94DC8">
      <w:pPr>
        <w:pStyle w:val="ListParagraph"/>
        <w:spacing w:after="0" w:line="240" w:lineRule="auto"/>
        <w:ind w:left="709" w:right="237" w:hanging="709"/>
        <w:jc w:val="both"/>
        <w:rPr>
          <w:rFonts w:ascii="Arial" w:hAnsi="Arial" w:cs="Arial"/>
          <w:b/>
          <w:sz w:val="20"/>
          <w:szCs w:val="20"/>
        </w:rPr>
      </w:pPr>
    </w:p>
    <w:p w14:paraId="5723F440" w14:textId="299D1D9C" w:rsidR="004D1608" w:rsidRPr="005A77DB" w:rsidRDefault="006038E3" w:rsidP="00F94DC8">
      <w:pPr>
        <w:pStyle w:val="ListParagraph"/>
        <w:numPr>
          <w:ilvl w:val="1"/>
          <w:numId w:val="16"/>
        </w:numPr>
        <w:spacing w:after="0" w:line="240" w:lineRule="auto"/>
        <w:ind w:left="709" w:right="237" w:hanging="709"/>
        <w:jc w:val="both"/>
        <w:rPr>
          <w:rFonts w:ascii="Arial" w:hAnsi="Arial" w:cs="Arial"/>
          <w:sz w:val="20"/>
          <w:szCs w:val="20"/>
        </w:rPr>
      </w:pPr>
      <w:r w:rsidRPr="005A77DB">
        <w:rPr>
          <w:rFonts w:ascii="Arial" w:hAnsi="Arial" w:cs="Arial"/>
          <w:sz w:val="20"/>
          <w:szCs w:val="20"/>
        </w:rPr>
        <w:t>T</w:t>
      </w:r>
      <w:r w:rsidR="0009673C" w:rsidRPr="005A77DB">
        <w:rPr>
          <w:rFonts w:ascii="Arial" w:hAnsi="Arial" w:cs="Arial"/>
          <w:sz w:val="20"/>
          <w:szCs w:val="20"/>
        </w:rPr>
        <w:t xml:space="preserve">he Client shall ensure that the details completed in sections 1, 2 and 3 of the Initial Notice are correct </w:t>
      </w:r>
      <w:r w:rsidR="004D1608" w:rsidRPr="005A77DB">
        <w:rPr>
          <w:rFonts w:ascii="Arial" w:hAnsi="Arial" w:cs="Arial"/>
          <w:sz w:val="20"/>
          <w:szCs w:val="20"/>
        </w:rPr>
        <w:t xml:space="preserve">before signing </w:t>
      </w:r>
      <w:r w:rsidR="00BD5511">
        <w:rPr>
          <w:rFonts w:ascii="Arial" w:hAnsi="Arial" w:cs="Arial"/>
          <w:sz w:val="20"/>
          <w:szCs w:val="20"/>
        </w:rPr>
        <w:t>(</w:t>
      </w:r>
      <w:r w:rsidR="00EC0289">
        <w:rPr>
          <w:rFonts w:ascii="Arial" w:hAnsi="Arial" w:cs="Arial"/>
          <w:sz w:val="20"/>
          <w:szCs w:val="20"/>
        </w:rPr>
        <w:t>and/</w:t>
      </w:r>
      <w:r w:rsidR="00BD5511">
        <w:rPr>
          <w:rFonts w:ascii="Arial" w:hAnsi="Arial" w:cs="Arial"/>
          <w:sz w:val="20"/>
          <w:szCs w:val="20"/>
        </w:rPr>
        <w:t xml:space="preserve">or arranging for it to be signed) </w:t>
      </w:r>
      <w:r w:rsidR="004D1608" w:rsidRPr="005A77DB">
        <w:rPr>
          <w:rFonts w:ascii="Arial" w:hAnsi="Arial" w:cs="Arial"/>
          <w:sz w:val="20"/>
          <w:szCs w:val="20"/>
        </w:rPr>
        <w:t xml:space="preserve">and returning it to the </w:t>
      </w:r>
      <w:r w:rsidR="009F5985" w:rsidRPr="005A77DB">
        <w:rPr>
          <w:rFonts w:ascii="Arial" w:hAnsi="Arial" w:cs="Arial"/>
          <w:sz w:val="20"/>
          <w:szCs w:val="20"/>
        </w:rPr>
        <w:t>Building Control Approver</w:t>
      </w:r>
      <w:r w:rsidR="004D1608" w:rsidRPr="005A77DB">
        <w:rPr>
          <w:rFonts w:ascii="Arial" w:hAnsi="Arial" w:cs="Arial"/>
          <w:sz w:val="20"/>
          <w:szCs w:val="20"/>
        </w:rPr>
        <w:t xml:space="preserve"> for submission to the relevant local authority. The Client shall ensure the Initial Notice is returned to the </w:t>
      </w:r>
      <w:r w:rsidR="009F5985" w:rsidRPr="005A77DB">
        <w:rPr>
          <w:rFonts w:ascii="Arial" w:hAnsi="Arial" w:cs="Arial"/>
          <w:sz w:val="20"/>
          <w:szCs w:val="20"/>
        </w:rPr>
        <w:t>Building Control Approver</w:t>
      </w:r>
      <w:r w:rsidR="004D1608" w:rsidRPr="005A77DB">
        <w:rPr>
          <w:rFonts w:ascii="Arial" w:hAnsi="Arial" w:cs="Arial"/>
          <w:sz w:val="20"/>
          <w:szCs w:val="20"/>
        </w:rPr>
        <w:t xml:space="preserve"> in sufficient time so that it can be submitted to the relevant local authority not less than 5</w:t>
      </w:r>
      <w:r w:rsidR="003678C8" w:rsidRPr="005A77DB">
        <w:rPr>
          <w:rFonts w:ascii="Arial" w:hAnsi="Arial" w:cs="Arial"/>
          <w:sz w:val="20"/>
          <w:szCs w:val="20"/>
        </w:rPr>
        <w:t xml:space="preserve"> working days before works commence on Site.</w:t>
      </w:r>
      <w:r w:rsidR="004D1608" w:rsidRPr="005A77DB">
        <w:rPr>
          <w:rFonts w:ascii="Arial" w:hAnsi="Arial" w:cs="Arial"/>
          <w:sz w:val="20"/>
          <w:szCs w:val="20"/>
        </w:rPr>
        <w:t xml:space="preserve"> </w:t>
      </w:r>
    </w:p>
    <w:p w14:paraId="4B13B13D" w14:textId="77777777" w:rsidR="004D1608" w:rsidRPr="005A77DB" w:rsidRDefault="004D1608" w:rsidP="00F94DC8">
      <w:pPr>
        <w:pStyle w:val="ListParagraph"/>
        <w:spacing w:after="0" w:line="240" w:lineRule="auto"/>
        <w:ind w:left="709" w:right="237" w:hanging="709"/>
        <w:jc w:val="both"/>
        <w:rPr>
          <w:rFonts w:ascii="Arial" w:hAnsi="Arial" w:cs="Arial"/>
          <w:sz w:val="20"/>
          <w:szCs w:val="20"/>
        </w:rPr>
      </w:pPr>
    </w:p>
    <w:p w14:paraId="0A67728D" w14:textId="0BE7C929" w:rsidR="00BD09D8" w:rsidRDefault="004D1608" w:rsidP="00F94DC8">
      <w:pPr>
        <w:pStyle w:val="ListParagraph"/>
        <w:numPr>
          <w:ilvl w:val="1"/>
          <w:numId w:val="16"/>
        </w:numPr>
        <w:spacing w:after="0" w:line="240" w:lineRule="auto"/>
        <w:ind w:left="709" w:right="237" w:hanging="709"/>
        <w:jc w:val="both"/>
        <w:rPr>
          <w:rFonts w:ascii="Arial" w:hAnsi="Arial" w:cs="Arial"/>
          <w:sz w:val="20"/>
          <w:szCs w:val="20"/>
        </w:rPr>
      </w:pPr>
      <w:r w:rsidRPr="005A77DB">
        <w:rPr>
          <w:rFonts w:ascii="Arial" w:hAnsi="Arial" w:cs="Arial"/>
          <w:sz w:val="20"/>
          <w:szCs w:val="20"/>
        </w:rPr>
        <w:t xml:space="preserve">The Client will notify the </w:t>
      </w:r>
      <w:r w:rsidR="009F5985" w:rsidRPr="005A77DB">
        <w:rPr>
          <w:rFonts w:ascii="Arial" w:hAnsi="Arial" w:cs="Arial"/>
          <w:sz w:val="20"/>
          <w:szCs w:val="20"/>
        </w:rPr>
        <w:t>Building Control Approver</w:t>
      </w:r>
      <w:r w:rsidRPr="005A77DB">
        <w:rPr>
          <w:rFonts w:ascii="Arial" w:hAnsi="Arial" w:cs="Arial"/>
          <w:sz w:val="20"/>
          <w:szCs w:val="20"/>
        </w:rPr>
        <w:t xml:space="preserve"> in writing of any Agent appointed to act on its behalf and of any change or dismissal of the Agent.</w:t>
      </w:r>
      <w:r w:rsidR="00892320" w:rsidRPr="005A77DB">
        <w:rPr>
          <w:rFonts w:ascii="Arial" w:hAnsi="Arial" w:cs="Arial"/>
          <w:sz w:val="20"/>
          <w:szCs w:val="20"/>
        </w:rPr>
        <w:t xml:space="preserve"> </w:t>
      </w:r>
      <w:r w:rsidR="0033306C" w:rsidRPr="005A77DB">
        <w:rPr>
          <w:rFonts w:ascii="Arial" w:hAnsi="Arial" w:cs="Arial"/>
          <w:sz w:val="20"/>
          <w:szCs w:val="20"/>
        </w:rPr>
        <w:t>W</w:t>
      </w:r>
      <w:r w:rsidR="001D6116" w:rsidRPr="005A77DB">
        <w:rPr>
          <w:rFonts w:ascii="Arial" w:hAnsi="Arial" w:cs="Arial"/>
          <w:sz w:val="20"/>
          <w:szCs w:val="20"/>
        </w:rPr>
        <w:t xml:space="preserve">here the Client appoints an Agent to act on its behalf, the Client confirms that the Agent is authorised to sign the Initial Notice (and or any other Notice) on its behalf wherever signed by the Agent. </w:t>
      </w:r>
    </w:p>
    <w:p w14:paraId="7C35B6FC" w14:textId="77777777" w:rsidR="00462C19" w:rsidRPr="00D3568D" w:rsidRDefault="00462C19" w:rsidP="00D3568D">
      <w:pPr>
        <w:pStyle w:val="ListParagraph"/>
        <w:rPr>
          <w:rFonts w:ascii="Arial" w:hAnsi="Arial" w:cs="Arial"/>
          <w:sz w:val="20"/>
          <w:szCs w:val="20"/>
        </w:rPr>
      </w:pPr>
    </w:p>
    <w:p w14:paraId="00F9B7B0" w14:textId="2C508F06" w:rsidR="00462C19" w:rsidRPr="00462C19" w:rsidRDefault="00462C19" w:rsidP="00D3568D">
      <w:pPr>
        <w:pStyle w:val="ListParagraph"/>
        <w:numPr>
          <w:ilvl w:val="1"/>
          <w:numId w:val="16"/>
        </w:numPr>
        <w:spacing w:after="0" w:line="240" w:lineRule="auto"/>
        <w:ind w:left="709" w:right="237" w:hanging="709"/>
        <w:jc w:val="both"/>
        <w:rPr>
          <w:rFonts w:ascii="Arial" w:hAnsi="Arial" w:cs="Arial"/>
          <w:sz w:val="20"/>
          <w:szCs w:val="20"/>
        </w:rPr>
      </w:pPr>
      <w:r w:rsidRPr="00462C19">
        <w:rPr>
          <w:rFonts w:ascii="Arial" w:hAnsi="Arial" w:cs="Arial"/>
          <w:sz w:val="20"/>
          <w:szCs w:val="20"/>
        </w:rPr>
        <w:t>The Client shall notify the Building Control Approver immediately if it does not consider itself to be, or ceases to be, the person carrying out the works for the purposes of the Building Regulations and will confirm the identity of the person carrying out the works to the Building Control Approver. The Client will procure the necessary consents and approvals from</w:t>
      </w:r>
      <w:r w:rsidR="00E41887">
        <w:rPr>
          <w:rFonts w:ascii="Arial" w:hAnsi="Arial" w:cs="Arial"/>
          <w:sz w:val="20"/>
          <w:szCs w:val="20"/>
        </w:rPr>
        <w:t xml:space="preserve"> </w:t>
      </w:r>
      <w:r w:rsidR="00EC0289">
        <w:rPr>
          <w:rFonts w:ascii="Arial" w:hAnsi="Arial" w:cs="Arial"/>
          <w:sz w:val="20"/>
          <w:szCs w:val="20"/>
        </w:rPr>
        <w:t>any other</w:t>
      </w:r>
      <w:r w:rsidRPr="00462C19">
        <w:rPr>
          <w:rFonts w:ascii="Arial" w:hAnsi="Arial" w:cs="Arial"/>
          <w:sz w:val="20"/>
          <w:szCs w:val="20"/>
        </w:rPr>
        <w:t xml:space="preserve"> person carrying out the works in a timely manner to enable the Building Control Approver to perform the Services and any Additional Work. </w:t>
      </w:r>
    </w:p>
    <w:p w14:paraId="7A7045A7" w14:textId="77777777" w:rsidR="00462C19" w:rsidRPr="005A77DB" w:rsidRDefault="00462C19" w:rsidP="00D3568D">
      <w:pPr>
        <w:pStyle w:val="ListParagraph"/>
        <w:spacing w:after="0" w:line="240" w:lineRule="auto"/>
        <w:ind w:left="709" w:right="237"/>
        <w:jc w:val="both"/>
        <w:rPr>
          <w:rFonts w:ascii="Arial" w:hAnsi="Arial" w:cs="Arial"/>
          <w:sz w:val="20"/>
          <w:szCs w:val="20"/>
        </w:rPr>
      </w:pPr>
    </w:p>
    <w:bookmarkEnd w:id="18"/>
    <w:p w14:paraId="5936978D" w14:textId="77777777" w:rsidR="00D33898" w:rsidRDefault="00D33898" w:rsidP="00F10B85">
      <w:pPr>
        <w:pStyle w:val="ListParagraph"/>
        <w:rPr>
          <w:rFonts w:ascii="Arial" w:hAnsi="Arial" w:cs="Arial"/>
          <w:bCs/>
          <w:color w:val="FF0000"/>
        </w:rPr>
      </w:pPr>
    </w:p>
    <w:p w14:paraId="7CD7F462" w14:textId="1F10BA80" w:rsidR="004E602C" w:rsidRPr="005A77DB" w:rsidRDefault="00A638D3" w:rsidP="00F94DC8">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 xml:space="preserve">Design, permits and </w:t>
      </w:r>
      <w:proofErr w:type="gramStart"/>
      <w:r w:rsidRPr="005A77DB">
        <w:rPr>
          <w:rFonts w:ascii="Arial" w:hAnsi="Arial" w:cs="Arial"/>
          <w:b/>
          <w:bCs/>
          <w:sz w:val="20"/>
          <w:szCs w:val="20"/>
        </w:rPr>
        <w:t>approvals</w:t>
      </w:r>
      <w:proofErr w:type="gramEnd"/>
      <w:r w:rsidRPr="005A77DB">
        <w:rPr>
          <w:rFonts w:ascii="Arial" w:hAnsi="Arial" w:cs="Arial"/>
          <w:b/>
          <w:bCs/>
          <w:sz w:val="20"/>
          <w:szCs w:val="20"/>
        </w:rPr>
        <w:t xml:space="preserve"> </w:t>
      </w:r>
    </w:p>
    <w:p w14:paraId="22123357" w14:textId="62B390CF" w:rsidR="004E602C" w:rsidRPr="005A77DB" w:rsidRDefault="004E602C" w:rsidP="00F94DC8">
      <w:pPr>
        <w:pStyle w:val="ListParagraph"/>
        <w:spacing w:line="240" w:lineRule="auto"/>
        <w:ind w:left="709" w:right="237" w:hanging="709"/>
        <w:jc w:val="both"/>
        <w:rPr>
          <w:rFonts w:ascii="Arial" w:hAnsi="Arial" w:cs="Arial"/>
          <w:b/>
          <w:bCs/>
          <w:sz w:val="20"/>
          <w:szCs w:val="20"/>
        </w:rPr>
      </w:pPr>
    </w:p>
    <w:p w14:paraId="51916E88" w14:textId="2AC05078" w:rsidR="00A469E0" w:rsidRPr="00D3568D" w:rsidRDefault="00A638D3" w:rsidP="00F94DC8">
      <w:pPr>
        <w:pStyle w:val="ListParagraph"/>
        <w:numPr>
          <w:ilvl w:val="1"/>
          <w:numId w:val="16"/>
        </w:numPr>
        <w:spacing w:line="240" w:lineRule="auto"/>
        <w:ind w:left="709" w:right="237" w:hanging="709"/>
        <w:jc w:val="both"/>
        <w:rPr>
          <w:rFonts w:ascii="Arial" w:hAnsi="Arial" w:cs="Arial"/>
          <w:b/>
          <w:bCs/>
          <w:sz w:val="20"/>
          <w:szCs w:val="20"/>
        </w:rPr>
      </w:pPr>
      <w:bookmarkStart w:id="19" w:name="_Hlk108509900"/>
      <w:r w:rsidRPr="005A77DB">
        <w:rPr>
          <w:rFonts w:ascii="Arial" w:hAnsi="Arial" w:cs="Arial"/>
          <w:sz w:val="20"/>
          <w:szCs w:val="20"/>
        </w:rPr>
        <w:t>The Client shall be entirely responsible</w:t>
      </w:r>
      <w:r w:rsidR="009D340F" w:rsidRPr="005A77DB">
        <w:rPr>
          <w:rFonts w:ascii="Arial" w:hAnsi="Arial" w:cs="Arial"/>
          <w:sz w:val="20"/>
          <w:szCs w:val="20"/>
        </w:rPr>
        <w:t xml:space="preserve"> for the design</w:t>
      </w:r>
      <w:r w:rsidR="006613BD" w:rsidRPr="005A77DB">
        <w:rPr>
          <w:rFonts w:ascii="Arial" w:hAnsi="Arial" w:cs="Arial"/>
          <w:sz w:val="20"/>
          <w:szCs w:val="20"/>
        </w:rPr>
        <w:t>,</w:t>
      </w:r>
      <w:r w:rsidR="009D340F" w:rsidRPr="005A77DB">
        <w:rPr>
          <w:rFonts w:ascii="Arial" w:hAnsi="Arial" w:cs="Arial"/>
          <w:sz w:val="20"/>
          <w:szCs w:val="20"/>
        </w:rPr>
        <w:t xml:space="preserve"> construction and management of the Project</w:t>
      </w:r>
      <w:r w:rsidR="00A469E0">
        <w:rPr>
          <w:rFonts w:ascii="Arial" w:hAnsi="Arial" w:cs="Arial"/>
          <w:sz w:val="20"/>
          <w:szCs w:val="20"/>
        </w:rPr>
        <w:t>.</w:t>
      </w:r>
    </w:p>
    <w:p w14:paraId="4A8556F2" w14:textId="77777777" w:rsidR="00BD5511" w:rsidRPr="00B92FED" w:rsidRDefault="00BD5511" w:rsidP="00D3568D">
      <w:pPr>
        <w:pStyle w:val="ListParagraph"/>
        <w:spacing w:line="240" w:lineRule="auto"/>
        <w:ind w:left="709" w:right="237"/>
        <w:jc w:val="both"/>
        <w:rPr>
          <w:rFonts w:ascii="Arial" w:hAnsi="Arial" w:cs="Arial"/>
          <w:b/>
          <w:bCs/>
          <w:sz w:val="20"/>
          <w:szCs w:val="20"/>
        </w:rPr>
      </w:pPr>
    </w:p>
    <w:p w14:paraId="601407C1" w14:textId="22F23C89" w:rsidR="009D340F" w:rsidRPr="005A77DB" w:rsidRDefault="00A469E0" w:rsidP="00F94DC8">
      <w:pPr>
        <w:pStyle w:val="ListParagraph"/>
        <w:numPr>
          <w:ilvl w:val="1"/>
          <w:numId w:val="16"/>
        </w:numPr>
        <w:spacing w:line="240" w:lineRule="auto"/>
        <w:ind w:left="709" w:right="237" w:hanging="709"/>
        <w:jc w:val="both"/>
        <w:rPr>
          <w:rFonts w:ascii="Arial" w:hAnsi="Arial" w:cs="Arial"/>
          <w:b/>
          <w:bCs/>
          <w:sz w:val="20"/>
          <w:szCs w:val="20"/>
        </w:rPr>
      </w:pPr>
      <w:r>
        <w:rPr>
          <w:rFonts w:ascii="Arial" w:hAnsi="Arial" w:cs="Arial"/>
          <w:sz w:val="20"/>
          <w:szCs w:val="20"/>
        </w:rPr>
        <w:t>The Client shall be entirely responsible for</w:t>
      </w:r>
      <w:r w:rsidR="009D340F" w:rsidRPr="005A77DB">
        <w:rPr>
          <w:rFonts w:ascii="Arial" w:hAnsi="Arial" w:cs="Arial"/>
          <w:sz w:val="20"/>
          <w:szCs w:val="20"/>
        </w:rPr>
        <w:t xml:space="preserve"> obtaining and implementing all necessary permits, licences</w:t>
      </w:r>
      <w:r w:rsidR="008142A3" w:rsidRPr="005A77DB">
        <w:rPr>
          <w:rFonts w:ascii="Arial" w:hAnsi="Arial" w:cs="Arial"/>
          <w:sz w:val="20"/>
          <w:szCs w:val="20"/>
        </w:rPr>
        <w:t>, consents</w:t>
      </w:r>
      <w:r w:rsidR="009D340F" w:rsidRPr="005A77DB">
        <w:rPr>
          <w:rFonts w:ascii="Arial" w:hAnsi="Arial" w:cs="Arial"/>
          <w:sz w:val="20"/>
          <w:szCs w:val="20"/>
        </w:rPr>
        <w:t xml:space="preserve"> and approvals, unless the Parties have </w:t>
      </w:r>
      <w:r w:rsidR="008142A3" w:rsidRPr="005A77DB">
        <w:rPr>
          <w:rFonts w:ascii="Arial" w:hAnsi="Arial" w:cs="Arial"/>
          <w:sz w:val="20"/>
          <w:szCs w:val="20"/>
        </w:rPr>
        <w:t>otherwise agreed</w:t>
      </w:r>
      <w:r w:rsidR="009D340F" w:rsidRPr="005A77DB">
        <w:rPr>
          <w:rFonts w:ascii="Arial" w:hAnsi="Arial" w:cs="Arial"/>
          <w:sz w:val="20"/>
          <w:szCs w:val="20"/>
        </w:rPr>
        <w:t xml:space="preserve"> in writing </w:t>
      </w:r>
      <w:r w:rsidR="008142A3" w:rsidRPr="005A77DB">
        <w:rPr>
          <w:rFonts w:ascii="Arial" w:hAnsi="Arial" w:cs="Arial"/>
          <w:sz w:val="20"/>
          <w:szCs w:val="20"/>
        </w:rPr>
        <w:t xml:space="preserve">and provided always </w:t>
      </w:r>
      <w:r w:rsidR="006C6B1F" w:rsidRPr="005A77DB">
        <w:rPr>
          <w:rFonts w:ascii="Arial" w:hAnsi="Arial" w:cs="Arial"/>
          <w:sz w:val="20"/>
          <w:szCs w:val="20"/>
        </w:rPr>
        <w:t xml:space="preserve">that </w:t>
      </w:r>
      <w:r w:rsidR="006613BD" w:rsidRPr="005A77DB">
        <w:rPr>
          <w:rFonts w:ascii="Arial" w:hAnsi="Arial" w:cs="Arial"/>
          <w:sz w:val="20"/>
          <w:szCs w:val="20"/>
        </w:rPr>
        <w:t xml:space="preserve">the obtaining and implementing of any necessary permits, licences, consents and approvals by the Building Control Approver </w:t>
      </w:r>
      <w:r w:rsidR="006C6B1F" w:rsidRPr="005A77DB">
        <w:rPr>
          <w:rFonts w:ascii="Arial" w:hAnsi="Arial" w:cs="Arial"/>
          <w:sz w:val="20"/>
          <w:szCs w:val="20"/>
        </w:rPr>
        <w:t>shall be deemed</w:t>
      </w:r>
      <w:r w:rsidR="009D340F" w:rsidRPr="005A77DB">
        <w:rPr>
          <w:rFonts w:ascii="Arial" w:hAnsi="Arial" w:cs="Arial"/>
          <w:sz w:val="20"/>
          <w:szCs w:val="20"/>
        </w:rPr>
        <w:t xml:space="preserve"> Additional Work</w:t>
      </w:r>
      <w:r w:rsidR="008142A3" w:rsidRPr="005A77DB">
        <w:rPr>
          <w:rFonts w:ascii="Arial" w:hAnsi="Arial" w:cs="Arial"/>
          <w:sz w:val="20"/>
          <w:szCs w:val="20"/>
        </w:rPr>
        <w:t xml:space="preserve"> for the purposes of this Contract</w:t>
      </w:r>
      <w:r w:rsidR="009D340F" w:rsidRPr="005A77DB">
        <w:rPr>
          <w:rFonts w:ascii="Arial" w:hAnsi="Arial" w:cs="Arial"/>
          <w:sz w:val="20"/>
          <w:szCs w:val="20"/>
        </w:rPr>
        <w:t xml:space="preserve">. </w:t>
      </w:r>
    </w:p>
    <w:bookmarkEnd w:id="19"/>
    <w:p w14:paraId="56985B2B" w14:textId="77777777" w:rsidR="00F20DF3" w:rsidRPr="005A77DB" w:rsidRDefault="00F20DF3" w:rsidP="00F94DC8">
      <w:pPr>
        <w:pStyle w:val="ListParagraph"/>
        <w:spacing w:line="240" w:lineRule="auto"/>
        <w:ind w:left="709" w:right="237" w:hanging="709"/>
        <w:jc w:val="both"/>
        <w:rPr>
          <w:rFonts w:ascii="Arial" w:hAnsi="Arial" w:cs="Arial"/>
          <w:b/>
          <w:bCs/>
          <w:sz w:val="20"/>
          <w:szCs w:val="20"/>
        </w:rPr>
      </w:pPr>
    </w:p>
    <w:p w14:paraId="3D4811C9" w14:textId="2DEE5E48" w:rsidR="00F20DF3" w:rsidRPr="005A77DB" w:rsidRDefault="00E96777" w:rsidP="00F94DC8">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Compliance with Building Regulations</w:t>
      </w:r>
    </w:p>
    <w:p w14:paraId="2CA3CBF2" w14:textId="77777777" w:rsidR="00F20DF3" w:rsidRPr="005A77DB" w:rsidRDefault="00F20DF3" w:rsidP="00F94DC8">
      <w:pPr>
        <w:pStyle w:val="ListParagraph"/>
        <w:spacing w:line="240" w:lineRule="auto"/>
        <w:ind w:left="709" w:right="237" w:hanging="709"/>
        <w:jc w:val="both"/>
        <w:rPr>
          <w:rFonts w:ascii="Arial" w:hAnsi="Arial" w:cs="Arial"/>
          <w:b/>
          <w:bCs/>
          <w:sz w:val="20"/>
          <w:szCs w:val="20"/>
        </w:rPr>
      </w:pPr>
    </w:p>
    <w:p w14:paraId="19F87483" w14:textId="697348F9" w:rsidR="00F20DF3" w:rsidRPr="005A77DB" w:rsidRDefault="00E96777" w:rsidP="00F94DC8">
      <w:pPr>
        <w:pStyle w:val="ListParagraph"/>
        <w:numPr>
          <w:ilvl w:val="1"/>
          <w:numId w:val="16"/>
        </w:numPr>
        <w:spacing w:after="0" w:line="240" w:lineRule="auto"/>
        <w:ind w:left="709" w:right="237" w:hanging="709"/>
        <w:jc w:val="both"/>
        <w:rPr>
          <w:rFonts w:ascii="Arial" w:hAnsi="Arial" w:cs="Arial"/>
          <w:sz w:val="20"/>
          <w:szCs w:val="20"/>
        </w:rPr>
      </w:pPr>
      <w:bookmarkStart w:id="20" w:name="_Hlk108509906"/>
      <w:r w:rsidRPr="005A77DB">
        <w:rPr>
          <w:rFonts w:ascii="Arial" w:hAnsi="Arial" w:cs="Arial"/>
          <w:sz w:val="20"/>
          <w:szCs w:val="20"/>
        </w:rPr>
        <w:t>The Client</w:t>
      </w:r>
      <w:r w:rsidR="001A5474" w:rsidRPr="005A77DB">
        <w:rPr>
          <w:rFonts w:ascii="Arial" w:hAnsi="Arial" w:cs="Arial"/>
          <w:sz w:val="20"/>
          <w:szCs w:val="20"/>
        </w:rPr>
        <w:t xml:space="preserve"> and not the </w:t>
      </w:r>
      <w:r w:rsidR="009F5985" w:rsidRPr="005A77DB">
        <w:rPr>
          <w:rFonts w:ascii="Arial" w:hAnsi="Arial" w:cs="Arial"/>
          <w:sz w:val="20"/>
          <w:szCs w:val="20"/>
        </w:rPr>
        <w:t>Building Control Approver</w:t>
      </w:r>
      <w:r w:rsidRPr="005A77DB">
        <w:rPr>
          <w:rFonts w:ascii="Arial" w:hAnsi="Arial" w:cs="Arial"/>
          <w:sz w:val="20"/>
          <w:szCs w:val="20"/>
        </w:rPr>
        <w:t xml:space="preserve"> shall be responsible for the Project’s compliance with the Building</w:t>
      </w:r>
      <w:r w:rsidR="001A5474" w:rsidRPr="005A77DB">
        <w:rPr>
          <w:rFonts w:ascii="Arial" w:hAnsi="Arial" w:cs="Arial"/>
          <w:sz w:val="20"/>
          <w:szCs w:val="20"/>
        </w:rPr>
        <w:t xml:space="preserve"> </w:t>
      </w:r>
      <w:r w:rsidRPr="005A77DB">
        <w:rPr>
          <w:rFonts w:ascii="Arial" w:hAnsi="Arial" w:cs="Arial"/>
          <w:sz w:val="20"/>
          <w:szCs w:val="20"/>
        </w:rPr>
        <w:t>Regulations</w:t>
      </w:r>
      <w:r w:rsidR="00FF63D9" w:rsidRPr="005A77DB">
        <w:rPr>
          <w:rFonts w:ascii="Arial" w:hAnsi="Arial" w:cs="Arial"/>
          <w:sz w:val="20"/>
          <w:szCs w:val="20"/>
        </w:rPr>
        <w:t>.</w:t>
      </w:r>
      <w:r w:rsidRPr="005A77DB">
        <w:rPr>
          <w:rFonts w:ascii="Arial" w:hAnsi="Arial" w:cs="Arial"/>
          <w:sz w:val="20"/>
          <w:szCs w:val="20"/>
        </w:rPr>
        <w:t xml:space="preserve"> </w:t>
      </w:r>
      <w:r w:rsidR="00FF63D9" w:rsidRPr="005A77DB">
        <w:rPr>
          <w:rFonts w:ascii="Arial" w:hAnsi="Arial" w:cs="Arial"/>
          <w:sz w:val="20"/>
          <w:szCs w:val="20"/>
        </w:rPr>
        <w:t xml:space="preserve">The </w:t>
      </w:r>
      <w:r w:rsidRPr="005A77DB">
        <w:rPr>
          <w:rFonts w:ascii="Arial" w:hAnsi="Arial" w:cs="Arial"/>
          <w:sz w:val="20"/>
          <w:szCs w:val="20"/>
        </w:rPr>
        <w:t xml:space="preserve">Services do not </w:t>
      </w:r>
      <w:proofErr w:type="gramStart"/>
      <w:r w:rsidRPr="005A77DB">
        <w:rPr>
          <w:rFonts w:ascii="Arial" w:hAnsi="Arial" w:cs="Arial"/>
          <w:sz w:val="20"/>
          <w:szCs w:val="20"/>
        </w:rPr>
        <w:t>include</w:t>
      </w:r>
      <w:proofErr w:type="gramEnd"/>
      <w:r w:rsidR="001A5474" w:rsidRPr="005A77DB">
        <w:rPr>
          <w:rFonts w:ascii="Arial" w:hAnsi="Arial" w:cs="Arial"/>
          <w:sz w:val="20"/>
          <w:szCs w:val="20"/>
        </w:rPr>
        <w:t xml:space="preserve"> and the </w:t>
      </w:r>
      <w:r w:rsidR="009F5985" w:rsidRPr="005A77DB">
        <w:rPr>
          <w:rFonts w:ascii="Arial" w:hAnsi="Arial" w:cs="Arial"/>
          <w:sz w:val="20"/>
          <w:szCs w:val="20"/>
        </w:rPr>
        <w:t>Building Control Approver</w:t>
      </w:r>
      <w:r w:rsidR="001A5474" w:rsidRPr="005A77DB">
        <w:rPr>
          <w:rFonts w:ascii="Arial" w:hAnsi="Arial" w:cs="Arial"/>
          <w:sz w:val="20"/>
          <w:szCs w:val="20"/>
        </w:rPr>
        <w:t xml:space="preserve"> is not responsible for</w:t>
      </w:r>
      <w:r w:rsidRPr="005A77DB">
        <w:rPr>
          <w:rFonts w:ascii="Arial" w:hAnsi="Arial" w:cs="Arial"/>
          <w:sz w:val="20"/>
          <w:szCs w:val="20"/>
        </w:rPr>
        <w:t xml:space="preserve"> </w:t>
      </w:r>
      <w:proofErr w:type="spellStart"/>
      <w:r w:rsidR="00A21DEA" w:rsidRPr="005A77DB">
        <w:rPr>
          <w:rFonts w:ascii="Arial" w:hAnsi="Arial" w:cs="Arial"/>
          <w:sz w:val="20"/>
          <w:szCs w:val="20"/>
        </w:rPr>
        <w:t>i</w:t>
      </w:r>
      <w:proofErr w:type="spellEnd"/>
      <w:r w:rsidR="00A21DEA" w:rsidRPr="005A77DB">
        <w:rPr>
          <w:rFonts w:ascii="Arial" w:hAnsi="Arial" w:cs="Arial"/>
          <w:sz w:val="20"/>
          <w:szCs w:val="20"/>
        </w:rPr>
        <w:t xml:space="preserve">) </w:t>
      </w:r>
      <w:r w:rsidR="00516D05" w:rsidRPr="005A77DB">
        <w:rPr>
          <w:rFonts w:ascii="Arial" w:hAnsi="Arial" w:cs="Arial"/>
          <w:sz w:val="20"/>
          <w:szCs w:val="20"/>
        </w:rPr>
        <w:t>confirming whether the Building Regulations have been complied with</w:t>
      </w:r>
      <w:r w:rsidR="00A21DEA" w:rsidRPr="005A77DB">
        <w:rPr>
          <w:rFonts w:ascii="Arial" w:hAnsi="Arial" w:cs="Arial"/>
          <w:sz w:val="20"/>
          <w:szCs w:val="20"/>
        </w:rPr>
        <w:t xml:space="preserve">, and/or ii) </w:t>
      </w:r>
      <w:r w:rsidRPr="005A77DB">
        <w:rPr>
          <w:rFonts w:ascii="Arial" w:hAnsi="Arial" w:cs="Arial"/>
          <w:sz w:val="20"/>
          <w:szCs w:val="20"/>
        </w:rPr>
        <w:t>advising the Client</w:t>
      </w:r>
      <w:r w:rsidR="00FF63D9" w:rsidRPr="005A77DB">
        <w:rPr>
          <w:rFonts w:ascii="Arial" w:hAnsi="Arial" w:cs="Arial"/>
          <w:sz w:val="20"/>
          <w:szCs w:val="20"/>
        </w:rPr>
        <w:t xml:space="preserve"> and/</w:t>
      </w:r>
      <w:r w:rsidR="00CD1544" w:rsidRPr="005A77DB">
        <w:rPr>
          <w:rFonts w:ascii="Arial" w:hAnsi="Arial" w:cs="Arial"/>
          <w:sz w:val="20"/>
          <w:szCs w:val="20"/>
        </w:rPr>
        <w:t>or managing the</w:t>
      </w:r>
      <w:r w:rsidRPr="005A77DB">
        <w:rPr>
          <w:rFonts w:ascii="Arial" w:hAnsi="Arial" w:cs="Arial"/>
          <w:sz w:val="20"/>
          <w:szCs w:val="20"/>
        </w:rPr>
        <w:t xml:space="preserve"> Project to ensure that compliance </w:t>
      </w:r>
      <w:r w:rsidR="004121F0" w:rsidRPr="005A77DB">
        <w:rPr>
          <w:rFonts w:ascii="Arial" w:hAnsi="Arial" w:cs="Arial"/>
          <w:sz w:val="20"/>
          <w:szCs w:val="20"/>
        </w:rPr>
        <w:t xml:space="preserve">with </w:t>
      </w:r>
      <w:r w:rsidR="00A21DEA" w:rsidRPr="005A77DB">
        <w:rPr>
          <w:rFonts w:ascii="Arial" w:hAnsi="Arial" w:cs="Arial"/>
          <w:sz w:val="20"/>
          <w:szCs w:val="20"/>
        </w:rPr>
        <w:t xml:space="preserve">the </w:t>
      </w:r>
      <w:r w:rsidR="004121F0" w:rsidRPr="005A77DB">
        <w:rPr>
          <w:rFonts w:ascii="Arial" w:hAnsi="Arial" w:cs="Arial"/>
          <w:sz w:val="20"/>
          <w:szCs w:val="20"/>
        </w:rPr>
        <w:t xml:space="preserve">Building Regulations </w:t>
      </w:r>
      <w:r w:rsidRPr="005A77DB">
        <w:rPr>
          <w:rFonts w:ascii="Arial" w:hAnsi="Arial" w:cs="Arial"/>
          <w:sz w:val="20"/>
          <w:szCs w:val="20"/>
        </w:rPr>
        <w:t>is achieved.</w:t>
      </w:r>
    </w:p>
    <w:bookmarkEnd w:id="20"/>
    <w:p w14:paraId="203771F2" w14:textId="77777777" w:rsidR="00F20DF3" w:rsidRPr="005A77DB" w:rsidRDefault="00F20DF3" w:rsidP="00F94DC8">
      <w:pPr>
        <w:pStyle w:val="ListParagraph"/>
        <w:spacing w:after="0" w:line="240" w:lineRule="auto"/>
        <w:ind w:left="709" w:right="237" w:hanging="709"/>
        <w:jc w:val="both"/>
        <w:rPr>
          <w:rFonts w:ascii="Arial" w:hAnsi="Arial" w:cs="Arial"/>
          <w:sz w:val="20"/>
          <w:szCs w:val="20"/>
        </w:rPr>
      </w:pPr>
    </w:p>
    <w:p w14:paraId="05D3EF70" w14:textId="50FFF826" w:rsidR="00F20DF3" w:rsidRPr="005A77DB" w:rsidRDefault="00CD1544" w:rsidP="00F94DC8">
      <w:pPr>
        <w:pStyle w:val="ListParagraph"/>
        <w:numPr>
          <w:ilvl w:val="1"/>
          <w:numId w:val="16"/>
        </w:numPr>
        <w:spacing w:after="0" w:line="240" w:lineRule="auto"/>
        <w:ind w:left="709" w:right="237" w:hanging="709"/>
        <w:jc w:val="both"/>
        <w:rPr>
          <w:rFonts w:ascii="Arial" w:hAnsi="Arial" w:cs="Arial"/>
          <w:sz w:val="20"/>
          <w:szCs w:val="20"/>
        </w:rPr>
      </w:pPr>
      <w:bookmarkStart w:id="21" w:name="_Hlk108509731"/>
      <w:r w:rsidRPr="005A77DB">
        <w:rPr>
          <w:rFonts w:ascii="Arial" w:hAnsi="Arial" w:cs="Arial"/>
          <w:sz w:val="20"/>
          <w:szCs w:val="20"/>
        </w:rPr>
        <w:t>T</w:t>
      </w:r>
      <w:r w:rsidR="00E96777" w:rsidRPr="005A77DB">
        <w:rPr>
          <w:rFonts w:ascii="Arial" w:hAnsi="Arial" w:cs="Arial"/>
          <w:sz w:val="20"/>
          <w:szCs w:val="20"/>
        </w:rPr>
        <w:t xml:space="preserve">he </w:t>
      </w:r>
      <w:r w:rsidR="009F5985" w:rsidRPr="005A77DB">
        <w:rPr>
          <w:rFonts w:ascii="Arial" w:hAnsi="Arial" w:cs="Arial"/>
          <w:sz w:val="20"/>
          <w:szCs w:val="20"/>
        </w:rPr>
        <w:t>Building Control Approver</w:t>
      </w:r>
      <w:r w:rsidR="00E96777" w:rsidRPr="005A77DB">
        <w:rPr>
          <w:rFonts w:ascii="Arial" w:hAnsi="Arial" w:cs="Arial"/>
          <w:sz w:val="20"/>
          <w:szCs w:val="20"/>
        </w:rPr>
        <w:t xml:space="preserve"> shall take such steps as are reasonable to</w:t>
      </w:r>
      <w:r w:rsidR="00052725" w:rsidRPr="005A77DB">
        <w:rPr>
          <w:rFonts w:ascii="Arial" w:hAnsi="Arial" w:cs="Arial"/>
          <w:sz w:val="20"/>
          <w:szCs w:val="20"/>
        </w:rPr>
        <w:t xml:space="preserve"> </w:t>
      </w:r>
      <w:r w:rsidR="00E96777" w:rsidRPr="005A77DB">
        <w:rPr>
          <w:rFonts w:ascii="Arial" w:hAnsi="Arial" w:cs="Arial"/>
          <w:sz w:val="20"/>
          <w:szCs w:val="20"/>
        </w:rPr>
        <w:t xml:space="preserve">enable it to </w:t>
      </w:r>
      <w:r w:rsidR="00516D05" w:rsidRPr="005A77DB">
        <w:rPr>
          <w:rFonts w:ascii="Arial" w:hAnsi="Arial" w:cs="Arial"/>
          <w:sz w:val="20"/>
          <w:szCs w:val="20"/>
        </w:rPr>
        <w:t xml:space="preserve">determine that a </w:t>
      </w:r>
      <w:r w:rsidR="004121F0" w:rsidRPr="005A77DB">
        <w:rPr>
          <w:rFonts w:ascii="Arial" w:hAnsi="Arial" w:cs="Arial"/>
          <w:sz w:val="20"/>
          <w:szCs w:val="20"/>
        </w:rPr>
        <w:t>F</w:t>
      </w:r>
      <w:r w:rsidR="00516D05" w:rsidRPr="005A77DB">
        <w:rPr>
          <w:rFonts w:ascii="Arial" w:hAnsi="Arial" w:cs="Arial"/>
          <w:sz w:val="20"/>
          <w:szCs w:val="20"/>
        </w:rPr>
        <w:t xml:space="preserve">inal </w:t>
      </w:r>
      <w:r w:rsidR="004121F0" w:rsidRPr="005A77DB">
        <w:rPr>
          <w:rFonts w:ascii="Arial" w:hAnsi="Arial" w:cs="Arial"/>
          <w:sz w:val="20"/>
          <w:szCs w:val="20"/>
        </w:rPr>
        <w:t>C</w:t>
      </w:r>
      <w:r w:rsidR="00516D05" w:rsidRPr="005A77DB">
        <w:rPr>
          <w:rFonts w:ascii="Arial" w:hAnsi="Arial" w:cs="Arial"/>
          <w:sz w:val="20"/>
          <w:szCs w:val="20"/>
        </w:rPr>
        <w:t xml:space="preserve">ertificate can be issued, </w:t>
      </w:r>
      <w:r w:rsidR="00E96777" w:rsidRPr="005A77DB">
        <w:rPr>
          <w:rFonts w:ascii="Arial" w:hAnsi="Arial" w:cs="Arial"/>
          <w:sz w:val="20"/>
          <w:szCs w:val="20"/>
        </w:rPr>
        <w:t>and if so</w:t>
      </w:r>
      <w:r w:rsidR="005D538F" w:rsidRPr="005A77DB">
        <w:rPr>
          <w:rFonts w:ascii="Arial" w:hAnsi="Arial" w:cs="Arial"/>
          <w:sz w:val="20"/>
          <w:szCs w:val="20"/>
        </w:rPr>
        <w:t xml:space="preserve"> determined</w:t>
      </w:r>
      <w:r w:rsidR="00E96777" w:rsidRPr="005A77DB">
        <w:rPr>
          <w:rFonts w:ascii="Arial" w:hAnsi="Arial" w:cs="Arial"/>
          <w:sz w:val="20"/>
          <w:szCs w:val="20"/>
        </w:rPr>
        <w:t xml:space="preserve">, it shall issue a </w:t>
      </w:r>
      <w:r w:rsidR="00710324" w:rsidRPr="005A77DB">
        <w:rPr>
          <w:rFonts w:ascii="Arial" w:hAnsi="Arial" w:cs="Arial"/>
          <w:sz w:val="20"/>
          <w:szCs w:val="20"/>
        </w:rPr>
        <w:t>F</w:t>
      </w:r>
      <w:r w:rsidR="00E96777" w:rsidRPr="005A77DB">
        <w:rPr>
          <w:rFonts w:ascii="Arial" w:hAnsi="Arial" w:cs="Arial"/>
          <w:sz w:val="20"/>
          <w:szCs w:val="20"/>
        </w:rPr>
        <w:t xml:space="preserve">inal </w:t>
      </w:r>
      <w:r w:rsidR="00710324" w:rsidRPr="005A77DB">
        <w:rPr>
          <w:rFonts w:ascii="Arial" w:hAnsi="Arial" w:cs="Arial"/>
          <w:sz w:val="20"/>
          <w:szCs w:val="20"/>
        </w:rPr>
        <w:t>Certificate</w:t>
      </w:r>
      <w:r w:rsidR="00E96777" w:rsidRPr="005A77DB">
        <w:rPr>
          <w:rFonts w:ascii="Arial" w:hAnsi="Arial" w:cs="Arial"/>
          <w:sz w:val="20"/>
          <w:szCs w:val="20"/>
        </w:rPr>
        <w:t xml:space="preserve">.  </w:t>
      </w:r>
      <w:r w:rsidR="00F962B5" w:rsidRPr="005A77DB">
        <w:rPr>
          <w:rFonts w:ascii="Arial" w:hAnsi="Arial" w:cs="Arial"/>
          <w:sz w:val="20"/>
          <w:szCs w:val="20"/>
        </w:rPr>
        <w:t>Any</w:t>
      </w:r>
      <w:r w:rsidR="00516D05" w:rsidRPr="005A77DB">
        <w:rPr>
          <w:rFonts w:ascii="Arial" w:hAnsi="Arial" w:cs="Arial"/>
          <w:sz w:val="20"/>
          <w:szCs w:val="20"/>
        </w:rPr>
        <w:t xml:space="preserve"> Final Certificate is </w:t>
      </w:r>
      <w:r w:rsidR="00F962B5" w:rsidRPr="005A77DB">
        <w:rPr>
          <w:rFonts w:ascii="Arial" w:hAnsi="Arial" w:cs="Arial"/>
          <w:sz w:val="20"/>
          <w:szCs w:val="20"/>
        </w:rPr>
        <w:t xml:space="preserve">based </w:t>
      </w:r>
      <w:r w:rsidR="00C7516E" w:rsidRPr="005A77DB">
        <w:rPr>
          <w:rFonts w:ascii="Arial" w:hAnsi="Arial" w:cs="Arial"/>
          <w:sz w:val="20"/>
          <w:szCs w:val="20"/>
        </w:rPr>
        <w:t xml:space="preserve">on </w:t>
      </w:r>
      <w:r w:rsidR="00F962B5" w:rsidRPr="005A77DB">
        <w:rPr>
          <w:rFonts w:ascii="Arial" w:hAnsi="Arial" w:cs="Arial"/>
          <w:sz w:val="20"/>
          <w:szCs w:val="20"/>
        </w:rPr>
        <w:t>the information and documents provided</w:t>
      </w:r>
      <w:r w:rsidR="00C26A84" w:rsidRPr="005A77DB">
        <w:rPr>
          <w:rFonts w:ascii="Arial" w:hAnsi="Arial" w:cs="Arial"/>
          <w:sz w:val="20"/>
          <w:szCs w:val="20"/>
        </w:rPr>
        <w:t xml:space="preserve"> to the </w:t>
      </w:r>
      <w:r w:rsidR="009F5985" w:rsidRPr="005A77DB">
        <w:rPr>
          <w:rFonts w:ascii="Arial" w:hAnsi="Arial" w:cs="Arial"/>
          <w:sz w:val="20"/>
          <w:szCs w:val="20"/>
        </w:rPr>
        <w:t>Building Control Approver</w:t>
      </w:r>
      <w:r w:rsidR="00C36E0A" w:rsidRPr="005A77DB">
        <w:rPr>
          <w:rFonts w:ascii="Arial" w:hAnsi="Arial" w:cs="Arial"/>
          <w:sz w:val="20"/>
          <w:szCs w:val="20"/>
        </w:rPr>
        <w:t xml:space="preserve"> by the Client</w:t>
      </w:r>
      <w:r w:rsidR="00F962B5" w:rsidRPr="005A77DB">
        <w:rPr>
          <w:rFonts w:ascii="Arial" w:hAnsi="Arial" w:cs="Arial"/>
          <w:sz w:val="20"/>
          <w:szCs w:val="20"/>
        </w:rPr>
        <w:t xml:space="preserve"> and the Services and Additional Work performed</w:t>
      </w:r>
      <w:r w:rsidR="00A469E0">
        <w:rPr>
          <w:rFonts w:ascii="Arial" w:hAnsi="Arial" w:cs="Arial"/>
          <w:sz w:val="20"/>
          <w:szCs w:val="20"/>
        </w:rPr>
        <w:t xml:space="preserve"> and</w:t>
      </w:r>
      <w:r w:rsidR="00F962B5" w:rsidRPr="005A77DB">
        <w:rPr>
          <w:rFonts w:ascii="Arial" w:hAnsi="Arial" w:cs="Arial"/>
          <w:sz w:val="20"/>
          <w:szCs w:val="20"/>
        </w:rPr>
        <w:t xml:space="preserve"> is </w:t>
      </w:r>
      <w:r w:rsidR="00516D05" w:rsidRPr="005A77DB">
        <w:rPr>
          <w:rFonts w:ascii="Arial" w:hAnsi="Arial" w:cs="Arial"/>
          <w:sz w:val="20"/>
          <w:szCs w:val="20"/>
        </w:rPr>
        <w:t>not a representation that every aspect of the Project complie</w:t>
      </w:r>
      <w:r w:rsidR="00F962B5" w:rsidRPr="005A77DB">
        <w:rPr>
          <w:rFonts w:ascii="Arial" w:hAnsi="Arial" w:cs="Arial"/>
          <w:sz w:val="20"/>
          <w:szCs w:val="20"/>
        </w:rPr>
        <w:t xml:space="preserve">s with the Building Regulations and/or </w:t>
      </w:r>
      <w:r w:rsidR="00516D05" w:rsidRPr="005A77DB">
        <w:rPr>
          <w:rFonts w:ascii="Arial" w:hAnsi="Arial" w:cs="Arial"/>
          <w:sz w:val="20"/>
          <w:szCs w:val="20"/>
        </w:rPr>
        <w:t xml:space="preserve">conclusive proof of </w:t>
      </w:r>
      <w:r w:rsidR="004121F0" w:rsidRPr="005A77DB">
        <w:rPr>
          <w:rFonts w:ascii="Arial" w:hAnsi="Arial" w:cs="Arial"/>
          <w:sz w:val="20"/>
          <w:szCs w:val="20"/>
        </w:rPr>
        <w:t xml:space="preserve">the Project’s </w:t>
      </w:r>
      <w:r w:rsidR="00516D05" w:rsidRPr="005A77DB">
        <w:rPr>
          <w:rFonts w:ascii="Arial" w:hAnsi="Arial" w:cs="Arial"/>
          <w:sz w:val="20"/>
          <w:szCs w:val="20"/>
        </w:rPr>
        <w:t>compliance</w:t>
      </w:r>
      <w:r w:rsidR="004121F0" w:rsidRPr="005A77DB">
        <w:rPr>
          <w:rFonts w:ascii="Arial" w:hAnsi="Arial" w:cs="Arial"/>
          <w:sz w:val="20"/>
          <w:szCs w:val="20"/>
        </w:rPr>
        <w:t xml:space="preserve"> with the Building Regulations</w:t>
      </w:r>
      <w:r w:rsidR="00516D05" w:rsidRPr="005A77DB">
        <w:rPr>
          <w:rFonts w:ascii="Arial" w:hAnsi="Arial" w:cs="Arial"/>
          <w:sz w:val="20"/>
          <w:szCs w:val="20"/>
        </w:rPr>
        <w:t xml:space="preserve">. </w:t>
      </w:r>
    </w:p>
    <w:p w14:paraId="33ED8EB2" w14:textId="77777777" w:rsidR="00F20DF3" w:rsidRPr="005A77DB" w:rsidRDefault="00F20DF3" w:rsidP="00F94DC8">
      <w:pPr>
        <w:pStyle w:val="ListParagraph"/>
        <w:spacing w:after="0" w:line="240" w:lineRule="auto"/>
        <w:ind w:left="709" w:right="237" w:hanging="709"/>
        <w:jc w:val="both"/>
        <w:rPr>
          <w:rFonts w:ascii="Arial" w:hAnsi="Arial" w:cs="Arial"/>
          <w:sz w:val="20"/>
          <w:szCs w:val="20"/>
        </w:rPr>
      </w:pPr>
    </w:p>
    <w:p w14:paraId="63D4DCE1" w14:textId="6B264E35" w:rsidR="00F20DF3" w:rsidRPr="005A77DB" w:rsidRDefault="00710324" w:rsidP="00F94DC8">
      <w:pPr>
        <w:pStyle w:val="ListParagraph"/>
        <w:numPr>
          <w:ilvl w:val="1"/>
          <w:numId w:val="16"/>
        </w:numPr>
        <w:spacing w:after="0"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00516D05" w:rsidRPr="005A77DB">
        <w:rPr>
          <w:rFonts w:ascii="Arial" w:hAnsi="Arial" w:cs="Arial"/>
          <w:sz w:val="20"/>
          <w:szCs w:val="20"/>
        </w:rPr>
        <w:t xml:space="preserve"> shall not be responsible </w:t>
      </w:r>
      <w:r w:rsidR="00175700" w:rsidRPr="005A77DB">
        <w:rPr>
          <w:rFonts w:ascii="Arial" w:hAnsi="Arial" w:cs="Arial"/>
          <w:sz w:val="20"/>
          <w:szCs w:val="20"/>
        </w:rPr>
        <w:t>and/</w:t>
      </w:r>
      <w:r w:rsidR="00516D05" w:rsidRPr="005A77DB">
        <w:rPr>
          <w:rFonts w:ascii="Arial" w:hAnsi="Arial" w:cs="Arial"/>
          <w:sz w:val="20"/>
          <w:szCs w:val="20"/>
        </w:rPr>
        <w:t>or liable</w:t>
      </w:r>
      <w:r w:rsidR="00C26A84" w:rsidRPr="005A77DB">
        <w:rPr>
          <w:rFonts w:ascii="Arial" w:hAnsi="Arial" w:cs="Arial"/>
          <w:sz w:val="20"/>
          <w:szCs w:val="20"/>
        </w:rPr>
        <w:t xml:space="preserve"> </w:t>
      </w:r>
      <w:r w:rsidR="00175700" w:rsidRPr="005A77DB">
        <w:rPr>
          <w:rFonts w:ascii="Arial" w:hAnsi="Arial" w:cs="Arial"/>
          <w:sz w:val="20"/>
          <w:szCs w:val="20"/>
        </w:rPr>
        <w:t>to</w:t>
      </w:r>
      <w:r w:rsidR="00C26A84" w:rsidRPr="005A77DB">
        <w:rPr>
          <w:rFonts w:ascii="Arial" w:hAnsi="Arial" w:cs="Arial"/>
          <w:sz w:val="20"/>
          <w:szCs w:val="20"/>
        </w:rPr>
        <w:t xml:space="preserve"> any party</w:t>
      </w:r>
      <w:r w:rsidR="00175700" w:rsidRPr="005A77DB">
        <w:rPr>
          <w:rFonts w:ascii="Arial" w:hAnsi="Arial" w:cs="Arial"/>
          <w:sz w:val="20"/>
          <w:szCs w:val="20"/>
        </w:rPr>
        <w:t xml:space="preserve"> under or in connection with this Contract</w:t>
      </w:r>
      <w:r w:rsidR="00516D05" w:rsidRPr="005A77DB">
        <w:rPr>
          <w:rFonts w:ascii="Arial" w:hAnsi="Arial" w:cs="Arial"/>
          <w:sz w:val="20"/>
          <w:szCs w:val="20"/>
        </w:rPr>
        <w:t xml:space="preserve"> for any delay in issuing the Final Certificate and shall not be responsible </w:t>
      </w:r>
      <w:r w:rsidR="00175700" w:rsidRPr="005A77DB">
        <w:rPr>
          <w:rFonts w:ascii="Arial" w:hAnsi="Arial" w:cs="Arial"/>
          <w:sz w:val="20"/>
          <w:szCs w:val="20"/>
        </w:rPr>
        <w:t>and/</w:t>
      </w:r>
      <w:r w:rsidR="00516D05" w:rsidRPr="005A77DB">
        <w:rPr>
          <w:rFonts w:ascii="Arial" w:hAnsi="Arial" w:cs="Arial"/>
          <w:sz w:val="20"/>
          <w:szCs w:val="20"/>
        </w:rPr>
        <w:t>or liable for any additiona</w:t>
      </w:r>
      <w:r w:rsidRPr="005A77DB">
        <w:rPr>
          <w:rFonts w:ascii="Arial" w:hAnsi="Arial" w:cs="Arial"/>
          <w:sz w:val="20"/>
          <w:szCs w:val="20"/>
        </w:rPr>
        <w:t xml:space="preserve">l fees that are payable to the </w:t>
      </w:r>
      <w:r w:rsidR="00B254D1" w:rsidRPr="005A77DB">
        <w:rPr>
          <w:rFonts w:ascii="Arial" w:hAnsi="Arial" w:cs="Arial"/>
          <w:sz w:val="20"/>
          <w:szCs w:val="20"/>
        </w:rPr>
        <w:t xml:space="preserve">relevant </w:t>
      </w:r>
      <w:r w:rsidRPr="005A77DB">
        <w:rPr>
          <w:rFonts w:ascii="Arial" w:hAnsi="Arial" w:cs="Arial"/>
          <w:sz w:val="20"/>
          <w:szCs w:val="20"/>
        </w:rPr>
        <w:t>l</w:t>
      </w:r>
      <w:r w:rsidR="00516D05" w:rsidRPr="005A77DB">
        <w:rPr>
          <w:rFonts w:ascii="Arial" w:hAnsi="Arial" w:cs="Arial"/>
          <w:sz w:val="20"/>
          <w:szCs w:val="20"/>
        </w:rPr>
        <w:t xml:space="preserve">ocal </w:t>
      </w:r>
      <w:r w:rsidRPr="005A77DB">
        <w:rPr>
          <w:rFonts w:ascii="Arial" w:hAnsi="Arial" w:cs="Arial"/>
          <w:sz w:val="20"/>
          <w:szCs w:val="20"/>
        </w:rPr>
        <w:t>a</w:t>
      </w:r>
      <w:r w:rsidR="00516D05" w:rsidRPr="005A77DB">
        <w:rPr>
          <w:rFonts w:ascii="Arial" w:hAnsi="Arial" w:cs="Arial"/>
          <w:sz w:val="20"/>
          <w:szCs w:val="20"/>
        </w:rPr>
        <w:t xml:space="preserve">uthority </w:t>
      </w:r>
      <w:r w:rsidR="00B254D1" w:rsidRPr="005A77DB">
        <w:rPr>
          <w:rFonts w:ascii="Arial" w:hAnsi="Arial" w:cs="Arial"/>
          <w:sz w:val="20"/>
          <w:szCs w:val="20"/>
        </w:rPr>
        <w:t>and/</w:t>
      </w:r>
      <w:r w:rsidR="00516D05" w:rsidRPr="005A77DB">
        <w:rPr>
          <w:rFonts w:ascii="Arial" w:hAnsi="Arial" w:cs="Arial"/>
          <w:sz w:val="20"/>
          <w:szCs w:val="20"/>
        </w:rPr>
        <w:t>or any other costs</w:t>
      </w:r>
      <w:r w:rsidR="00B254D1" w:rsidRPr="005A77DB">
        <w:rPr>
          <w:rFonts w:ascii="Arial" w:hAnsi="Arial" w:cs="Arial"/>
          <w:sz w:val="20"/>
          <w:szCs w:val="20"/>
        </w:rPr>
        <w:t>,</w:t>
      </w:r>
      <w:r w:rsidR="00516D05" w:rsidRPr="005A77DB">
        <w:rPr>
          <w:rFonts w:ascii="Arial" w:hAnsi="Arial" w:cs="Arial"/>
          <w:sz w:val="20"/>
          <w:szCs w:val="20"/>
        </w:rPr>
        <w:t xml:space="preserve"> </w:t>
      </w:r>
      <w:r w:rsidR="004121F0" w:rsidRPr="005A77DB">
        <w:rPr>
          <w:rFonts w:ascii="Arial" w:hAnsi="Arial" w:cs="Arial"/>
          <w:sz w:val="20"/>
          <w:szCs w:val="20"/>
        </w:rPr>
        <w:t xml:space="preserve">as a result of </w:t>
      </w:r>
      <w:r w:rsidRPr="005A77DB">
        <w:rPr>
          <w:rFonts w:ascii="Arial" w:hAnsi="Arial" w:cs="Arial"/>
          <w:sz w:val="20"/>
          <w:szCs w:val="20"/>
        </w:rPr>
        <w:t xml:space="preserve">the </w:t>
      </w:r>
      <w:r w:rsidR="009F5985" w:rsidRPr="005A77DB">
        <w:rPr>
          <w:rFonts w:ascii="Arial" w:hAnsi="Arial" w:cs="Arial"/>
          <w:sz w:val="20"/>
          <w:szCs w:val="20"/>
        </w:rPr>
        <w:t>Building Control Approver</w:t>
      </w:r>
      <w:r w:rsidR="00516D05" w:rsidRPr="005A77DB">
        <w:rPr>
          <w:rFonts w:ascii="Arial" w:hAnsi="Arial" w:cs="Arial"/>
          <w:sz w:val="20"/>
          <w:szCs w:val="20"/>
        </w:rPr>
        <w:t xml:space="preserve"> </w:t>
      </w:r>
      <w:r w:rsidR="004121F0" w:rsidRPr="005A77DB">
        <w:rPr>
          <w:rFonts w:ascii="Arial" w:hAnsi="Arial" w:cs="Arial"/>
          <w:sz w:val="20"/>
          <w:szCs w:val="20"/>
        </w:rPr>
        <w:t xml:space="preserve">being </w:t>
      </w:r>
      <w:r w:rsidR="00516D05" w:rsidRPr="005A77DB">
        <w:rPr>
          <w:rFonts w:ascii="Arial" w:hAnsi="Arial" w:cs="Arial"/>
          <w:sz w:val="20"/>
          <w:szCs w:val="20"/>
        </w:rPr>
        <w:t xml:space="preserve">unable </w:t>
      </w:r>
      <w:r w:rsidRPr="005A77DB">
        <w:rPr>
          <w:rFonts w:ascii="Arial" w:hAnsi="Arial" w:cs="Arial"/>
          <w:sz w:val="20"/>
          <w:szCs w:val="20"/>
        </w:rPr>
        <w:t xml:space="preserve">to </w:t>
      </w:r>
      <w:r w:rsidR="00516D05" w:rsidRPr="005A77DB">
        <w:rPr>
          <w:rFonts w:ascii="Arial" w:hAnsi="Arial" w:cs="Arial"/>
          <w:sz w:val="20"/>
          <w:szCs w:val="20"/>
        </w:rPr>
        <w:t>issue a Final Certificate at any time</w:t>
      </w:r>
      <w:r w:rsidR="00175700" w:rsidRPr="005A77DB">
        <w:rPr>
          <w:rFonts w:ascii="Arial" w:hAnsi="Arial" w:cs="Arial"/>
          <w:sz w:val="20"/>
          <w:szCs w:val="20"/>
        </w:rPr>
        <w:t>.</w:t>
      </w:r>
      <w:r w:rsidR="004139ED" w:rsidRPr="005A77DB">
        <w:rPr>
          <w:rFonts w:ascii="Arial" w:hAnsi="Arial" w:cs="Arial"/>
          <w:sz w:val="20"/>
          <w:szCs w:val="20"/>
        </w:rPr>
        <w:t xml:space="preserve"> </w:t>
      </w:r>
    </w:p>
    <w:bookmarkEnd w:id="21"/>
    <w:p w14:paraId="132B90E7" w14:textId="77777777" w:rsidR="00F20DF3" w:rsidRPr="005A77DB" w:rsidRDefault="00F20DF3" w:rsidP="00F94DC8">
      <w:pPr>
        <w:pStyle w:val="ListParagraph"/>
        <w:spacing w:after="0" w:line="240" w:lineRule="auto"/>
        <w:ind w:left="426" w:right="237"/>
        <w:jc w:val="both"/>
        <w:rPr>
          <w:rFonts w:ascii="Arial" w:hAnsi="Arial" w:cs="Arial"/>
          <w:sz w:val="20"/>
          <w:szCs w:val="20"/>
        </w:rPr>
      </w:pPr>
    </w:p>
    <w:p w14:paraId="59F17E40" w14:textId="453FFDE5" w:rsidR="00F20DF3" w:rsidRPr="005A77DB" w:rsidRDefault="001B1FF9" w:rsidP="00F94DC8">
      <w:pPr>
        <w:pStyle w:val="ListParagraph"/>
        <w:numPr>
          <w:ilvl w:val="0"/>
          <w:numId w:val="16"/>
        </w:numPr>
        <w:spacing w:after="0" w:line="240" w:lineRule="auto"/>
        <w:ind w:left="709" w:right="237" w:hanging="709"/>
        <w:jc w:val="both"/>
        <w:rPr>
          <w:rFonts w:ascii="Arial" w:hAnsi="Arial" w:cs="Arial"/>
          <w:b/>
          <w:bCs/>
          <w:sz w:val="20"/>
          <w:szCs w:val="20"/>
        </w:rPr>
      </w:pPr>
      <w:bookmarkStart w:id="22" w:name="_Hlk108163912"/>
      <w:r w:rsidRPr="005A77DB">
        <w:rPr>
          <w:rFonts w:ascii="Arial" w:hAnsi="Arial" w:cs="Arial"/>
          <w:b/>
          <w:bCs/>
          <w:sz w:val="20"/>
          <w:szCs w:val="20"/>
        </w:rPr>
        <w:t xml:space="preserve">Payment </w:t>
      </w:r>
    </w:p>
    <w:p w14:paraId="42FC1B73" w14:textId="77777777" w:rsidR="00F20DF3" w:rsidRPr="005A77DB" w:rsidRDefault="00F20DF3" w:rsidP="00F94DC8">
      <w:pPr>
        <w:pStyle w:val="ListParagraph"/>
        <w:spacing w:after="0" w:line="240" w:lineRule="auto"/>
        <w:ind w:left="709" w:right="237" w:hanging="709"/>
        <w:jc w:val="both"/>
        <w:rPr>
          <w:rFonts w:ascii="Arial" w:hAnsi="Arial" w:cs="Arial"/>
          <w:sz w:val="20"/>
          <w:szCs w:val="20"/>
        </w:rPr>
      </w:pPr>
    </w:p>
    <w:p w14:paraId="5D6A9DD6" w14:textId="24D92B54" w:rsidR="00FB2D10" w:rsidRPr="005A77DB" w:rsidRDefault="00FB2D10" w:rsidP="00F94DC8">
      <w:pPr>
        <w:pStyle w:val="ListParagraph"/>
        <w:numPr>
          <w:ilvl w:val="1"/>
          <w:numId w:val="16"/>
        </w:numPr>
        <w:spacing w:after="0" w:line="240" w:lineRule="auto"/>
        <w:ind w:left="709" w:right="237" w:hanging="709"/>
        <w:jc w:val="both"/>
        <w:rPr>
          <w:rFonts w:ascii="Arial" w:hAnsi="Arial" w:cs="Arial"/>
          <w:sz w:val="20"/>
          <w:szCs w:val="20"/>
        </w:rPr>
      </w:pPr>
      <w:bookmarkStart w:id="23" w:name="_Hlk108510136"/>
      <w:r w:rsidRPr="005A77DB">
        <w:rPr>
          <w:rFonts w:ascii="Arial" w:hAnsi="Arial" w:cs="Arial"/>
          <w:sz w:val="20"/>
          <w:szCs w:val="20"/>
        </w:rPr>
        <w:t xml:space="preserve">The Client shall pay the </w:t>
      </w:r>
      <w:r w:rsidR="009F5985" w:rsidRPr="005A77DB">
        <w:rPr>
          <w:rFonts w:ascii="Arial" w:hAnsi="Arial" w:cs="Arial"/>
          <w:sz w:val="20"/>
          <w:szCs w:val="20"/>
        </w:rPr>
        <w:t>Building Control Approver</w:t>
      </w:r>
      <w:r w:rsidRPr="005A77DB">
        <w:rPr>
          <w:rFonts w:ascii="Arial" w:hAnsi="Arial" w:cs="Arial"/>
          <w:sz w:val="20"/>
          <w:szCs w:val="20"/>
        </w:rPr>
        <w:t xml:space="preserve"> the Fee for the Services together with any additional fees incurred pursuant to clause </w:t>
      </w:r>
      <w:r w:rsidR="00434B3B" w:rsidRPr="005A77DB">
        <w:rPr>
          <w:rFonts w:ascii="Arial" w:hAnsi="Arial" w:cs="Arial"/>
          <w:sz w:val="20"/>
          <w:szCs w:val="20"/>
        </w:rPr>
        <w:t>9</w:t>
      </w:r>
      <w:r w:rsidRPr="005A77DB">
        <w:rPr>
          <w:rFonts w:ascii="Arial" w:hAnsi="Arial" w:cs="Arial"/>
          <w:sz w:val="20"/>
          <w:szCs w:val="20"/>
        </w:rPr>
        <w:t xml:space="preserve"> and any expenses, disbursements and charges.</w:t>
      </w:r>
    </w:p>
    <w:p w14:paraId="45C8DFE0" w14:textId="77777777" w:rsidR="00F20DF3" w:rsidRPr="005A77DB" w:rsidRDefault="00F20DF3" w:rsidP="00F94DC8">
      <w:pPr>
        <w:pStyle w:val="ListParagraph"/>
        <w:spacing w:after="0" w:line="240" w:lineRule="auto"/>
        <w:ind w:left="709" w:right="237" w:hanging="709"/>
        <w:jc w:val="both"/>
        <w:rPr>
          <w:rFonts w:ascii="Arial" w:hAnsi="Arial" w:cs="Arial"/>
          <w:sz w:val="20"/>
          <w:szCs w:val="20"/>
        </w:rPr>
      </w:pPr>
    </w:p>
    <w:p w14:paraId="4E6EADB6" w14:textId="51AB4C9C" w:rsidR="00D26D25" w:rsidRPr="005A77DB" w:rsidRDefault="007F32CA" w:rsidP="00F94DC8">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00FB2D10" w:rsidRPr="005A77DB">
        <w:rPr>
          <w:rFonts w:ascii="Arial" w:hAnsi="Arial" w:cs="Arial"/>
          <w:sz w:val="20"/>
          <w:szCs w:val="20"/>
        </w:rPr>
        <w:t xml:space="preserve"> shall submit invoices to the Client in accordance with the Instalment Payments specified in item </w:t>
      </w:r>
      <w:r w:rsidR="00BD5511">
        <w:rPr>
          <w:rFonts w:ascii="Arial" w:hAnsi="Arial" w:cs="Arial"/>
          <w:sz w:val="20"/>
          <w:szCs w:val="20"/>
        </w:rPr>
        <w:t>K</w:t>
      </w:r>
      <w:r w:rsidR="00FB2D10" w:rsidRPr="005A77DB">
        <w:rPr>
          <w:rFonts w:ascii="Arial" w:hAnsi="Arial" w:cs="Arial"/>
          <w:sz w:val="20"/>
          <w:szCs w:val="20"/>
        </w:rPr>
        <w:t xml:space="preserve"> of the Contract Details</w:t>
      </w:r>
      <w:r w:rsidR="00D26D25" w:rsidRPr="005A77DB">
        <w:rPr>
          <w:rFonts w:ascii="Arial" w:hAnsi="Arial" w:cs="Arial"/>
          <w:sz w:val="20"/>
          <w:szCs w:val="20"/>
        </w:rPr>
        <w:t xml:space="preserve"> and where payment is on a time charge basis</w:t>
      </w:r>
      <w:r w:rsidR="0060310C" w:rsidRPr="005A77DB">
        <w:rPr>
          <w:rFonts w:ascii="Arial" w:hAnsi="Arial" w:cs="Arial"/>
          <w:sz w:val="20"/>
          <w:szCs w:val="20"/>
        </w:rPr>
        <w:t>, invoices shall be submitted monthly</w:t>
      </w:r>
      <w:r w:rsidR="00D26D25" w:rsidRPr="005A77DB">
        <w:rPr>
          <w:rFonts w:ascii="Arial" w:hAnsi="Arial" w:cs="Arial"/>
          <w:sz w:val="20"/>
          <w:szCs w:val="20"/>
        </w:rPr>
        <w:t xml:space="preserve"> unless otherwise specified in item </w:t>
      </w:r>
      <w:r w:rsidR="00BD5511">
        <w:rPr>
          <w:rFonts w:ascii="Arial" w:hAnsi="Arial" w:cs="Arial"/>
          <w:sz w:val="20"/>
          <w:szCs w:val="20"/>
        </w:rPr>
        <w:t>K</w:t>
      </w:r>
      <w:r w:rsidR="0060310C" w:rsidRPr="005A77DB">
        <w:rPr>
          <w:rFonts w:ascii="Arial" w:hAnsi="Arial" w:cs="Arial"/>
          <w:sz w:val="20"/>
          <w:szCs w:val="20"/>
        </w:rPr>
        <w:t xml:space="preserve"> of the Contract Details. </w:t>
      </w:r>
      <w:r w:rsidR="00D26D25" w:rsidRPr="005A77DB">
        <w:rPr>
          <w:rFonts w:ascii="Arial" w:hAnsi="Arial" w:cs="Arial"/>
          <w:sz w:val="20"/>
          <w:szCs w:val="20"/>
        </w:rPr>
        <w:t xml:space="preserve"> </w:t>
      </w:r>
    </w:p>
    <w:p w14:paraId="55735991" w14:textId="77777777" w:rsidR="00F20DF3" w:rsidRPr="005A77DB" w:rsidRDefault="00F20DF3" w:rsidP="008D0237">
      <w:pPr>
        <w:pStyle w:val="ListParagraph"/>
        <w:spacing w:line="240" w:lineRule="auto"/>
        <w:ind w:left="426" w:right="237"/>
        <w:rPr>
          <w:rFonts w:ascii="Arial" w:hAnsi="Arial" w:cs="Arial"/>
          <w:sz w:val="20"/>
          <w:szCs w:val="20"/>
        </w:rPr>
      </w:pPr>
    </w:p>
    <w:p w14:paraId="658C4034" w14:textId="5481E0B0" w:rsidR="0046637B" w:rsidRPr="005A77DB" w:rsidRDefault="007F32CA" w:rsidP="00CE6E64">
      <w:pPr>
        <w:pStyle w:val="ListParagraph"/>
        <w:numPr>
          <w:ilvl w:val="1"/>
          <w:numId w:val="16"/>
        </w:numPr>
        <w:spacing w:line="240" w:lineRule="auto"/>
        <w:ind w:left="709" w:right="237" w:hanging="715"/>
        <w:jc w:val="both"/>
        <w:rPr>
          <w:rFonts w:ascii="Arial" w:hAnsi="Arial" w:cs="Arial"/>
          <w:sz w:val="20"/>
          <w:szCs w:val="20"/>
        </w:rPr>
      </w:pPr>
      <w:r w:rsidRPr="005A77DB">
        <w:rPr>
          <w:rFonts w:ascii="Arial" w:hAnsi="Arial" w:cs="Arial"/>
          <w:sz w:val="20"/>
          <w:szCs w:val="20"/>
        </w:rPr>
        <w:t>The Fee</w:t>
      </w:r>
      <w:r w:rsidR="00FB2D10" w:rsidRPr="005A77DB">
        <w:rPr>
          <w:rFonts w:ascii="Arial" w:hAnsi="Arial" w:cs="Arial"/>
          <w:sz w:val="20"/>
          <w:szCs w:val="20"/>
        </w:rPr>
        <w:t xml:space="preserve"> together with any additional fee incurred pursuant to clause </w:t>
      </w:r>
      <w:r w:rsidR="00434B3B" w:rsidRPr="005A77DB">
        <w:rPr>
          <w:rFonts w:ascii="Arial" w:hAnsi="Arial" w:cs="Arial"/>
          <w:sz w:val="20"/>
          <w:szCs w:val="20"/>
        </w:rPr>
        <w:t>9</w:t>
      </w:r>
      <w:r w:rsidR="00FB2D10" w:rsidRPr="005A77DB">
        <w:rPr>
          <w:rFonts w:ascii="Arial" w:hAnsi="Arial" w:cs="Arial"/>
          <w:sz w:val="20"/>
          <w:szCs w:val="20"/>
        </w:rPr>
        <w:t xml:space="preserve"> and any expenses, disbursements and charges shall become due on the date of submission of the </w:t>
      </w:r>
      <w:r w:rsidR="009F5985" w:rsidRPr="005A77DB">
        <w:rPr>
          <w:rFonts w:ascii="Arial" w:hAnsi="Arial" w:cs="Arial"/>
          <w:sz w:val="20"/>
          <w:szCs w:val="20"/>
        </w:rPr>
        <w:t>Building Control Approver</w:t>
      </w:r>
      <w:r w:rsidR="00FB2D10" w:rsidRPr="005A77DB">
        <w:rPr>
          <w:rFonts w:ascii="Arial" w:hAnsi="Arial" w:cs="Arial"/>
          <w:sz w:val="20"/>
          <w:szCs w:val="20"/>
        </w:rPr>
        <w:t>’s invoice (the “</w:t>
      </w:r>
      <w:r w:rsidR="00FB2D10" w:rsidRPr="005A77DB">
        <w:rPr>
          <w:rFonts w:ascii="Arial" w:hAnsi="Arial" w:cs="Arial"/>
          <w:b/>
          <w:bCs/>
          <w:sz w:val="20"/>
          <w:szCs w:val="20"/>
        </w:rPr>
        <w:t>Due Date”</w:t>
      </w:r>
      <w:r w:rsidR="00FB2D10" w:rsidRPr="005A77DB">
        <w:rPr>
          <w:rFonts w:ascii="Arial" w:hAnsi="Arial" w:cs="Arial"/>
          <w:sz w:val="20"/>
          <w:szCs w:val="20"/>
        </w:rPr>
        <w:t xml:space="preserve">). The </w:t>
      </w:r>
      <w:r w:rsidR="009F5985" w:rsidRPr="005A77DB">
        <w:rPr>
          <w:rFonts w:ascii="Arial" w:hAnsi="Arial" w:cs="Arial"/>
          <w:sz w:val="20"/>
          <w:szCs w:val="20"/>
        </w:rPr>
        <w:t>Building Control Approver</w:t>
      </w:r>
      <w:r w:rsidR="00FB2D10" w:rsidRPr="005A77DB">
        <w:rPr>
          <w:rFonts w:ascii="Arial" w:hAnsi="Arial" w:cs="Arial"/>
          <w:sz w:val="20"/>
          <w:szCs w:val="20"/>
        </w:rPr>
        <w:t>’s invoice shall specify the sum it considers is due on the payment Due Date and the basis on which that sum is calculated.</w:t>
      </w:r>
    </w:p>
    <w:p w14:paraId="47BD2255" w14:textId="77777777" w:rsidR="00F20DF3" w:rsidRPr="005A77DB" w:rsidRDefault="00F20DF3" w:rsidP="00CE6E64">
      <w:pPr>
        <w:pStyle w:val="ListParagraph"/>
        <w:spacing w:line="240" w:lineRule="auto"/>
        <w:ind w:left="709" w:right="237" w:hanging="715"/>
        <w:jc w:val="both"/>
        <w:rPr>
          <w:rFonts w:ascii="Arial" w:hAnsi="Arial" w:cs="Arial"/>
          <w:sz w:val="20"/>
          <w:szCs w:val="20"/>
        </w:rPr>
      </w:pPr>
    </w:p>
    <w:p w14:paraId="6082A888" w14:textId="53A1B61D" w:rsidR="0046637B" w:rsidRPr="005A77DB" w:rsidRDefault="00417B02" w:rsidP="00CE6E64">
      <w:pPr>
        <w:pStyle w:val="ListParagraph"/>
        <w:numPr>
          <w:ilvl w:val="1"/>
          <w:numId w:val="16"/>
        </w:numPr>
        <w:spacing w:line="240" w:lineRule="auto"/>
        <w:ind w:left="709" w:right="237" w:hanging="715"/>
        <w:jc w:val="both"/>
        <w:rPr>
          <w:rFonts w:ascii="Arial" w:hAnsi="Arial" w:cs="Arial"/>
          <w:sz w:val="20"/>
          <w:szCs w:val="20"/>
        </w:rPr>
      </w:pPr>
      <w:r w:rsidRPr="005A77DB">
        <w:rPr>
          <w:rFonts w:ascii="Arial" w:hAnsi="Arial" w:cs="Arial"/>
          <w:sz w:val="20"/>
          <w:szCs w:val="20"/>
        </w:rPr>
        <w:t xml:space="preserve">The final date for payment of any sum due under this </w:t>
      </w:r>
      <w:r w:rsidR="004C0E77">
        <w:rPr>
          <w:rFonts w:ascii="Arial" w:hAnsi="Arial" w:cs="Arial"/>
          <w:sz w:val="20"/>
          <w:szCs w:val="20"/>
        </w:rPr>
        <w:t>C</w:t>
      </w:r>
      <w:r w:rsidRPr="005A77DB">
        <w:rPr>
          <w:rFonts w:ascii="Arial" w:hAnsi="Arial" w:cs="Arial"/>
          <w:sz w:val="20"/>
          <w:szCs w:val="20"/>
        </w:rPr>
        <w:t>ontract shall be 28 days after the Due Date (the “</w:t>
      </w:r>
      <w:r w:rsidRPr="005A77DB">
        <w:rPr>
          <w:rFonts w:ascii="Arial" w:hAnsi="Arial" w:cs="Arial"/>
          <w:b/>
          <w:bCs/>
          <w:sz w:val="20"/>
          <w:szCs w:val="20"/>
        </w:rPr>
        <w:t>Final Date for Payment</w:t>
      </w:r>
      <w:r w:rsidRPr="005A77DB">
        <w:rPr>
          <w:rFonts w:ascii="Arial" w:hAnsi="Arial" w:cs="Arial"/>
          <w:sz w:val="20"/>
          <w:szCs w:val="20"/>
        </w:rPr>
        <w:t xml:space="preserve">”). </w:t>
      </w:r>
    </w:p>
    <w:p w14:paraId="11632AC3" w14:textId="77777777" w:rsidR="00F20DF3" w:rsidRPr="005A77DB" w:rsidRDefault="00F20DF3" w:rsidP="00CE6E64">
      <w:pPr>
        <w:pStyle w:val="ListParagraph"/>
        <w:spacing w:line="240" w:lineRule="auto"/>
        <w:ind w:left="709" w:right="237" w:hanging="715"/>
        <w:jc w:val="both"/>
        <w:rPr>
          <w:rFonts w:ascii="Arial" w:hAnsi="Arial" w:cs="Arial"/>
          <w:sz w:val="20"/>
          <w:szCs w:val="20"/>
        </w:rPr>
      </w:pPr>
    </w:p>
    <w:p w14:paraId="4377375F" w14:textId="27F4108F" w:rsidR="0046637B" w:rsidRPr="005A77DB" w:rsidRDefault="00417B02" w:rsidP="00CE6E64">
      <w:pPr>
        <w:pStyle w:val="ListParagraph"/>
        <w:numPr>
          <w:ilvl w:val="1"/>
          <w:numId w:val="16"/>
        </w:numPr>
        <w:spacing w:line="240" w:lineRule="auto"/>
        <w:ind w:left="709" w:right="237" w:hanging="715"/>
        <w:jc w:val="both"/>
        <w:rPr>
          <w:rFonts w:ascii="Arial" w:hAnsi="Arial" w:cs="Arial"/>
          <w:sz w:val="20"/>
          <w:szCs w:val="20"/>
        </w:rPr>
      </w:pPr>
      <w:r w:rsidRPr="005A77DB">
        <w:rPr>
          <w:rFonts w:ascii="Arial" w:hAnsi="Arial" w:cs="Arial"/>
          <w:sz w:val="20"/>
          <w:szCs w:val="20"/>
        </w:rPr>
        <w:t xml:space="preserve">The sum stated as being due in the </w:t>
      </w:r>
      <w:r w:rsidR="009F5985" w:rsidRPr="005A77DB">
        <w:rPr>
          <w:rFonts w:ascii="Arial" w:hAnsi="Arial" w:cs="Arial"/>
          <w:sz w:val="20"/>
          <w:szCs w:val="20"/>
        </w:rPr>
        <w:t>Building Control Approver</w:t>
      </w:r>
      <w:r w:rsidRPr="005A77DB">
        <w:rPr>
          <w:rFonts w:ascii="Arial" w:hAnsi="Arial" w:cs="Arial"/>
          <w:sz w:val="20"/>
          <w:szCs w:val="20"/>
        </w:rPr>
        <w:t>’s invoice shall be paid by the Final Date for Payment unless the Client has not later than seven (7) days before the Final Date for Payment given notice that it intends to pay less specifying the sum that the Client considers to be due on the date the notice is served and the basis on which the sum is calculated (the “</w:t>
      </w:r>
      <w:r w:rsidRPr="005A77DB">
        <w:rPr>
          <w:rFonts w:ascii="Arial" w:hAnsi="Arial" w:cs="Arial"/>
          <w:b/>
          <w:bCs/>
          <w:sz w:val="20"/>
          <w:szCs w:val="20"/>
        </w:rPr>
        <w:t>Pay Less Notice</w:t>
      </w:r>
      <w:r w:rsidRPr="005A77DB">
        <w:rPr>
          <w:rFonts w:ascii="Arial" w:hAnsi="Arial" w:cs="Arial"/>
          <w:sz w:val="20"/>
          <w:szCs w:val="20"/>
        </w:rPr>
        <w:t xml:space="preserve">”). The sum stated as due in any Pay Less Notice shall be paid on or before the Final Date for Payment. </w:t>
      </w:r>
    </w:p>
    <w:p w14:paraId="67E5CC51" w14:textId="77777777" w:rsidR="00F20DF3" w:rsidRPr="005A77DB" w:rsidRDefault="00F20DF3" w:rsidP="00CE6E64">
      <w:pPr>
        <w:pStyle w:val="ListParagraph"/>
        <w:spacing w:line="240" w:lineRule="auto"/>
        <w:ind w:left="709" w:right="237" w:hanging="715"/>
        <w:jc w:val="both"/>
        <w:rPr>
          <w:rFonts w:ascii="Arial" w:hAnsi="Arial" w:cs="Arial"/>
          <w:sz w:val="20"/>
          <w:szCs w:val="20"/>
        </w:rPr>
      </w:pPr>
    </w:p>
    <w:p w14:paraId="1A2EFB71" w14:textId="0BA211AC" w:rsidR="00F20DF3" w:rsidRPr="005A77DB" w:rsidRDefault="00417B02" w:rsidP="00CE6E64">
      <w:pPr>
        <w:pStyle w:val="ListParagraph"/>
        <w:numPr>
          <w:ilvl w:val="1"/>
          <w:numId w:val="16"/>
        </w:numPr>
        <w:spacing w:line="240" w:lineRule="auto"/>
        <w:ind w:left="709" w:right="237" w:hanging="715"/>
        <w:jc w:val="both"/>
        <w:rPr>
          <w:rFonts w:ascii="Arial" w:hAnsi="Arial" w:cs="Arial"/>
          <w:sz w:val="20"/>
          <w:szCs w:val="20"/>
        </w:rPr>
      </w:pPr>
      <w:r w:rsidRPr="005A77DB">
        <w:rPr>
          <w:rFonts w:ascii="Arial" w:hAnsi="Arial" w:cs="Arial"/>
          <w:sz w:val="20"/>
          <w:szCs w:val="20"/>
        </w:rPr>
        <w:t xml:space="preserve">If the </w:t>
      </w:r>
      <w:r w:rsidR="00FB2D10" w:rsidRPr="005A77DB">
        <w:rPr>
          <w:rFonts w:ascii="Arial" w:hAnsi="Arial" w:cs="Arial"/>
          <w:sz w:val="20"/>
          <w:szCs w:val="20"/>
        </w:rPr>
        <w:t xml:space="preserve">Client has appointed an Agent, the Agent shall remain jointly and severally liable with the Client in respect of all sums due to the </w:t>
      </w:r>
      <w:r w:rsidR="009F5985" w:rsidRPr="005A77DB">
        <w:rPr>
          <w:rFonts w:ascii="Arial" w:hAnsi="Arial" w:cs="Arial"/>
          <w:sz w:val="20"/>
          <w:szCs w:val="20"/>
        </w:rPr>
        <w:t>Building Control Approver</w:t>
      </w:r>
      <w:r w:rsidR="00FB2D10" w:rsidRPr="005A77DB">
        <w:rPr>
          <w:rFonts w:ascii="Arial" w:hAnsi="Arial" w:cs="Arial"/>
          <w:sz w:val="20"/>
          <w:szCs w:val="20"/>
        </w:rPr>
        <w:t xml:space="preserve"> under this </w:t>
      </w:r>
      <w:r w:rsidR="00E33AA6" w:rsidRPr="005A77DB">
        <w:rPr>
          <w:rFonts w:ascii="Arial" w:hAnsi="Arial" w:cs="Arial"/>
          <w:sz w:val="20"/>
          <w:szCs w:val="20"/>
        </w:rPr>
        <w:t>C</w:t>
      </w:r>
      <w:r w:rsidR="00FB2D10" w:rsidRPr="005A77DB">
        <w:rPr>
          <w:rFonts w:ascii="Arial" w:hAnsi="Arial" w:cs="Arial"/>
          <w:sz w:val="20"/>
          <w:szCs w:val="20"/>
        </w:rPr>
        <w:t>ontract.</w:t>
      </w:r>
    </w:p>
    <w:p w14:paraId="3FCBFE5E" w14:textId="77777777" w:rsidR="00FB2D10" w:rsidRPr="005A77DB" w:rsidRDefault="00FB2D10" w:rsidP="00CE6E64">
      <w:pPr>
        <w:pStyle w:val="ListParagraph"/>
        <w:spacing w:line="240" w:lineRule="auto"/>
        <w:ind w:left="709" w:right="237"/>
        <w:jc w:val="both"/>
        <w:rPr>
          <w:rFonts w:ascii="Arial" w:hAnsi="Arial" w:cs="Arial"/>
          <w:sz w:val="20"/>
          <w:szCs w:val="20"/>
        </w:rPr>
      </w:pPr>
    </w:p>
    <w:p w14:paraId="1B62EB08" w14:textId="4EC80E03" w:rsidR="00A7490E" w:rsidRPr="005A77DB" w:rsidRDefault="00641256" w:rsidP="00CE6E64">
      <w:pPr>
        <w:pStyle w:val="ListParagraph"/>
        <w:numPr>
          <w:ilvl w:val="1"/>
          <w:numId w:val="16"/>
        </w:numPr>
        <w:spacing w:line="240" w:lineRule="auto"/>
        <w:ind w:left="709" w:right="237" w:hanging="715"/>
        <w:jc w:val="both"/>
        <w:rPr>
          <w:rFonts w:ascii="Arial" w:hAnsi="Arial" w:cs="Arial"/>
          <w:sz w:val="20"/>
          <w:szCs w:val="20"/>
        </w:rPr>
      </w:pPr>
      <w:r>
        <w:rPr>
          <w:rFonts w:ascii="Arial" w:hAnsi="Arial" w:cs="Arial"/>
          <w:sz w:val="20"/>
          <w:szCs w:val="20"/>
        </w:rPr>
        <w:t>Save for where the Client is a Domestic Client, a</w:t>
      </w:r>
      <w:r w:rsidR="00D11D0E" w:rsidRPr="005A77DB">
        <w:rPr>
          <w:rFonts w:ascii="Arial" w:hAnsi="Arial" w:cs="Arial"/>
          <w:sz w:val="20"/>
          <w:szCs w:val="20"/>
        </w:rPr>
        <w:t xml:space="preserve">ny sum due under this </w:t>
      </w:r>
      <w:r w:rsidR="00E33AA6" w:rsidRPr="005A77DB">
        <w:rPr>
          <w:rFonts w:ascii="Arial" w:hAnsi="Arial" w:cs="Arial"/>
          <w:sz w:val="20"/>
          <w:szCs w:val="20"/>
        </w:rPr>
        <w:t>C</w:t>
      </w:r>
      <w:r w:rsidR="00D11D0E" w:rsidRPr="005A77DB">
        <w:rPr>
          <w:rFonts w:ascii="Arial" w:hAnsi="Arial" w:cs="Arial"/>
          <w:sz w:val="20"/>
          <w:szCs w:val="20"/>
        </w:rPr>
        <w:t xml:space="preserve">ontract which is not paid by the Final Date for Payment shall carry interest at </w:t>
      </w:r>
      <w:r w:rsidR="00E33AA6" w:rsidRPr="005A77DB">
        <w:rPr>
          <w:rFonts w:ascii="Arial" w:hAnsi="Arial" w:cs="Arial"/>
          <w:sz w:val="20"/>
          <w:szCs w:val="20"/>
        </w:rPr>
        <w:t>8</w:t>
      </w:r>
      <w:r w:rsidR="00D11D0E" w:rsidRPr="005A77DB">
        <w:rPr>
          <w:rFonts w:ascii="Arial" w:hAnsi="Arial" w:cs="Arial"/>
          <w:sz w:val="20"/>
          <w:szCs w:val="20"/>
        </w:rPr>
        <w:t>% above the Bank of England official dealing rate applicable from the Final Date for Payment until the date on which payment is made.</w:t>
      </w:r>
    </w:p>
    <w:p w14:paraId="62AC4577" w14:textId="77777777" w:rsidR="00F20DF3" w:rsidRPr="005A77DB" w:rsidRDefault="00F20DF3" w:rsidP="00CE6E64">
      <w:pPr>
        <w:pStyle w:val="ListParagraph"/>
        <w:spacing w:line="240" w:lineRule="auto"/>
        <w:ind w:left="709" w:right="237" w:hanging="715"/>
        <w:jc w:val="both"/>
        <w:rPr>
          <w:rFonts w:ascii="Arial" w:hAnsi="Arial" w:cs="Arial"/>
          <w:sz w:val="20"/>
          <w:szCs w:val="20"/>
        </w:rPr>
      </w:pPr>
    </w:p>
    <w:p w14:paraId="13DF25EF" w14:textId="24027328" w:rsidR="0046637B" w:rsidRPr="005A77DB" w:rsidRDefault="00D11D0E" w:rsidP="00CE6E64">
      <w:pPr>
        <w:pStyle w:val="ListParagraph"/>
        <w:numPr>
          <w:ilvl w:val="1"/>
          <w:numId w:val="16"/>
        </w:numPr>
        <w:spacing w:line="240" w:lineRule="auto"/>
        <w:ind w:left="709" w:right="237" w:hanging="715"/>
        <w:jc w:val="both"/>
        <w:rPr>
          <w:rFonts w:ascii="Arial" w:hAnsi="Arial" w:cs="Arial"/>
          <w:sz w:val="20"/>
          <w:szCs w:val="20"/>
        </w:rPr>
      </w:pPr>
      <w:proofErr w:type="gramStart"/>
      <w:r w:rsidRPr="005A77DB">
        <w:rPr>
          <w:rFonts w:ascii="Arial" w:hAnsi="Arial" w:cs="Arial"/>
          <w:sz w:val="20"/>
          <w:szCs w:val="20"/>
        </w:rPr>
        <w:t>In the event that</w:t>
      </w:r>
      <w:proofErr w:type="gramEnd"/>
      <w:r w:rsidRPr="005A77DB">
        <w:rPr>
          <w:rFonts w:ascii="Arial" w:hAnsi="Arial" w:cs="Arial"/>
          <w:sz w:val="20"/>
          <w:szCs w:val="20"/>
        </w:rPr>
        <w:t xml:space="preserve"> any sum is not paid on or before the Final Date for Payment in accordance with </w:t>
      </w:r>
      <w:r w:rsidR="00FB2D10" w:rsidRPr="005A77DB">
        <w:rPr>
          <w:rFonts w:ascii="Arial" w:hAnsi="Arial" w:cs="Arial"/>
          <w:sz w:val="20"/>
          <w:szCs w:val="20"/>
        </w:rPr>
        <w:t xml:space="preserve">this </w:t>
      </w:r>
      <w:r w:rsidRPr="005A77DB">
        <w:rPr>
          <w:rFonts w:ascii="Arial" w:hAnsi="Arial" w:cs="Arial"/>
          <w:sz w:val="20"/>
          <w:szCs w:val="20"/>
        </w:rPr>
        <w:t xml:space="preserve">clause </w:t>
      </w:r>
      <w:r w:rsidR="00B1318D" w:rsidRPr="005A77DB">
        <w:rPr>
          <w:rFonts w:ascii="Arial" w:hAnsi="Arial" w:cs="Arial"/>
          <w:sz w:val="20"/>
          <w:szCs w:val="20"/>
        </w:rPr>
        <w:t>8</w:t>
      </w:r>
      <w:r w:rsidRPr="005A77DB">
        <w:rPr>
          <w:rFonts w:ascii="Arial" w:hAnsi="Arial" w:cs="Arial"/>
          <w:sz w:val="20"/>
          <w:szCs w:val="20"/>
        </w:rPr>
        <w:t xml:space="preserve"> the </w:t>
      </w:r>
      <w:r w:rsidR="009F5985" w:rsidRPr="005A77DB">
        <w:rPr>
          <w:rFonts w:ascii="Arial" w:hAnsi="Arial" w:cs="Arial"/>
          <w:sz w:val="20"/>
          <w:szCs w:val="20"/>
        </w:rPr>
        <w:t>Building Control Approver</w:t>
      </w:r>
      <w:r w:rsidRPr="005A77DB">
        <w:rPr>
          <w:rFonts w:ascii="Arial" w:hAnsi="Arial" w:cs="Arial"/>
          <w:sz w:val="20"/>
          <w:szCs w:val="20"/>
        </w:rPr>
        <w:t xml:space="preserve"> shall be entitled to</w:t>
      </w:r>
      <w:r w:rsidR="0046637B" w:rsidRPr="005A77DB">
        <w:rPr>
          <w:rFonts w:ascii="Arial" w:hAnsi="Arial" w:cs="Arial"/>
          <w:sz w:val="20"/>
          <w:szCs w:val="20"/>
        </w:rPr>
        <w:t>:</w:t>
      </w:r>
    </w:p>
    <w:p w14:paraId="29C65D28" w14:textId="77777777" w:rsidR="00F20DF3" w:rsidRPr="005A77DB" w:rsidRDefault="00F20DF3" w:rsidP="00CE6E64">
      <w:pPr>
        <w:pStyle w:val="ListParagraph"/>
        <w:spacing w:line="240" w:lineRule="auto"/>
        <w:ind w:left="709" w:right="237" w:hanging="715"/>
        <w:jc w:val="both"/>
        <w:rPr>
          <w:rFonts w:ascii="Arial" w:hAnsi="Arial" w:cs="Arial"/>
          <w:sz w:val="20"/>
          <w:szCs w:val="20"/>
        </w:rPr>
      </w:pPr>
    </w:p>
    <w:p w14:paraId="51A38BE7" w14:textId="159C2C96" w:rsidR="0046637B" w:rsidRPr="005A77DB" w:rsidRDefault="0005679D" w:rsidP="00CE6E64">
      <w:pPr>
        <w:pStyle w:val="ListParagraph"/>
        <w:numPr>
          <w:ilvl w:val="2"/>
          <w:numId w:val="16"/>
        </w:numPr>
        <w:spacing w:line="240" w:lineRule="auto"/>
        <w:ind w:left="709" w:right="237" w:hanging="715"/>
        <w:jc w:val="both"/>
        <w:rPr>
          <w:rFonts w:ascii="Arial" w:hAnsi="Arial" w:cs="Arial"/>
          <w:sz w:val="20"/>
          <w:szCs w:val="20"/>
        </w:rPr>
      </w:pPr>
      <w:r w:rsidRPr="005A77DB">
        <w:rPr>
          <w:rFonts w:ascii="Arial" w:hAnsi="Arial" w:cs="Arial"/>
          <w:sz w:val="20"/>
          <w:szCs w:val="20"/>
        </w:rPr>
        <w:t>S</w:t>
      </w:r>
      <w:r w:rsidR="00D11D0E" w:rsidRPr="005A77DB">
        <w:rPr>
          <w:rFonts w:ascii="Arial" w:hAnsi="Arial" w:cs="Arial"/>
          <w:sz w:val="20"/>
          <w:szCs w:val="20"/>
        </w:rPr>
        <w:t xml:space="preserve">uspend performance of all or any part of the Services by giving </w:t>
      </w:r>
      <w:r w:rsidR="000813A2" w:rsidRPr="005A77DB">
        <w:rPr>
          <w:rFonts w:ascii="Arial" w:hAnsi="Arial" w:cs="Arial"/>
          <w:sz w:val="20"/>
          <w:szCs w:val="20"/>
        </w:rPr>
        <w:t xml:space="preserve">not less than </w:t>
      </w:r>
      <w:r w:rsidR="00D11D0E" w:rsidRPr="005A77DB">
        <w:rPr>
          <w:rFonts w:ascii="Arial" w:hAnsi="Arial" w:cs="Arial"/>
          <w:sz w:val="20"/>
          <w:szCs w:val="20"/>
        </w:rPr>
        <w:t>7 days’ notice in writing to the Client</w:t>
      </w:r>
      <w:r w:rsidR="000813A2" w:rsidRPr="005A77DB">
        <w:rPr>
          <w:rFonts w:ascii="Arial" w:hAnsi="Arial" w:cs="Arial"/>
          <w:sz w:val="20"/>
          <w:szCs w:val="20"/>
        </w:rPr>
        <w:t xml:space="preserve"> </w:t>
      </w:r>
      <w:r w:rsidR="004F61A7" w:rsidRPr="005A77DB">
        <w:rPr>
          <w:rFonts w:ascii="Arial" w:hAnsi="Arial" w:cs="Arial"/>
          <w:sz w:val="20"/>
          <w:szCs w:val="20"/>
        </w:rPr>
        <w:t xml:space="preserve">stating the ground or grounds on which it intends to suspend performance </w:t>
      </w:r>
      <w:r w:rsidR="000813A2" w:rsidRPr="005A77DB">
        <w:rPr>
          <w:rFonts w:ascii="Arial" w:hAnsi="Arial" w:cs="Arial"/>
          <w:sz w:val="20"/>
          <w:szCs w:val="20"/>
        </w:rPr>
        <w:t>unless, where applicable, the Client has given a valid Pay Less Notice</w:t>
      </w:r>
      <w:r w:rsidR="004F61A7" w:rsidRPr="005A77DB">
        <w:rPr>
          <w:rFonts w:ascii="Arial" w:hAnsi="Arial" w:cs="Arial"/>
          <w:sz w:val="20"/>
          <w:szCs w:val="20"/>
        </w:rPr>
        <w:t xml:space="preserve">; </w:t>
      </w:r>
      <w:r w:rsidR="00D11D0E" w:rsidRPr="005A77DB">
        <w:rPr>
          <w:rFonts w:ascii="Arial" w:hAnsi="Arial" w:cs="Arial"/>
          <w:sz w:val="20"/>
          <w:szCs w:val="20"/>
        </w:rPr>
        <w:t>and/or</w:t>
      </w:r>
    </w:p>
    <w:p w14:paraId="5CD0A930" w14:textId="77777777" w:rsidR="00F20DF3" w:rsidRPr="005A77DB" w:rsidRDefault="00F20DF3" w:rsidP="00CE6E64">
      <w:pPr>
        <w:pStyle w:val="ListParagraph"/>
        <w:spacing w:line="240" w:lineRule="auto"/>
        <w:ind w:left="709" w:right="237" w:hanging="715"/>
        <w:jc w:val="both"/>
        <w:rPr>
          <w:rFonts w:ascii="Arial" w:hAnsi="Arial" w:cs="Arial"/>
          <w:sz w:val="20"/>
          <w:szCs w:val="20"/>
        </w:rPr>
      </w:pPr>
    </w:p>
    <w:p w14:paraId="19B0A1FC" w14:textId="4451B365" w:rsidR="00F20DF3" w:rsidRPr="00B80011" w:rsidRDefault="00AF00AD" w:rsidP="00B80011">
      <w:pPr>
        <w:pStyle w:val="ListParagraph"/>
        <w:numPr>
          <w:ilvl w:val="2"/>
          <w:numId w:val="16"/>
        </w:numPr>
        <w:spacing w:line="240" w:lineRule="auto"/>
        <w:ind w:left="709" w:right="237" w:hanging="715"/>
        <w:jc w:val="both"/>
        <w:rPr>
          <w:rFonts w:ascii="Arial" w:hAnsi="Arial" w:cs="Arial"/>
          <w:sz w:val="20"/>
          <w:szCs w:val="20"/>
        </w:rPr>
      </w:pPr>
      <w:r w:rsidRPr="00B80011">
        <w:rPr>
          <w:rFonts w:ascii="Arial" w:hAnsi="Arial" w:cs="Arial"/>
          <w:sz w:val="20"/>
          <w:szCs w:val="20"/>
        </w:rPr>
        <w:t>T</w:t>
      </w:r>
      <w:r w:rsidR="00D11D0E" w:rsidRPr="00B80011">
        <w:rPr>
          <w:rFonts w:ascii="Arial" w:hAnsi="Arial" w:cs="Arial"/>
          <w:sz w:val="20"/>
          <w:szCs w:val="20"/>
        </w:rPr>
        <w:t xml:space="preserve">erminate this </w:t>
      </w:r>
      <w:r w:rsidR="00E33AA6" w:rsidRPr="00B80011">
        <w:rPr>
          <w:rFonts w:ascii="Arial" w:hAnsi="Arial" w:cs="Arial"/>
          <w:sz w:val="20"/>
          <w:szCs w:val="20"/>
        </w:rPr>
        <w:t>C</w:t>
      </w:r>
      <w:r w:rsidR="00D11D0E" w:rsidRPr="00B80011">
        <w:rPr>
          <w:rFonts w:ascii="Arial" w:hAnsi="Arial" w:cs="Arial"/>
          <w:sz w:val="20"/>
          <w:szCs w:val="20"/>
        </w:rPr>
        <w:t>ontract</w:t>
      </w:r>
      <w:r w:rsidR="00B80011" w:rsidRPr="00B80011">
        <w:rPr>
          <w:rFonts w:ascii="Arial" w:hAnsi="Arial" w:cs="Arial"/>
          <w:sz w:val="20"/>
          <w:szCs w:val="20"/>
        </w:rPr>
        <w:t xml:space="preserve"> immediately by notice</w:t>
      </w:r>
      <w:r w:rsidR="00D11D0E" w:rsidRPr="00B80011">
        <w:rPr>
          <w:rFonts w:ascii="Arial" w:hAnsi="Arial" w:cs="Arial"/>
          <w:sz w:val="20"/>
          <w:szCs w:val="20"/>
        </w:rPr>
        <w:t xml:space="preserve"> </w:t>
      </w:r>
      <w:r w:rsidR="00B80011" w:rsidRPr="00B80011">
        <w:rPr>
          <w:rFonts w:ascii="Arial" w:hAnsi="Arial" w:cs="Arial"/>
          <w:sz w:val="20"/>
          <w:szCs w:val="20"/>
        </w:rPr>
        <w:t>in the event the Client has not paid any sums due and outstanding to the Building Control Approver in accordance with this clause 8 within 30 days of written notice from the Building Control Approver requiring such sums to be paid</w:t>
      </w:r>
      <w:r w:rsidR="00D11D0E" w:rsidRPr="00B80011">
        <w:rPr>
          <w:rFonts w:ascii="Arial" w:hAnsi="Arial" w:cs="Arial"/>
          <w:sz w:val="20"/>
          <w:szCs w:val="20"/>
        </w:rPr>
        <w:t>.</w:t>
      </w:r>
    </w:p>
    <w:p w14:paraId="2E8EAD64" w14:textId="77777777" w:rsidR="00D11810" w:rsidRPr="005A77DB" w:rsidRDefault="00D11810" w:rsidP="00CE6E64">
      <w:pPr>
        <w:pStyle w:val="ListParagraph"/>
        <w:spacing w:line="240" w:lineRule="auto"/>
        <w:ind w:left="709" w:right="237"/>
        <w:jc w:val="both"/>
        <w:rPr>
          <w:rFonts w:ascii="Arial" w:hAnsi="Arial" w:cs="Arial"/>
          <w:sz w:val="20"/>
          <w:szCs w:val="20"/>
        </w:rPr>
      </w:pPr>
    </w:p>
    <w:p w14:paraId="0B224A15" w14:textId="1614F6B8" w:rsidR="005230D9" w:rsidRDefault="00D11810" w:rsidP="005230D9">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’s right to suspend performance of all or any part of the Services shall cease when the Client makes payment in full of any sums owed to the </w:t>
      </w:r>
      <w:r w:rsidR="009F5985" w:rsidRPr="005A77DB">
        <w:rPr>
          <w:rFonts w:ascii="Arial" w:hAnsi="Arial" w:cs="Arial"/>
          <w:sz w:val="20"/>
          <w:szCs w:val="20"/>
        </w:rPr>
        <w:t>Building Control Approver</w:t>
      </w:r>
      <w:r w:rsidRPr="005A77DB">
        <w:rPr>
          <w:rFonts w:ascii="Arial" w:hAnsi="Arial" w:cs="Arial"/>
          <w:sz w:val="20"/>
          <w:szCs w:val="20"/>
        </w:rPr>
        <w:t xml:space="preserve"> in accordance with this clause </w:t>
      </w:r>
      <w:r w:rsidR="00B1318D" w:rsidRPr="005A77DB">
        <w:rPr>
          <w:rFonts w:ascii="Arial" w:hAnsi="Arial" w:cs="Arial"/>
          <w:sz w:val="20"/>
          <w:szCs w:val="20"/>
        </w:rPr>
        <w:t>8</w:t>
      </w:r>
      <w:r w:rsidRPr="005A77DB">
        <w:rPr>
          <w:rFonts w:ascii="Arial" w:hAnsi="Arial" w:cs="Arial"/>
          <w:sz w:val="20"/>
          <w:szCs w:val="20"/>
        </w:rPr>
        <w:t xml:space="preserve">. </w:t>
      </w:r>
    </w:p>
    <w:p w14:paraId="3D49AB70" w14:textId="77777777" w:rsidR="005230D9" w:rsidRDefault="005230D9" w:rsidP="00F10B85">
      <w:pPr>
        <w:pStyle w:val="ListParagraph"/>
        <w:spacing w:line="240" w:lineRule="auto"/>
        <w:ind w:left="709" w:right="237"/>
        <w:jc w:val="both"/>
        <w:rPr>
          <w:rFonts w:ascii="Arial" w:hAnsi="Arial" w:cs="Arial"/>
          <w:sz w:val="20"/>
          <w:szCs w:val="20"/>
        </w:rPr>
      </w:pPr>
    </w:p>
    <w:p w14:paraId="3CFEBD76" w14:textId="25B92C26" w:rsidR="005230D9" w:rsidRPr="00F10B85" w:rsidRDefault="005230D9" w:rsidP="005230D9">
      <w:pPr>
        <w:pStyle w:val="ListParagraph"/>
        <w:numPr>
          <w:ilvl w:val="1"/>
          <w:numId w:val="16"/>
        </w:numPr>
        <w:spacing w:line="240" w:lineRule="auto"/>
        <w:ind w:left="709" w:right="237" w:hanging="709"/>
        <w:jc w:val="both"/>
        <w:rPr>
          <w:rFonts w:ascii="Arial" w:hAnsi="Arial" w:cs="Arial"/>
          <w:sz w:val="20"/>
          <w:szCs w:val="20"/>
        </w:rPr>
      </w:pPr>
      <w:r w:rsidRPr="00F10B85">
        <w:rPr>
          <w:rFonts w:ascii="Arial" w:hAnsi="Arial" w:cs="Arial"/>
          <w:sz w:val="20"/>
          <w:szCs w:val="20"/>
        </w:rPr>
        <w:t xml:space="preserve">The </w:t>
      </w:r>
      <w:r>
        <w:rPr>
          <w:rFonts w:ascii="Arial" w:hAnsi="Arial" w:cs="Arial"/>
          <w:sz w:val="20"/>
          <w:szCs w:val="20"/>
        </w:rPr>
        <w:t>Building Control Approver</w:t>
      </w:r>
      <w:r w:rsidRPr="00F10B85">
        <w:rPr>
          <w:rFonts w:ascii="Arial" w:hAnsi="Arial" w:cs="Arial"/>
          <w:sz w:val="20"/>
          <w:szCs w:val="20"/>
        </w:rPr>
        <w:t xml:space="preserve"> shall be entitled on an annual basis to review and revise, in accordance with the Office of National Statistics Consumer Prices Index, its rates </w:t>
      </w:r>
      <w:r>
        <w:rPr>
          <w:rFonts w:ascii="Arial" w:hAnsi="Arial" w:cs="Arial"/>
          <w:sz w:val="20"/>
          <w:szCs w:val="20"/>
        </w:rPr>
        <w:t xml:space="preserve">set out in item </w:t>
      </w:r>
      <w:r w:rsidR="00BD5511">
        <w:rPr>
          <w:rFonts w:ascii="Arial" w:hAnsi="Arial" w:cs="Arial"/>
          <w:sz w:val="20"/>
          <w:szCs w:val="20"/>
        </w:rPr>
        <w:t>I</w:t>
      </w:r>
      <w:r>
        <w:rPr>
          <w:rFonts w:ascii="Arial" w:hAnsi="Arial" w:cs="Arial"/>
          <w:sz w:val="20"/>
          <w:szCs w:val="20"/>
        </w:rPr>
        <w:t xml:space="preserve"> of the Contract Details</w:t>
      </w:r>
      <w:r w:rsidRPr="00F10B85">
        <w:rPr>
          <w:rFonts w:ascii="Arial" w:hAnsi="Arial" w:cs="Arial"/>
          <w:sz w:val="20"/>
          <w:szCs w:val="20"/>
        </w:rPr>
        <w:t xml:space="preserve"> or, if none are stated, the </w:t>
      </w:r>
      <w:r>
        <w:rPr>
          <w:rFonts w:ascii="Arial" w:hAnsi="Arial" w:cs="Arial"/>
          <w:sz w:val="20"/>
          <w:szCs w:val="20"/>
        </w:rPr>
        <w:t>Building Control Approver</w:t>
      </w:r>
      <w:r w:rsidRPr="00F10B85">
        <w:rPr>
          <w:rFonts w:ascii="Arial" w:hAnsi="Arial" w:cs="Arial"/>
          <w:sz w:val="20"/>
          <w:szCs w:val="20"/>
        </w:rPr>
        <w:t>’s standard rates applicable at the relevant time. The Fee</w:t>
      </w:r>
      <w:r w:rsidR="00276B11">
        <w:rPr>
          <w:rFonts w:ascii="Arial" w:hAnsi="Arial" w:cs="Arial"/>
          <w:sz w:val="20"/>
          <w:szCs w:val="20"/>
        </w:rPr>
        <w:t xml:space="preserve"> and any additional fee</w:t>
      </w:r>
      <w:r w:rsidRPr="00F10B85">
        <w:rPr>
          <w:rFonts w:ascii="Arial" w:hAnsi="Arial" w:cs="Arial"/>
          <w:sz w:val="20"/>
          <w:szCs w:val="20"/>
        </w:rPr>
        <w:t xml:space="preserve"> shall be calculated in accordance with the rates as revised under this clause and the </w:t>
      </w:r>
      <w:r>
        <w:rPr>
          <w:rFonts w:ascii="Arial" w:hAnsi="Arial" w:cs="Arial"/>
          <w:sz w:val="20"/>
          <w:szCs w:val="20"/>
        </w:rPr>
        <w:t>Building Control Approver</w:t>
      </w:r>
      <w:r w:rsidRPr="00F10B85">
        <w:rPr>
          <w:rFonts w:ascii="Arial" w:hAnsi="Arial" w:cs="Arial"/>
          <w:sz w:val="20"/>
          <w:szCs w:val="20"/>
        </w:rPr>
        <w:t xml:space="preserve"> shall be paid in accordance with such revised rates</w:t>
      </w:r>
      <w:r w:rsidR="00E02599">
        <w:rPr>
          <w:rFonts w:ascii="Arial" w:hAnsi="Arial" w:cs="Arial"/>
          <w:sz w:val="20"/>
          <w:szCs w:val="20"/>
        </w:rPr>
        <w:t xml:space="preserve"> and Fee</w:t>
      </w:r>
      <w:r w:rsidRPr="00F10B85">
        <w:rPr>
          <w:rFonts w:ascii="Arial" w:hAnsi="Arial" w:cs="Arial"/>
          <w:sz w:val="20"/>
          <w:szCs w:val="20"/>
        </w:rPr>
        <w:t>.</w:t>
      </w:r>
    </w:p>
    <w:bookmarkEnd w:id="22"/>
    <w:bookmarkEnd w:id="23"/>
    <w:p w14:paraId="43EAF24A" w14:textId="77777777" w:rsidR="00F10B85" w:rsidRDefault="00F10B85" w:rsidP="00F10B85">
      <w:pPr>
        <w:pStyle w:val="ListParagraph"/>
        <w:spacing w:line="240" w:lineRule="auto"/>
        <w:ind w:left="709" w:right="237"/>
        <w:jc w:val="both"/>
        <w:rPr>
          <w:rFonts w:ascii="Arial" w:hAnsi="Arial" w:cs="Arial"/>
          <w:b/>
          <w:bCs/>
          <w:sz w:val="20"/>
          <w:szCs w:val="20"/>
        </w:rPr>
      </w:pPr>
    </w:p>
    <w:p w14:paraId="48926B33" w14:textId="031125FC" w:rsidR="0046637B" w:rsidRPr="005A77DB" w:rsidRDefault="00E55C42" w:rsidP="00CE6E64">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 xml:space="preserve">Changes to the Project and Additional Work </w:t>
      </w:r>
    </w:p>
    <w:p w14:paraId="2ADE9B39" w14:textId="77777777" w:rsidR="00E73CC4" w:rsidRPr="005A77DB" w:rsidRDefault="00E73CC4" w:rsidP="00CE6E64">
      <w:pPr>
        <w:pStyle w:val="ListParagraph"/>
        <w:spacing w:line="240" w:lineRule="auto"/>
        <w:ind w:left="360" w:right="237"/>
        <w:jc w:val="both"/>
        <w:rPr>
          <w:rFonts w:ascii="Arial" w:hAnsi="Arial" w:cs="Arial"/>
          <w:b/>
          <w:bCs/>
          <w:sz w:val="20"/>
          <w:szCs w:val="20"/>
        </w:rPr>
      </w:pPr>
    </w:p>
    <w:p w14:paraId="5FD08249" w14:textId="17F5E4A0" w:rsidR="0046637B" w:rsidRPr="005A77DB" w:rsidRDefault="0005679D" w:rsidP="00CE6E64">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shall notify the Client in writing as soon as reasonably possible if it becomes aware that any Additional Work will be required, because of</w:t>
      </w:r>
      <w:r w:rsidR="0051626E" w:rsidRPr="005A77DB">
        <w:rPr>
          <w:rFonts w:ascii="Arial" w:hAnsi="Arial" w:cs="Arial"/>
          <w:sz w:val="20"/>
          <w:szCs w:val="20"/>
        </w:rPr>
        <w:t>:</w:t>
      </w:r>
    </w:p>
    <w:p w14:paraId="3F84E3DD" w14:textId="77777777" w:rsidR="00E73CC4" w:rsidRPr="005A77DB" w:rsidRDefault="00E73CC4" w:rsidP="00CE6E64">
      <w:pPr>
        <w:pStyle w:val="ListParagraph"/>
        <w:spacing w:line="240" w:lineRule="auto"/>
        <w:ind w:left="709" w:right="237" w:hanging="709"/>
        <w:jc w:val="both"/>
        <w:rPr>
          <w:rFonts w:ascii="Arial" w:hAnsi="Arial" w:cs="Arial"/>
          <w:sz w:val="20"/>
          <w:szCs w:val="20"/>
        </w:rPr>
      </w:pPr>
    </w:p>
    <w:p w14:paraId="6205741F" w14:textId="121274B1" w:rsidR="0046637B" w:rsidRPr="005A77DB" w:rsidRDefault="00E55C42" w:rsidP="00CE6E64">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Changes in the design, size, scope or complexity of the </w:t>
      </w:r>
      <w:proofErr w:type="gramStart"/>
      <w:r w:rsidRPr="005A77DB">
        <w:rPr>
          <w:rFonts w:ascii="Arial" w:hAnsi="Arial" w:cs="Arial"/>
          <w:sz w:val="20"/>
          <w:szCs w:val="20"/>
        </w:rPr>
        <w:t>Project;</w:t>
      </w:r>
      <w:proofErr w:type="gramEnd"/>
      <w:r w:rsidRPr="005A77DB">
        <w:rPr>
          <w:rFonts w:ascii="Arial" w:hAnsi="Arial" w:cs="Arial"/>
          <w:sz w:val="20"/>
          <w:szCs w:val="20"/>
        </w:rPr>
        <w:t xml:space="preserve"> </w:t>
      </w:r>
    </w:p>
    <w:p w14:paraId="69137201" w14:textId="77777777" w:rsidR="00E73CC4" w:rsidRPr="005A77DB" w:rsidRDefault="00E73CC4" w:rsidP="00CE6E64">
      <w:pPr>
        <w:pStyle w:val="ListParagraph"/>
        <w:spacing w:line="240" w:lineRule="auto"/>
        <w:ind w:left="709" w:right="237" w:hanging="709"/>
        <w:jc w:val="both"/>
        <w:rPr>
          <w:rFonts w:ascii="Arial" w:hAnsi="Arial" w:cs="Arial"/>
          <w:sz w:val="20"/>
          <w:szCs w:val="20"/>
        </w:rPr>
      </w:pPr>
    </w:p>
    <w:p w14:paraId="0B67BD4B" w14:textId="49293166" w:rsidR="0046637B" w:rsidRPr="005A77DB" w:rsidRDefault="00E55C42" w:rsidP="00CE6E64">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Changes in the timing or programming of the Project</w:t>
      </w:r>
      <w:r w:rsidR="005E0E7F" w:rsidRPr="005A77DB">
        <w:rPr>
          <w:rFonts w:ascii="Arial" w:hAnsi="Arial" w:cs="Arial"/>
          <w:sz w:val="20"/>
          <w:szCs w:val="20"/>
        </w:rPr>
        <w:t xml:space="preserve"> including without limitation delay</w:t>
      </w:r>
      <w:r w:rsidR="00A0490F" w:rsidRPr="005A77DB">
        <w:rPr>
          <w:rFonts w:ascii="Arial" w:hAnsi="Arial" w:cs="Arial"/>
          <w:sz w:val="20"/>
          <w:szCs w:val="20"/>
        </w:rPr>
        <w:t>, disruption</w:t>
      </w:r>
      <w:r w:rsidR="005E0E7F" w:rsidRPr="005A77DB">
        <w:rPr>
          <w:rFonts w:ascii="Arial" w:hAnsi="Arial" w:cs="Arial"/>
          <w:sz w:val="20"/>
          <w:szCs w:val="20"/>
        </w:rPr>
        <w:t xml:space="preserve"> and/or prolongation to the Project and/or </w:t>
      </w:r>
      <w:proofErr w:type="gramStart"/>
      <w:r w:rsidR="005E0E7F" w:rsidRPr="005A77DB">
        <w:rPr>
          <w:rFonts w:ascii="Arial" w:hAnsi="Arial" w:cs="Arial"/>
          <w:sz w:val="20"/>
          <w:szCs w:val="20"/>
        </w:rPr>
        <w:t>Services</w:t>
      </w:r>
      <w:r w:rsidR="00FB7B74" w:rsidRPr="005A77DB">
        <w:rPr>
          <w:rFonts w:ascii="Arial" w:hAnsi="Arial" w:cs="Arial"/>
          <w:sz w:val="20"/>
          <w:szCs w:val="20"/>
        </w:rPr>
        <w:t>;</w:t>
      </w:r>
      <w:proofErr w:type="gramEnd"/>
    </w:p>
    <w:p w14:paraId="4B01C799" w14:textId="77777777" w:rsidR="00E73CC4" w:rsidRPr="005A77DB" w:rsidRDefault="00E73CC4" w:rsidP="00CE6E64">
      <w:pPr>
        <w:pStyle w:val="ListParagraph"/>
        <w:spacing w:line="240" w:lineRule="auto"/>
        <w:ind w:left="709" w:right="237" w:hanging="709"/>
        <w:jc w:val="both"/>
        <w:rPr>
          <w:rFonts w:ascii="Arial" w:hAnsi="Arial" w:cs="Arial"/>
          <w:sz w:val="20"/>
          <w:szCs w:val="20"/>
        </w:rPr>
      </w:pPr>
    </w:p>
    <w:p w14:paraId="70B37ADE" w14:textId="6E3AED8F" w:rsidR="0046637B" w:rsidRPr="005A77DB" w:rsidRDefault="0046637B" w:rsidP="00CE6E64">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A</w:t>
      </w:r>
      <w:r w:rsidR="00E55C42" w:rsidRPr="005A77DB">
        <w:rPr>
          <w:rFonts w:ascii="Arial" w:hAnsi="Arial" w:cs="Arial"/>
          <w:sz w:val="20"/>
          <w:szCs w:val="20"/>
        </w:rPr>
        <w:t xml:space="preserve"> failure by the Client to comply with its obligations under this </w:t>
      </w:r>
      <w:proofErr w:type="gramStart"/>
      <w:r w:rsidR="000B3FE8" w:rsidRPr="005A77DB">
        <w:rPr>
          <w:rFonts w:ascii="Arial" w:hAnsi="Arial" w:cs="Arial"/>
          <w:sz w:val="20"/>
          <w:szCs w:val="20"/>
        </w:rPr>
        <w:t>C</w:t>
      </w:r>
      <w:r w:rsidR="00E55C42" w:rsidRPr="005A77DB">
        <w:rPr>
          <w:rFonts w:ascii="Arial" w:hAnsi="Arial" w:cs="Arial"/>
          <w:sz w:val="20"/>
          <w:szCs w:val="20"/>
        </w:rPr>
        <w:t>ontract;</w:t>
      </w:r>
      <w:proofErr w:type="gramEnd"/>
    </w:p>
    <w:p w14:paraId="75E214CA" w14:textId="77777777" w:rsidR="00E73CC4" w:rsidRPr="005A77DB" w:rsidRDefault="00E73CC4" w:rsidP="00CE6E64">
      <w:pPr>
        <w:pStyle w:val="ListParagraph"/>
        <w:spacing w:line="240" w:lineRule="auto"/>
        <w:ind w:left="709" w:right="237" w:hanging="709"/>
        <w:jc w:val="both"/>
        <w:rPr>
          <w:rFonts w:ascii="Arial" w:hAnsi="Arial" w:cs="Arial"/>
          <w:sz w:val="20"/>
          <w:szCs w:val="20"/>
        </w:rPr>
      </w:pPr>
    </w:p>
    <w:p w14:paraId="455B58CC" w14:textId="7D447AF8" w:rsidR="0046637B" w:rsidRPr="005A77DB" w:rsidRDefault="00E55C42" w:rsidP="00CE6E64">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Additional meetings and/or visits and/or other work is required</w:t>
      </w:r>
      <w:r w:rsidR="003C6884" w:rsidRPr="005A77DB">
        <w:rPr>
          <w:rFonts w:ascii="Arial" w:hAnsi="Arial" w:cs="Arial"/>
          <w:sz w:val="20"/>
          <w:szCs w:val="20"/>
        </w:rPr>
        <w:t>;</w:t>
      </w:r>
      <w:r w:rsidR="000F1510" w:rsidRPr="005A77DB">
        <w:rPr>
          <w:rFonts w:ascii="Arial" w:hAnsi="Arial" w:cs="Arial"/>
          <w:sz w:val="20"/>
          <w:szCs w:val="20"/>
        </w:rPr>
        <w:t xml:space="preserve"> </w:t>
      </w:r>
      <w:r w:rsidR="00B254D1" w:rsidRPr="005A77DB">
        <w:rPr>
          <w:rFonts w:ascii="Arial" w:hAnsi="Arial" w:cs="Arial"/>
          <w:sz w:val="20"/>
          <w:szCs w:val="20"/>
        </w:rPr>
        <w:t>and/or</w:t>
      </w:r>
    </w:p>
    <w:p w14:paraId="472E8A62" w14:textId="77777777" w:rsidR="00E73CC4" w:rsidRPr="005A77DB" w:rsidRDefault="00E73CC4" w:rsidP="00CE6E64">
      <w:pPr>
        <w:pStyle w:val="ListParagraph"/>
        <w:spacing w:line="240" w:lineRule="auto"/>
        <w:ind w:left="709" w:right="237" w:hanging="709"/>
        <w:jc w:val="both"/>
        <w:rPr>
          <w:rFonts w:ascii="Arial" w:hAnsi="Arial" w:cs="Arial"/>
          <w:sz w:val="20"/>
          <w:szCs w:val="20"/>
        </w:rPr>
      </w:pPr>
    </w:p>
    <w:p w14:paraId="2736CFC0" w14:textId="60A5FF6B" w:rsidR="0046637B" w:rsidRPr="005A77DB" w:rsidRDefault="003C6884" w:rsidP="00CE6E64">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Any change in law (including </w:t>
      </w:r>
      <w:r w:rsidR="00EF7E7D" w:rsidRPr="005A77DB">
        <w:rPr>
          <w:rFonts w:ascii="Arial" w:hAnsi="Arial" w:cs="Arial"/>
          <w:sz w:val="20"/>
          <w:szCs w:val="20"/>
        </w:rPr>
        <w:t xml:space="preserve">without limitation </w:t>
      </w:r>
      <w:r w:rsidR="00EF7E7D">
        <w:rPr>
          <w:rFonts w:ascii="Arial" w:hAnsi="Arial" w:cs="Arial"/>
          <w:bCs/>
          <w:sz w:val="20"/>
          <w:szCs w:val="20"/>
          <w:lang w:val="en-US"/>
        </w:rPr>
        <w:t xml:space="preserve">any </w:t>
      </w:r>
      <w:r w:rsidR="00EF7E7D" w:rsidRPr="005A77DB">
        <w:rPr>
          <w:rFonts w:ascii="Arial" w:hAnsi="Arial" w:cs="Arial"/>
          <w:bCs/>
          <w:sz w:val="20"/>
          <w:szCs w:val="20"/>
          <w:lang w:val="en-US"/>
        </w:rPr>
        <w:t xml:space="preserve">changes </w:t>
      </w:r>
      <w:r w:rsidR="00EF7E7D">
        <w:rPr>
          <w:rFonts w:ascii="Arial" w:hAnsi="Arial" w:cs="Arial"/>
          <w:bCs/>
          <w:sz w:val="20"/>
          <w:szCs w:val="20"/>
          <w:lang w:val="en-US"/>
        </w:rPr>
        <w:t xml:space="preserve">required as a result of and/or in relation </w:t>
      </w:r>
      <w:r w:rsidR="00EF7E7D" w:rsidRPr="005A77DB">
        <w:rPr>
          <w:rFonts w:ascii="Arial" w:hAnsi="Arial" w:cs="Arial"/>
          <w:bCs/>
          <w:sz w:val="20"/>
          <w:szCs w:val="20"/>
          <w:lang w:val="en-US"/>
        </w:rPr>
        <w:t xml:space="preserve">to the </w:t>
      </w:r>
      <w:r w:rsidR="006A1242" w:rsidRPr="005A77DB">
        <w:rPr>
          <w:rFonts w:ascii="Arial" w:hAnsi="Arial" w:cs="Arial"/>
          <w:sz w:val="20"/>
          <w:szCs w:val="20"/>
        </w:rPr>
        <w:t>Building Regulations and/or the Building Act</w:t>
      </w:r>
      <w:r w:rsidR="006A1242">
        <w:rPr>
          <w:rFonts w:ascii="Arial" w:hAnsi="Arial" w:cs="Arial"/>
          <w:sz w:val="20"/>
          <w:szCs w:val="20"/>
        </w:rPr>
        <w:t xml:space="preserve"> and/or</w:t>
      </w:r>
      <w:r w:rsidR="006A1242" w:rsidRPr="005A77DB">
        <w:rPr>
          <w:rFonts w:ascii="Arial" w:hAnsi="Arial" w:cs="Arial"/>
          <w:sz w:val="20"/>
          <w:szCs w:val="20"/>
        </w:rPr>
        <w:t xml:space="preserve"> </w:t>
      </w:r>
      <w:r w:rsidR="00EF7E7D" w:rsidRPr="005A77DB">
        <w:rPr>
          <w:rFonts w:ascii="Arial" w:hAnsi="Arial" w:cs="Arial"/>
          <w:bCs/>
          <w:sz w:val="20"/>
          <w:szCs w:val="20"/>
          <w:lang w:val="en-US"/>
        </w:rPr>
        <w:t xml:space="preserve">Building Safety </w:t>
      </w:r>
      <w:proofErr w:type="gramStart"/>
      <w:r w:rsidR="00EF7E7D" w:rsidRPr="005A77DB">
        <w:rPr>
          <w:rFonts w:ascii="Arial" w:hAnsi="Arial" w:cs="Arial"/>
          <w:bCs/>
          <w:sz w:val="20"/>
          <w:szCs w:val="20"/>
          <w:lang w:val="en-US"/>
        </w:rPr>
        <w:t xml:space="preserve">Act </w:t>
      </w:r>
      <w:r w:rsidR="006A1242">
        <w:rPr>
          <w:rFonts w:ascii="Arial" w:hAnsi="Arial" w:cs="Arial"/>
          <w:bCs/>
          <w:sz w:val="20"/>
          <w:szCs w:val="20"/>
          <w:lang w:val="en-US"/>
        </w:rPr>
        <w:t xml:space="preserve"> </w:t>
      </w:r>
      <w:r w:rsidR="00EF7E7D" w:rsidRPr="005A77DB">
        <w:rPr>
          <w:rFonts w:ascii="Arial" w:hAnsi="Arial" w:cs="Arial"/>
          <w:bCs/>
          <w:sz w:val="20"/>
          <w:szCs w:val="20"/>
          <w:lang w:val="en-US"/>
        </w:rPr>
        <w:t>and</w:t>
      </w:r>
      <w:proofErr w:type="gramEnd"/>
      <w:r w:rsidR="00EF7E7D" w:rsidRPr="005A77DB">
        <w:rPr>
          <w:rFonts w:ascii="Arial" w:hAnsi="Arial" w:cs="Arial"/>
          <w:bCs/>
          <w:sz w:val="20"/>
          <w:szCs w:val="20"/>
          <w:lang w:val="en-US"/>
        </w:rPr>
        <w:t>/or any consequences thereof</w:t>
      </w:r>
      <w:r w:rsidR="00B254D1" w:rsidRPr="005A77DB">
        <w:rPr>
          <w:rFonts w:ascii="Arial" w:hAnsi="Arial" w:cs="Arial"/>
          <w:sz w:val="20"/>
          <w:szCs w:val="20"/>
        </w:rPr>
        <w:t>).</w:t>
      </w:r>
    </w:p>
    <w:p w14:paraId="185D5866" w14:textId="77777777" w:rsidR="00E73CC4" w:rsidRPr="005A77DB" w:rsidRDefault="00E73CC4" w:rsidP="00CE6E64">
      <w:pPr>
        <w:pStyle w:val="ListParagraph"/>
        <w:spacing w:line="240" w:lineRule="auto"/>
        <w:ind w:left="426" w:right="237"/>
        <w:jc w:val="both"/>
        <w:rPr>
          <w:rFonts w:ascii="Arial" w:hAnsi="Arial" w:cs="Arial"/>
          <w:sz w:val="20"/>
          <w:szCs w:val="20"/>
        </w:rPr>
      </w:pPr>
    </w:p>
    <w:p w14:paraId="6577D5EE" w14:textId="5B4498E4" w:rsidR="0046637B" w:rsidRDefault="0046637B" w:rsidP="002F1585">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W</w:t>
      </w:r>
      <w:r w:rsidR="0051626E" w:rsidRPr="005A77DB">
        <w:rPr>
          <w:rFonts w:ascii="Arial" w:hAnsi="Arial" w:cs="Arial"/>
          <w:sz w:val="20"/>
          <w:szCs w:val="20"/>
        </w:rPr>
        <w:t xml:space="preserve">here the Client instructs the </w:t>
      </w:r>
      <w:r w:rsidR="009F5985" w:rsidRPr="005A77DB">
        <w:rPr>
          <w:rFonts w:ascii="Arial" w:hAnsi="Arial" w:cs="Arial"/>
          <w:sz w:val="20"/>
          <w:szCs w:val="20"/>
        </w:rPr>
        <w:t xml:space="preserve">Building Control </w:t>
      </w:r>
      <w:bookmarkStart w:id="24" w:name="_Hlk108511074"/>
      <w:r w:rsidR="009F5985" w:rsidRPr="005A77DB">
        <w:rPr>
          <w:rFonts w:ascii="Arial" w:hAnsi="Arial" w:cs="Arial"/>
          <w:sz w:val="20"/>
          <w:szCs w:val="20"/>
        </w:rPr>
        <w:t>Approver</w:t>
      </w:r>
      <w:r w:rsidR="0051626E" w:rsidRPr="005A77DB">
        <w:rPr>
          <w:rFonts w:ascii="Arial" w:hAnsi="Arial" w:cs="Arial"/>
          <w:sz w:val="20"/>
          <w:szCs w:val="20"/>
        </w:rPr>
        <w:t xml:space="preserve"> to undertake Additional Work, t</w:t>
      </w:r>
      <w:r w:rsidR="00E55C42" w:rsidRPr="005A77DB">
        <w:rPr>
          <w:rFonts w:ascii="Arial" w:hAnsi="Arial" w:cs="Arial"/>
          <w:sz w:val="20"/>
          <w:szCs w:val="20"/>
        </w:rPr>
        <w:t xml:space="preserve">he Client shall pay the </w:t>
      </w:r>
      <w:r w:rsidR="009F5985" w:rsidRPr="005A77DB">
        <w:rPr>
          <w:rFonts w:ascii="Arial" w:hAnsi="Arial" w:cs="Arial"/>
          <w:sz w:val="20"/>
          <w:szCs w:val="20"/>
        </w:rPr>
        <w:t>Building Control Approver</w:t>
      </w:r>
      <w:r w:rsidR="00E55C42" w:rsidRPr="005A77DB">
        <w:rPr>
          <w:rFonts w:ascii="Arial" w:hAnsi="Arial" w:cs="Arial"/>
          <w:sz w:val="20"/>
          <w:szCs w:val="20"/>
        </w:rPr>
        <w:t xml:space="preserve"> on a time charge basis</w:t>
      </w:r>
      <w:r w:rsidR="00A0490F" w:rsidRPr="005A77DB">
        <w:rPr>
          <w:rFonts w:ascii="Arial" w:hAnsi="Arial" w:cs="Arial"/>
          <w:sz w:val="20"/>
          <w:szCs w:val="20"/>
        </w:rPr>
        <w:t xml:space="preserve"> for undertaking the Additional Work</w:t>
      </w:r>
      <w:r w:rsidR="00E55C42" w:rsidRPr="005A77DB">
        <w:rPr>
          <w:rFonts w:ascii="Arial" w:hAnsi="Arial" w:cs="Arial"/>
          <w:sz w:val="20"/>
          <w:szCs w:val="20"/>
        </w:rPr>
        <w:t xml:space="preserve">, at the rates set out in </w:t>
      </w:r>
      <w:r w:rsidR="00D358D3" w:rsidRPr="005A77DB">
        <w:rPr>
          <w:rFonts w:ascii="Arial" w:hAnsi="Arial" w:cs="Arial"/>
          <w:sz w:val="20"/>
          <w:szCs w:val="20"/>
        </w:rPr>
        <w:t xml:space="preserve">item </w:t>
      </w:r>
      <w:r w:rsidR="00BD5511">
        <w:rPr>
          <w:rFonts w:ascii="Arial" w:hAnsi="Arial" w:cs="Arial"/>
          <w:sz w:val="20"/>
          <w:szCs w:val="20"/>
        </w:rPr>
        <w:t>I</w:t>
      </w:r>
      <w:r w:rsidR="00D358D3" w:rsidRPr="005A77DB">
        <w:rPr>
          <w:rFonts w:ascii="Arial" w:hAnsi="Arial" w:cs="Arial"/>
          <w:sz w:val="20"/>
          <w:szCs w:val="20"/>
        </w:rPr>
        <w:t xml:space="preserve"> of the Contract Details</w:t>
      </w:r>
      <w:r w:rsidR="0051626E" w:rsidRPr="005A77DB">
        <w:rPr>
          <w:rFonts w:ascii="Arial" w:hAnsi="Arial" w:cs="Arial"/>
          <w:sz w:val="20"/>
          <w:szCs w:val="20"/>
        </w:rPr>
        <w:t xml:space="preserve"> and the </w:t>
      </w:r>
      <w:r w:rsidR="009F5985" w:rsidRPr="005A77DB">
        <w:rPr>
          <w:rFonts w:ascii="Arial" w:hAnsi="Arial" w:cs="Arial"/>
          <w:sz w:val="20"/>
          <w:szCs w:val="20"/>
        </w:rPr>
        <w:t>Building Control Approver</w:t>
      </w:r>
      <w:r w:rsidR="0051626E" w:rsidRPr="005A77DB">
        <w:rPr>
          <w:rFonts w:ascii="Arial" w:hAnsi="Arial" w:cs="Arial"/>
          <w:sz w:val="20"/>
          <w:szCs w:val="20"/>
        </w:rPr>
        <w:t xml:space="preserve"> shall be entitled to a fair and reasonable </w:t>
      </w:r>
      <w:r w:rsidR="00D975DD" w:rsidRPr="005A77DB">
        <w:rPr>
          <w:rFonts w:ascii="Arial" w:hAnsi="Arial" w:cs="Arial"/>
          <w:sz w:val="20"/>
          <w:szCs w:val="20"/>
        </w:rPr>
        <w:t>adjustment</w:t>
      </w:r>
      <w:r w:rsidR="0051626E" w:rsidRPr="005A77DB">
        <w:rPr>
          <w:rFonts w:ascii="Arial" w:hAnsi="Arial" w:cs="Arial"/>
          <w:sz w:val="20"/>
          <w:szCs w:val="20"/>
        </w:rPr>
        <w:t xml:space="preserve"> </w:t>
      </w:r>
      <w:r w:rsidR="00D358D3" w:rsidRPr="005A77DB">
        <w:rPr>
          <w:rFonts w:ascii="Arial" w:hAnsi="Arial" w:cs="Arial"/>
          <w:sz w:val="20"/>
          <w:szCs w:val="20"/>
        </w:rPr>
        <w:t xml:space="preserve">to the programme </w:t>
      </w:r>
      <w:r w:rsidR="0051626E" w:rsidRPr="005A77DB">
        <w:rPr>
          <w:rFonts w:ascii="Arial" w:hAnsi="Arial" w:cs="Arial"/>
          <w:sz w:val="20"/>
          <w:szCs w:val="20"/>
        </w:rPr>
        <w:t>for performing the Additional Work</w:t>
      </w:r>
      <w:r w:rsidR="003C6884" w:rsidRPr="005A77DB">
        <w:rPr>
          <w:rFonts w:ascii="Arial" w:hAnsi="Arial" w:cs="Arial"/>
          <w:sz w:val="20"/>
          <w:szCs w:val="20"/>
        </w:rPr>
        <w:t>.</w:t>
      </w:r>
      <w:r w:rsidR="00E55C42" w:rsidRPr="005A77DB">
        <w:rPr>
          <w:rFonts w:ascii="Arial" w:hAnsi="Arial" w:cs="Arial"/>
          <w:sz w:val="20"/>
          <w:szCs w:val="20"/>
        </w:rPr>
        <w:t xml:space="preserve">  The </w:t>
      </w:r>
      <w:r w:rsidR="009F5985" w:rsidRPr="005A77DB">
        <w:rPr>
          <w:rFonts w:ascii="Arial" w:hAnsi="Arial" w:cs="Arial"/>
          <w:sz w:val="20"/>
          <w:szCs w:val="20"/>
        </w:rPr>
        <w:t>Building Control Approver</w:t>
      </w:r>
      <w:r w:rsidR="00E55C42" w:rsidRPr="005A77DB">
        <w:rPr>
          <w:rFonts w:ascii="Arial" w:hAnsi="Arial" w:cs="Arial"/>
          <w:sz w:val="20"/>
          <w:szCs w:val="20"/>
        </w:rPr>
        <w:t xml:space="preserve"> may include</w:t>
      </w:r>
      <w:r w:rsidR="003C6884" w:rsidRPr="005A77DB">
        <w:rPr>
          <w:rFonts w:ascii="Arial" w:hAnsi="Arial" w:cs="Arial"/>
          <w:sz w:val="20"/>
          <w:szCs w:val="20"/>
        </w:rPr>
        <w:t xml:space="preserve"> </w:t>
      </w:r>
      <w:r w:rsidR="00E55C42" w:rsidRPr="005A77DB">
        <w:rPr>
          <w:rFonts w:ascii="Arial" w:hAnsi="Arial" w:cs="Arial"/>
          <w:sz w:val="20"/>
          <w:szCs w:val="20"/>
        </w:rPr>
        <w:t>the charge in the next payment instalment after the Additional Work (or part of it) has been performed</w:t>
      </w:r>
      <w:bookmarkEnd w:id="24"/>
      <w:r w:rsidR="00E55C42" w:rsidRPr="005A77DB">
        <w:rPr>
          <w:rFonts w:ascii="Arial" w:hAnsi="Arial" w:cs="Arial"/>
          <w:sz w:val="20"/>
          <w:szCs w:val="20"/>
        </w:rPr>
        <w:t>.</w:t>
      </w:r>
    </w:p>
    <w:p w14:paraId="5006EACB" w14:textId="77777777" w:rsidR="00E73CC4" w:rsidRPr="00276B11" w:rsidRDefault="00E73CC4" w:rsidP="00276B11">
      <w:pPr>
        <w:pStyle w:val="ListParagraph"/>
        <w:spacing w:line="240" w:lineRule="auto"/>
        <w:ind w:left="432" w:right="237"/>
        <w:jc w:val="both"/>
        <w:rPr>
          <w:rFonts w:ascii="Arial" w:hAnsi="Arial" w:cs="Arial"/>
          <w:sz w:val="20"/>
          <w:szCs w:val="20"/>
        </w:rPr>
      </w:pPr>
    </w:p>
    <w:p w14:paraId="39178A69" w14:textId="639562B3" w:rsidR="00276B11" w:rsidRPr="00F10B85" w:rsidRDefault="0051626E" w:rsidP="00276B11">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Notwithstanding the foregoing, if due to circumstances outside of the </w:t>
      </w:r>
      <w:r w:rsidR="009F5985" w:rsidRPr="005A77DB">
        <w:rPr>
          <w:rFonts w:ascii="Arial" w:hAnsi="Arial" w:cs="Arial"/>
          <w:sz w:val="20"/>
          <w:szCs w:val="20"/>
        </w:rPr>
        <w:t>Building Control Approver</w:t>
      </w:r>
      <w:r w:rsidRPr="005A77DB">
        <w:rPr>
          <w:rFonts w:ascii="Arial" w:hAnsi="Arial" w:cs="Arial"/>
          <w:sz w:val="20"/>
          <w:szCs w:val="20"/>
        </w:rPr>
        <w:t xml:space="preserve">’s control there are changes in the timing or programming of the Services and/or any Additional Work, or if the </w:t>
      </w:r>
      <w:r w:rsidR="009F5985" w:rsidRPr="005A77DB">
        <w:rPr>
          <w:rFonts w:ascii="Arial" w:hAnsi="Arial" w:cs="Arial"/>
          <w:sz w:val="20"/>
          <w:szCs w:val="20"/>
        </w:rPr>
        <w:t>Building Control Approver</w:t>
      </w:r>
      <w:r w:rsidRPr="005A77DB">
        <w:rPr>
          <w:rFonts w:ascii="Arial" w:hAnsi="Arial" w:cs="Arial"/>
          <w:sz w:val="20"/>
          <w:szCs w:val="20"/>
        </w:rPr>
        <w:t xml:space="preserve"> is delayed, disrupted or prolonged in all cases for reasons other than the </w:t>
      </w:r>
      <w:r w:rsidR="009F5985" w:rsidRPr="005A77DB">
        <w:rPr>
          <w:rFonts w:ascii="Arial" w:hAnsi="Arial" w:cs="Arial"/>
          <w:sz w:val="20"/>
          <w:szCs w:val="20"/>
        </w:rPr>
        <w:t>Building Control Approver</w:t>
      </w:r>
      <w:r w:rsidRPr="005A77DB">
        <w:rPr>
          <w:rFonts w:ascii="Arial" w:hAnsi="Arial" w:cs="Arial"/>
          <w:sz w:val="20"/>
          <w:szCs w:val="20"/>
        </w:rPr>
        <w:t xml:space="preserve">’s default, then </w:t>
      </w:r>
      <w:bookmarkStart w:id="25" w:name="_Hlk108511207"/>
      <w:r w:rsidRPr="005A77DB">
        <w:rPr>
          <w:rFonts w:ascii="Arial" w:hAnsi="Arial" w:cs="Arial"/>
          <w:sz w:val="20"/>
          <w:szCs w:val="20"/>
        </w:rPr>
        <w:t xml:space="preserve">the </w:t>
      </w:r>
      <w:r w:rsidR="00D975DD" w:rsidRPr="005A77DB">
        <w:rPr>
          <w:rFonts w:ascii="Arial" w:hAnsi="Arial" w:cs="Arial"/>
          <w:sz w:val="20"/>
          <w:szCs w:val="20"/>
        </w:rPr>
        <w:t xml:space="preserve">Client shall pay the </w:t>
      </w:r>
      <w:r w:rsidR="009F5985" w:rsidRPr="005A77DB">
        <w:rPr>
          <w:rFonts w:ascii="Arial" w:hAnsi="Arial" w:cs="Arial"/>
          <w:sz w:val="20"/>
          <w:szCs w:val="20"/>
        </w:rPr>
        <w:t>Building Control Approver</w:t>
      </w:r>
      <w:r w:rsidR="00D975DD" w:rsidRPr="005A77DB">
        <w:rPr>
          <w:rFonts w:ascii="Arial" w:hAnsi="Arial" w:cs="Arial"/>
          <w:sz w:val="20"/>
          <w:szCs w:val="20"/>
        </w:rPr>
        <w:t xml:space="preserve"> on a time charge basis</w:t>
      </w:r>
      <w:r w:rsidR="00A0490F" w:rsidRPr="005A77DB">
        <w:rPr>
          <w:rFonts w:ascii="Arial" w:hAnsi="Arial" w:cs="Arial"/>
          <w:sz w:val="20"/>
          <w:szCs w:val="20"/>
        </w:rPr>
        <w:t xml:space="preserve"> for the additional work undertaken by the Building Control Approver as a result of the change in the timing or programming of the Services and/or any Additional Work or as a result of any delay, disruption or prolongation</w:t>
      </w:r>
      <w:r w:rsidR="00D975DD" w:rsidRPr="005A77DB">
        <w:rPr>
          <w:rFonts w:ascii="Arial" w:hAnsi="Arial" w:cs="Arial"/>
          <w:sz w:val="20"/>
          <w:szCs w:val="20"/>
        </w:rPr>
        <w:t xml:space="preserve">, at the rates set out in item </w:t>
      </w:r>
      <w:r w:rsidR="00BD5511">
        <w:rPr>
          <w:rFonts w:ascii="Arial" w:hAnsi="Arial" w:cs="Arial"/>
          <w:sz w:val="20"/>
          <w:szCs w:val="20"/>
        </w:rPr>
        <w:t xml:space="preserve">I </w:t>
      </w:r>
      <w:r w:rsidR="00D975DD" w:rsidRPr="005A77DB">
        <w:rPr>
          <w:rFonts w:ascii="Arial" w:hAnsi="Arial" w:cs="Arial"/>
          <w:sz w:val="20"/>
          <w:szCs w:val="20"/>
        </w:rPr>
        <w:t xml:space="preserve">of the Contract Details and the </w:t>
      </w:r>
      <w:r w:rsidR="009F5985" w:rsidRPr="005A77DB">
        <w:rPr>
          <w:rFonts w:ascii="Arial" w:hAnsi="Arial" w:cs="Arial"/>
          <w:sz w:val="20"/>
          <w:szCs w:val="20"/>
        </w:rPr>
        <w:t>Building Control Approver</w:t>
      </w:r>
      <w:r w:rsidR="00D975DD" w:rsidRPr="005A77DB">
        <w:rPr>
          <w:rFonts w:ascii="Arial" w:hAnsi="Arial" w:cs="Arial"/>
          <w:sz w:val="20"/>
          <w:szCs w:val="20"/>
        </w:rPr>
        <w:t xml:space="preserve"> shall be entitled to a fair and reasonable adjustment to the programme.</w:t>
      </w:r>
    </w:p>
    <w:bookmarkEnd w:id="25"/>
    <w:p w14:paraId="08E9931B" w14:textId="77777777" w:rsidR="00272B05" w:rsidRPr="005A77DB" w:rsidRDefault="00272B05" w:rsidP="002F1585">
      <w:pPr>
        <w:pStyle w:val="ListParagraph"/>
        <w:spacing w:line="240" w:lineRule="auto"/>
        <w:ind w:left="792" w:right="237"/>
        <w:jc w:val="both"/>
        <w:rPr>
          <w:rFonts w:ascii="Arial" w:hAnsi="Arial" w:cs="Arial"/>
          <w:sz w:val="20"/>
          <w:szCs w:val="20"/>
        </w:rPr>
      </w:pPr>
    </w:p>
    <w:p w14:paraId="16D8E1A7" w14:textId="19CDC706" w:rsidR="001239C8" w:rsidRPr="005A77DB" w:rsidRDefault="001239C8" w:rsidP="002F1585">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 xml:space="preserve">Intellectual Property </w:t>
      </w:r>
    </w:p>
    <w:p w14:paraId="0659022E" w14:textId="77777777" w:rsidR="001239C8" w:rsidRPr="005A77DB" w:rsidRDefault="001239C8" w:rsidP="002F1585">
      <w:pPr>
        <w:pStyle w:val="ListParagraph"/>
        <w:spacing w:line="240" w:lineRule="auto"/>
        <w:ind w:left="709" w:right="237"/>
        <w:jc w:val="both"/>
        <w:rPr>
          <w:rFonts w:ascii="Arial" w:hAnsi="Arial" w:cs="Arial"/>
          <w:b/>
          <w:bCs/>
          <w:sz w:val="20"/>
          <w:szCs w:val="20"/>
        </w:rPr>
      </w:pPr>
    </w:p>
    <w:p w14:paraId="5F0EAC1A" w14:textId="55614171" w:rsidR="001239C8" w:rsidRPr="005A77DB" w:rsidRDefault="001239C8" w:rsidP="002F1585">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intellectual property rights in all documents produced and/or prepared by the </w:t>
      </w:r>
      <w:r w:rsidR="009F5985" w:rsidRPr="005A77DB">
        <w:rPr>
          <w:rFonts w:ascii="Arial" w:hAnsi="Arial" w:cs="Arial"/>
          <w:sz w:val="20"/>
          <w:szCs w:val="20"/>
        </w:rPr>
        <w:t>Building Control Approver</w:t>
      </w:r>
      <w:r w:rsidRPr="005A77DB">
        <w:rPr>
          <w:rFonts w:ascii="Arial" w:hAnsi="Arial" w:cs="Arial"/>
          <w:sz w:val="20"/>
          <w:szCs w:val="20"/>
        </w:rPr>
        <w:t xml:space="preserve"> under or in connection with this </w:t>
      </w:r>
      <w:r w:rsidR="00D975DD" w:rsidRPr="005A77DB">
        <w:rPr>
          <w:rFonts w:ascii="Arial" w:hAnsi="Arial" w:cs="Arial"/>
          <w:sz w:val="20"/>
          <w:szCs w:val="20"/>
        </w:rPr>
        <w:t>C</w:t>
      </w:r>
      <w:r w:rsidRPr="005A77DB">
        <w:rPr>
          <w:rFonts w:ascii="Arial" w:hAnsi="Arial" w:cs="Arial"/>
          <w:sz w:val="20"/>
          <w:szCs w:val="20"/>
        </w:rPr>
        <w:t>ontract (the “</w:t>
      </w:r>
      <w:r w:rsidRPr="005A77DB">
        <w:rPr>
          <w:rFonts w:ascii="Arial" w:hAnsi="Arial" w:cs="Arial"/>
          <w:b/>
          <w:bCs/>
          <w:sz w:val="20"/>
          <w:szCs w:val="20"/>
        </w:rPr>
        <w:t>Documents</w:t>
      </w:r>
      <w:r w:rsidRPr="005A77DB">
        <w:rPr>
          <w:rFonts w:ascii="Arial" w:hAnsi="Arial" w:cs="Arial"/>
          <w:sz w:val="20"/>
          <w:szCs w:val="20"/>
        </w:rPr>
        <w:t xml:space="preserve">”) shall vest or remain vested in the </w:t>
      </w:r>
      <w:r w:rsidR="009F5985" w:rsidRPr="005A77DB">
        <w:rPr>
          <w:rFonts w:ascii="Arial" w:hAnsi="Arial" w:cs="Arial"/>
          <w:sz w:val="20"/>
          <w:szCs w:val="20"/>
        </w:rPr>
        <w:t>Building Control Approver</w:t>
      </w:r>
      <w:r w:rsidRPr="005A77DB">
        <w:rPr>
          <w:rFonts w:ascii="Arial" w:hAnsi="Arial" w:cs="Arial"/>
          <w:sz w:val="20"/>
          <w:szCs w:val="20"/>
        </w:rPr>
        <w:t xml:space="preserve">.  Subject to payment in full by the Client of all sums owed to the </w:t>
      </w:r>
      <w:r w:rsidR="009F5985" w:rsidRPr="005A77DB">
        <w:rPr>
          <w:rFonts w:ascii="Arial" w:hAnsi="Arial" w:cs="Arial"/>
          <w:sz w:val="20"/>
          <w:szCs w:val="20"/>
        </w:rPr>
        <w:t>Building Control Approver</w:t>
      </w:r>
      <w:r w:rsidRPr="005A77DB">
        <w:rPr>
          <w:rFonts w:ascii="Arial" w:hAnsi="Arial" w:cs="Arial"/>
          <w:sz w:val="20"/>
          <w:szCs w:val="20"/>
        </w:rPr>
        <w:t xml:space="preserve"> under this </w:t>
      </w:r>
      <w:r w:rsidR="004C0E77">
        <w:rPr>
          <w:rFonts w:ascii="Arial" w:hAnsi="Arial" w:cs="Arial"/>
          <w:sz w:val="20"/>
          <w:szCs w:val="20"/>
        </w:rPr>
        <w:t>C</w:t>
      </w:r>
      <w:r w:rsidRPr="005A77DB">
        <w:rPr>
          <w:rFonts w:ascii="Arial" w:hAnsi="Arial" w:cs="Arial"/>
          <w:sz w:val="20"/>
          <w:szCs w:val="20"/>
        </w:rPr>
        <w:t xml:space="preserve">ontract, the </w:t>
      </w:r>
      <w:r w:rsidR="009F5985" w:rsidRPr="005A77DB">
        <w:rPr>
          <w:rFonts w:ascii="Arial" w:hAnsi="Arial" w:cs="Arial"/>
          <w:sz w:val="20"/>
          <w:szCs w:val="20"/>
        </w:rPr>
        <w:t>Building Control Approver</w:t>
      </w:r>
      <w:r w:rsidRPr="005A77DB">
        <w:rPr>
          <w:rFonts w:ascii="Arial" w:hAnsi="Arial" w:cs="Arial"/>
          <w:sz w:val="20"/>
          <w:szCs w:val="20"/>
        </w:rPr>
        <w:t xml:space="preserve"> grants to the Client an irrevocable, non-exclusive, royalty free licence to copy and use the Documents for any purpose related to the Project. </w:t>
      </w:r>
    </w:p>
    <w:p w14:paraId="50ED3A03" w14:textId="77777777" w:rsidR="001239C8" w:rsidRPr="005A77DB" w:rsidRDefault="001239C8" w:rsidP="002F1585">
      <w:pPr>
        <w:pStyle w:val="ListParagraph"/>
        <w:spacing w:line="240" w:lineRule="auto"/>
        <w:ind w:left="709" w:right="237"/>
        <w:jc w:val="both"/>
        <w:rPr>
          <w:rFonts w:ascii="Arial" w:hAnsi="Arial" w:cs="Arial"/>
          <w:sz w:val="20"/>
          <w:szCs w:val="20"/>
        </w:rPr>
      </w:pPr>
    </w:p>
    <w:p w14:paraId="37D75364" w14:textId="23AE8D34" w:rsidR="001239C8" w:rsidRPr="005A77DB" w:rsidRDefault="001239C8" w:rsidP="002F1585">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lastRenderedPageBreak/>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shall not be liable for any use of any of the Documents for any purpose other than that for which they were prepared and provided by the </w:t>
      </w:r>
      <w:r w:rsidR="009F5985" w:rsidRPr="005A77DB">
        <w:rPr>
          <w:rFonts w:ascii="Arial" w:hAnsi="Arial" w:cs="Arial"/>
          <w:sz w:val="20"/>
          <w:szCs w:val="20"/>
        </w:rPr>
        <w:t>Building Control Approver</w:t>
      </w:r>
      <w:r w:rsidRPr="005A77DB">
        <w:rPr>
          <w:rFonts w:ascii="Arial" w:hAnsi="Arial" w:cs="Arial"/>
          <w:sz w:val="20"/>
          <w:szCs w:val="20"/>
        </w:rPr>
        <w:t xml:space="preserve">. </w:t>
      </w:r>
    </w:p>
    <w:p w14:paraId="65390DBA" w14:textId="77777777" w:rsidR="001239C8" w:rsidRPr="005A77DB" w:rsidRDefault="001239C8" w:rsidP="002F1585">
      <w:pPr>
        <w:pStyle w:val="ListParagraph"/>
        <w:spacing w:line="240" w:lineRule="auto"/>
        <w:ind w:left="709" w:right="237"/>
        <w:jc w:val="both"/>
        <w:rPr>
          <w:rFonts w:ascii="Arial" w:hAnsi="Arial" w:cs="Arial"/>
          <w:b/>
          <w:bCs/>
          <w:sz w:val="20"/>
          <w:szCs w:val="20"/>
        </w:rPr>
      </w:pPr>
    </w:p>
    <w:p w14:paraId="5FC0D4FC" w14:textId="0FE31CE9" w:rsidR="00272B05" w:rsidRPr="005A77DB" w:rsidRDefault="00E55C42" w:rsidP="002F1585">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Insurance</w:t>
      </w:r>
    </w:p>
    <w:p w14:paraId="0972A975" w14:textId="77777777" w:rsidR="00E73CC4" w:rsidRPr="005A77DB" w:rsidRDefault="00E73CC4" w:rsidP="002F1585">
      <w:pPr>
        <w:pStyle w:val="ListParagraph"/>
        <w:spacing w:line="240" w:lineRule="auto"/>
        <w:ind w:left="360" w:right="237"/>
        <w:jc w:val="both"/>
        <w:rPr>
          <w:rFonts w:ascii="Arial" w:hAnsi="Arial" w:cs="Arial"/>
          <w:b/>
          <w:bCs/>
          <w:sz w:val="20"/>
          <w:szCs w:val="20"/>
        </w:rPr>
      </w:pPr>
    </w:p>
    <w:p w14:paraId="426C728C" w14:textId="678C4009" w:rsidR="00E73CC4" w:rsidRPr="008F697B" w:rsidRDefault="002607AD" w:rsidP="008F697B">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shall, provided it</w:t>
      </w:r>
      <w:r w:rsidR="007F696F" w:rsidRPr="005A77DB">
        <w:rPr>
          <w:rFonts w:ascii="Arial" w:hAnsi="Arial" w:cs="Arial"/>
          <w:sz w:val="20"/>
          <w:szCs w:val="20"/>
        </w:rPr>
        <w:t xml:space="preserve"> is available at commercially reasonable rates and on commercially reasonable terms, maintain professional indemnity insurance and public liability insurance</w:t>
      </w:r>
      <w:r w:rsidR="00462C19">
        <w:rPr>
          <w:rFonts w:ascii="Arial" w:hAnsi="Arial" w:cs="Arial"/>
          <w:sz w:val="20"/>
          <w:szCs w:val="20"/>
        </w:rPr>
        <w:t xml:space="preserve"> </w:t>
      </w:r>
      <w:r w:rsidR="00BD5511">
        <w:rPr>
          <w:rFonts w:ascii="Arial" w:hAnsi="Arial" w:cs="Arial"/>
          <w:sz w:val="20"/>
          <w:szCs w:val="20"/>
        </w:rPr>
        <w:t xml:space="preserve">with such </w:t>
      </w:r>
      <w:r w:rsidR="005A1314">
        <w:rPr>
          <w:rFonts w:ascii="Arial" w:hAnsi="Arial" w:cs="Arial"/>
          <w:sz w:val="20"/>
          <w:szCs w:val="20"/>
        </w:rPr>
        <w:t xml:space="preserve">aggregate </w:t>
      </w:r>
      <w:r w:rsidR="00BD5511">
        <w:rPr>
          <w:rFonts w:ascii="Arial" w:hAnsi="Arial" w:cs="Arial"/>
          <w:sz w:val="20"/>
          <w:szCs w:val="20"/>
        </w:rPr>
        <w:t xml:space="preserve">limit of </w:t>
      </w:r>
      <w:r w:rsidR="005A1314">
        <w:rPr>
          <w:rFonts w:ascii="Arial" w:hAnsi="Arial" w:cs="Arial"/>
          <w:sz w:val="20"/>
          <w:szCs w:val="20"/>
        </w:rPr>
        <w:t>indemnity as</w:t>
      </w:r>
      <w:r w:rsidR="00BD5511">
        <w:rPr>
          <w:rFonts w:ascii="Arial" w:hAnsi="Arial" w:cs="Arial"/>
          <w:sz w:val="20"/>
          <w:szCs w:val="20"/>
        </w:rPr>
        <w:t xml:space="preserve"> is sufficient to cover its liability under this Contract</w:t>
      </w:r>
      <w:r w:rsidR="00C62699" w:rsidRPr="005A77DB">
        <w:rPr>
          <w:rFonts w:ascii="Arial" w:hAnsi="Arial" w:cs="Arial"/>
          <w:sz w:val="20"/>
          <w:szCs w:val="20"/>
        </w:rPr>
        <w:t xml:space="preserve">, </w:t>
      </w:r>
      <w:r w:rsidR="007F696F" w:rsidRPr="005A77DB">
        <w:rPr>
          <w:rFonts w:ascii="Arial" w:hAnsi="Arial" w:cs="Arial"/>
          <w:sz w:val="20"/>
          <w:szCs w:val="20"/>
        </w:rPr>
        <w:t>subject to any limitations, exceptions and/or exclusions from cover as are commonly included in professional indemnity insurance and public liability insurance policies</w:t>
      </w:r>
      <w:r w:rsidR="00272B05" w:rsidRPr="005A77DB">
        <w:rPr>
          <w:rFonts w:ascii="Arial" w:hAnsi="Arial" w:cs="Arial"/>
          <w:sz w:val="20"/>
          <w:szCs w:val="20"/>
        </w:rPr>
        <w:t>.</w:t>
      </w:r>
    </w:p>
    <w:p w14:paraId="1948BF8B" w14:textId="572F28F2" w:rsidR="00E73CC4" w:rsidRPr="005A77DB" w:rsidRDefault="00E73CC4" w:rsidP="002F1585">
      <w:pPr>
        <w:pStyle w:val="ListParagraph"/>
        <w:spacing w:line="240" w:lineRule="auto"/>
        <w:ind w:left="360" w:right="237"/>
        <w:jc w:val="both"/>
        <w:rPr>
          <w:rFonts w:ascii="Arial" w:hAnsi="Arial" w:cs="Arial"/>
          <w:sz w:val="20"/>
          <w:szCs w:val="20"/>
        </w:rPr>
      </w:pPr>
    </w:p>
    <w:p w14:paraId="573E8CD1" w14:textId="76A022BB" w:rsidR="00272B05" w:rsidRPr="005A77DB" w:rsidRDefault="00A04ADF" w:rsidP="002F1585">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Assignment and subcontractin</w:t>
      </w:r>
      <w:r w:rsidR="00272B05" w:rsidRPr="005A77DB">
        <w:rPr>
          <w:rFonts w:ascii="Arial" w:hAnsi="Arial" w:cs="Arial"/>
          <w:b/>
          <w:bCs/>
          <w:sz w:val="20"/>
          <w:szCs w:val="20"/>
        </w:rPr>
        <w:t>g</w:t>
      </w:r>
    </w:p>
    <w:p w14:paraId="7FA80E58" w14:textId="77777777" w:rsidR="00E73CC4" w:rsidRPr="005A77DB" w:rsidRDefault="00E73CC4" w:rsidP="002F1585">
      <w:pPr>
        <w:pStyle w:val="ListParagraph"/>
        <w:spacing w:line="240" w:lineRule="auto"/>
        <w:ind w:left="360" w:right="237"/>
        <w:jc w:val="both"/>
        <w:rPr>
          <w:rFonts w:ascii="Arial" w:hAnsi="Arial" w:cs="Arial"/>
          <w:b/>
          <w:bCs/>
          <w:sz w:val="20"/>
          <w:szCs w:val="20"/>
        </w:rPr>
      </w:pPr>
    </w:p>
    <w:p w14:paraId="2038045B" w14:textId="0887CC54" w:rsidR="00A638D3" w:rsidRPr="005A77DB" w:rsidRDefault="00325E11" w:rsidP="002F1585">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Ne</w:t>
      </w:r>
      <w:r w:rsidR="00A04ADF" w:rsidRPr="005A77DB">
        <w:rPr>
          <w:rFonts w:ascii="Arial" w:hAnsi="Arial" w:cs="Arial"/>
          <w:sz w:val="20"/>
          <w:szCs w:val="20"/>
        </w:rPr>
        <w:t xml:space="preserve">ither </w:t>
      </w:r>
      <w:r w:rsidR="00EB1827" w:rsidRPr="005A77DB">
        <w:rPr>
          <w:rFonts w:ascii="Arial" w:hAnsi="Arial" w:cs="Arial"/>
          <w:sz w:val="20"/>
          <w:szCs w:val="20"/>
        </w:rPr>
        <w:t>Party</w:t>
      </w:r>
      <w:r w:rsidR="00A04ADF" w:rsidRPr="005A77DB">
        <w:rPr>
          <w:rFonts w:ascii="Arial" w:hAnsi="Arial" w:cs="Arial"/>
          <w:sz w:val="20"/>
          <w:szCs w:val="20"/>
        </w:rPr>
        <w:t xml:space="preserve"> may assign its rights and</w:t>
      </w:r>
      <w:r w:rsidR="00224CB0" w:rsidRPr="005A77DB">
        <w:rPr>
          <w:rFonts w:ascii="Arial" w:hAnsi="Arial" w:cs="Arial"/>
          <w:sz w:val="20"/>
          <w:szCs w:val="20"/>
        </w:rPr>
        <w:t>/</w:t>
      </w:r>
      <w:r w:rsidRPr="005A77DB">
        <w:rPr>
          <w:rFonts w:ascii="Arial" w:hAnsi="Arial" w:cs="Arial"/>
          <w:sz w:val="20"/>
          <w:szCs w:val="20"/>
        </w:rPr>
        <w:t xml:space="preserve">or </w:t>
      </w:r>
      <w:r w:rsidR="00A04ADF" w:rsidRPr="005A77DB">
        <w:rPr>
          <w:rFonts w:ascii="Arial" w:hAnsi="Arial" w:cs="Arial"/>
          <w:sz w:val="20"/>
          <w:szCs w:val="20"/>
        </w:rPr>
        <w:t xml:space="preserve">benefits under this </w:t>
      </w:r>
      <w:r w:rsidR="00D975DD" w:rsidRPr="005A77DB">
        <w:rPr>
          <w:rFonts w:ascii="Arial" w:hAnsi="Arial" w:cs="Arial"/>
          <w:sz w:val="20"/>
          <w:szCs w:val="20"/>
        </w:rPr>
        <w:t>C</w:t>
      </w:r>
      <w:r w:rsidR="00A04ADF" w:rsidRPr="005A77DB">
        <w:rPr>
          <w:rFonts w:ascii="Arial" w:hAnsi="Arial" w:cs="Arial"/>
          <w:sz w:val="20"/>
          <w:szCs w:val="20"/>
        </w:rPr>
        <w:t>ontract</w:t>
      </w:r>
      <w:r w:rsidR="00F962B5" w:rsidRPr="005A77DB">
        <w:rPr>
          <w:rFonts w:ascii="Arial" w:hAnsi="Arial" w:cs="Arial"/>
          <w:sz w:val="20"/>
          <w:szCs w:val="20"/>
        </w:rPr>
        <w:t xml:space="preserve"> </w:t>
      </w:r>
      <w:r w:rsidR="00475514" w:rsidRPr="005A77DB">
        <w:rPr>
          <w:rFonts w:ascii="Arial" w:hAnsi="Arial" w:cs="Arial"/>
          <w:sz w:val="20"/>
          <w:szCs w:val="20"/>
        </w:rPr>
        <w:t xml:space="preserve">without the prior written consent of the other Party. </w:t>
      </w:r>
      <w:r w:rsidR="00A04ADF" w:rsidRPr="005A77DB">
        <w:rPr>
          <w:rFonts w:ascii="Arial" w:hAnsi="Arial" w:cs="Arial"/>
          <w:sz w:val="20"/>
          <w:szCs w:val="20"/>
        </w:rPr>
        <w:t xml:space="preserve">The </w:t>
      </w:r>
      <w:r w:rsidR="009F5985" w:rsidRPr="005A77DB">
        <w:rPr>
          <w:rFonts w:ascii="Arial" w:hAnsi="Arial" w:cs="Arial"/>
          <w:sz w:val="20"/>
          <w:szCs w:val="20"/>
        </w:rPr>
        <w:t>Building Control Approver</w:t>
      </w:r>
      <w:r w:rsidR="00A04ADF" w:rsidRPr="005A77DB">
        <w:rPr>
          <w:rFonts w:ascii="Arial" w:hAnsi="Arial" w:cs="Arial"/>
          <w:sz w:val="20"/>
          <w:szCs w:val="20"/>
        </w:rPr>
        <w:t xml:space="preserve"> may subcontract any part of the Services and</w:t>
      </w:r>
      <w:r w:rsidR="00A5107D" w:rsidRPr="005A77DB">
        <w:rPr>
          <w:rFonts w:ascii="Arial" w:hAnsi="Arial" w:cs="Arial"/>
          <w:sz w:val="20"/>
          <w:szCs w:val="20"/>
        </w:rPr>
        <w:t xml:space="preserve">/or </w:t>
      </w:r>
      <w:r w:rsidR="00A04ADF" w:rsidRPr="005A77DB">
        <w:rPr>
          <w:rFonts w:ascii="Arial" w:hAnsi="Arial" w:cs="Arial"/>
          <w:sz w:val="20"/>
          <w:szCs w:val="20"/>
        </w:rPr>
        <w:t xml:space="preserve">any Additional Work, with the prior approval of the Client, </w:t>
      </w:r>
      <w:r w:rsidR="007F696F" w:rsidRPr="005A77DB">
        <w:rPr>
          <w:rFonts w:ascii="Arial" w:hAnsi="Arial" w:cs="Arial"/>
          <w:sz w:val="20"/>
          <w:szCs w:val="20"/>
        </w:rPr>
        <w:t xml:space="preserve">such approval </w:t>
      </w:r>
      <w:r w:rsidR="00A04ADF" w:rsidRPr="005A77DB">
        <w:rPr>
          <w:rFonts w:ascii="Arial" w:hAnsi="Arial" w:cs="Arial"/>
          <w:sz w:val="20"/>
          <w:szCs w:val="20"/>
        </w:rPr>
        <w:t xml:space="preserve">not to be unreasonably withheld or delayed.  </w:t>
      </w:r>
    </w:p>
    <w:p w14:paraId="338BF6C3" w14:textId="77777777" w:rsidR="00D222B0" w:rsidRPr="005A77DB" w:rsidRDefault="00D222B0" w:rsidP="002F1585">
      <w:pPr>
        <w:pStyle w:val="ListParagraph"/>
        <w:spacing w:line="240" w:lineRule="auto"/>
        <w:ind w:left="709" w:right="237"/>
        <w:jc w:val="both"/>
        <w:rPr>
          <w:rFonts w:ascii="Arial" w:hAnsi="Arial" w:cs="Arial"/>
          <w:sz w:val="20"/>
          <w:szCs w:val="20"/>
        </w:rPr>
      </w:pPr>
    </w:p>
    <w:p w14:paraId="25181BDD" w14:textId="6FB66C22" w:rsidR="00D222B0" w:rsidRPr="005A77DB" w:rsidRDefault="00D222B0" w:rsidP="002F1585">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 xml:space="preserve">Rights of third parties </w:t>
      </w:r>
    </w:p>
    <w:p w14:paraId="28F1BB10" w14:textId="77777777" w:rsidR="00D222B0" w:rsidRPr="005A77DB" w:rsidRDefault="00D222B0" w:rsidP="002F1585">
      <w:pPr>
        <w:pStyle w:val="ListParagraph"/>
        <w:spacing w:line="240" w:lineRule="auto"/>
        <w:ind w:left="709" w:right="237"/>
        <w:jc w:val="both"/>
        <w:rPr>
          <w:rFonts w:ascii="Arial" w:hAnsi="Arial" w:cs="Arial"/>
          <w:b/>
          <w:bCs/>
          <w:sz w:val="20"/>
          <w:szCs w:val="20"/>
        </w:rPr>
      </w:pPr>
    </w:p>
    <w:p w14:paraId="5CA21D1E" w14:textId="4742AD78" w:rsidR="00D222B0" w:rsidRPr="005A77DB" w:rsidRDefault="001308AD" w:rsidP="002F1585">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A person who is not a party to this Contract may not by virtue of </w:t>
      </w:r>
      <w:r w:rsidR="00D222B0" w:rsidRPr="005A77DB">
        <w:rPr>
          <w:rFonts w:ascii="Arial" w:hAnsi="Arial" w:cs="Arial"/>
          <w:sz w:val="20"/>
          <w:szCs w:val="20"/>
        </w:rPr>
        <w:t>the Contracts (Rights of Third Parties) Act 1999</w:t>
      </w:r>
      <w:r w:rsidRPr="005A77DB">
        <w:rPr>
          <w:rFonts w:ascii="Arial" w:hAnsi="Arial" w:cs="Arial"/>
          <w:sz w:val="20"/>
          <w:szCs w:val="20"/>
        </w:rPr>
        <w:t xml:space="preserve"> enforce any of its terms</w:t>
      </w:r>
      <w:r w:rsidR="00D222B0" w:rsidRPr="005A77DB">
        <w:rPr>
          <w:rFonts w:ascii="Arial" w:hAnsi="Arial" w:cs="Arial"/>
          <w:sz w:val="20"/>
          <w:szCs w:val="20"/>
        </w:rPr>
        <w:t xml:space="preserve">.  </w:t>
      </w:r>
    </w:p>
    <w:p w14:paraId="5243EC9A" w14:textId="77777777" w:rsidR="00D222B0" w:rsidRPr="005A77DB" w:rsidRDefault="00D222B0" w:rsidP="002F1585">
      <w:pPr>
        <w:pStyle w:val="ListParagraph"/>
        <w:spacing w:line="240" w:lineRule="auto"/>
        <w:ind w:left="709" w:right="237"/>
        <w:jc w:val="both"/>
        <w:rPr>
          <w:rFonts w:ascii="Arial" w:hAnsi="Arial" w:cs="Arial"/>
          <w:sz w:val="20"/>
          <w:szCs w:val="20"/>
        </w:rPr>
      </w:pPr>
    </w:p>
    <w:p w14:paraId="12D8AE95" w14:textId="5CB2D019" w:rsidR="00D222B0" w:rsidRPr="005A77DB" w:rsidRDefault="00D222B0" w:rsidP="002F1585">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It is agreed and acknowledged that the </w:t>
      </w:r>
      <w:r w:rsidR="009F5985" w:rsidRPr="005A77DB">
        <w:rPr>
          <w:rFonts w:ascii="Arial" w:hAnsi="Arial" w:cs="Arial"/>
          <w:sz w:val="20"/>
          <w:szCs w:val="20"/>
        </w:rPr>
        <w:t>Building Control Approver</w:t>
      </w:r>
      <w:r w:rsidRPr="005A77DB">
        <w:rPr>
          <w:rFonts w:ascii="Arial" w:hAnsi="Arial" w:cs="Arial"/>
          <w:sz w:val="20"/>
          <w:szCs w:val="20"/>
        </w:rPr>
        <w:t xml:space="preserve"> shall not be required to </w:t>
      </w:r>
      <w:proofErr w:type="gramStart"/>
      <w:r w:rsidRPr="005A77DB">
        <w:rPr>
          <w:rFonts w:ascii="Arial" w:hAnsi="Arial" w:cs="Arial"/>
          <w:sz w:val="20"/>
          <w:szCs w:val="20"/>
        </w:rPr>
        <w:t>enter into</w:t>
      </w:r>
      <w:proofErr w:type="gramEnd"/>
      <w:r w:rsidRPr="005A77DB">
        <w:rPr>
          <w:rFonts w:ascii="Arial" w:hAnsi="Arial" w:cs="Arial"/>
          <w:sz w:val="20"/>
          <w:szCs w:val="20"/>
        </w:rPr>
        <w:t xml:space="preserve"> any collateral warranties with any third parties, provide any letters of reliance and/or grant any rights to any third parties under or in connection with this </w:t>
      </w:r>
      <w:r w:rsidR="001308AD" w:rsidRPr="005A77DB">
        <w:rPr>
          <w:rFonts w:ascii="Arial" w:hAnsi="Arial" w:cs="Arial"/>
          <w:sz w:val="20"/>
          <w:szCs w:val="20"/>
        </w:rPr>
        <w:t>C</w:t>
      </w:r>
      <w:r w:rsidRPr="005A77DB">
        <w:rPr>
          <w:rFonts w:ascii="Arial" w:hAnsi="Arial" w:cs="Arial"/>
          <w:sz w:val="20"/>
          <w:szCs w:val="20"/>
        </w:rPr>
        <w:t xml:space="preserve">ontract. </w:t>
      </w:r>
    </w:p>
    <w:p w14:paraId="29792FC1" w14:textId="77777777" w:rsidR="00462C19" w:rsidRDefault="00462C19" w:rsidP="00D3568D">
      <w:pPr>
        <w:pStyle w:val="ListParagraph"/>
        <w:rPr>
          <w:rFonts w:ascii="Arial" w:hAnsi="Arial" w:cs="Arial"/>
          <w:sz w:val="20"/>
          <w:szCs w:val="20"/>
        </w:rPr>
      </w:pPr>
    </w:p>
    <w:p w14:paraId="1DAE4D6B" w14:textId="77777777" w:rsidR="00D222B0" w:rsidRPr="005A77DB" w:rsidRDefault="00D222B0" w:rsidP="002F1585">
      <w:pPr>
        <w:pStyle w:val="ListParagraph"/>
        <w:spacing w:line="240" w:lineRule="auto"/>
        <w:ind w:left="709" w:right="237"/>
        <w:jc w:val="both"/>
        <w:rPr>
          <w:rFonts w:ascii="Arial" w:hAnsi="Arial" w:cs="Arial"/>
          <w:sz w:val="20"/>
          <w:szCs w:val="20"/>
        </w:rPr>
      </w:pPr>
    </w:p>
    <w:p w14:paraId="0BFF9D4A" w14:textId="7DF68D5B" w:rsidR="001456B0" w:rsidRDefault="00D222B0" w:rsidP="008F697B">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shall not be required to comply with any agreement between the Client and any third party and the </w:t>
      </w:r>
      <w:r w:rsidR="009F5985" w:rsidRPr="005A77DB">
        <w:rPr>
          <w:rFonts w:ascii="Arial" w:hAnsi="Arial" w:cs="Arial"/>
          <w:sz w:val="20"/>
          <w:szCs w:val="20"/>
        </w:rPr>
        <w:t>Building Control Approver</w:t>
      </w:r>
      <w:r w:rsidRPr="005A77DB">
        <w:rPr>
          <w:rFonts w:ascii="Arial" w:hAnsi="Arial" w:cs="Arial"/>
          <w:sz w:val="20"/>
          <w:szCs w:val="20"/>
        </w:rPr>
        <w:t xml:space="preserve"> shall have no obligations and/or liabilities arising out of or in connection with any agreement between the Client and any third party.  </w:t>
      </w:r>
    </w:p>
    <w:p w14:paraId="08811E0F" w14:textId="77777777" w:rsidR="008F697B" w:rsidRPr="008F697B" w:rsidRDefault="008F697B" w:rsidP="008F697B">
      <w:pPr>
        <w:pStyle w:val="ListParagraph"/>
        <w:spacing w:line="240" w:lineRule="auto"/>
        <w:ind w:left="709" w:right="237"/>
        <w:jc w:val="both"/>
        <w:rPr>
          <w:rFonts w:ascii="Arial" w:hAnsi="Arial" w:cs="Arial"/>
          <w:sz w:val="20"/>
          <w:szCs w:val="20"/>
        </w:rPr>
      </w:pPr>
    </w:p>
    <w:p w14:paraId="07366D57" w14:textId="4497C633" w:rsidR="00272B05" w:rsidRPr="005A77DB" w:rsidRDefault="00A04ADF" w:rsidP="002F1585">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Termination and discharge</w:t>
      </w:r>
    </w:p>
    <w:p w14:paraId="0D9B6121" w14:textId="77777777" w:rsidR="009D7DA3" w:rsidRPr="005A77DB" w:rsidRDefault="009D7DA3" w:rsidP="002F1585">
      <w:pPr>
        <w:pStyle w:val="ListParagraph"/>
        <w:spacing w:line="240" w:lineRule="auto"/>
        <w:ind w:left="709" w:right="237"/>
        <w:jc w:val="both"/>
        <w:rPr>
          <w:rFonts w:ascii="Arial" w:hAnsi="Arial" w:cs="Arial"/>
          <w:b/>
          <w:bCs/>
          <w:sz w:val="20"/>
          <w:szCs w:val="20"/>
        </w:rPr>
      </w:pPr>
    </w:p>
    <w:p w14:paraId="08E2E6E1" w14:textId="5EB8C98C" w:rsidR="00272B05" w:rsidRPr="005A77DB" w:rsidRDefault="00A04ADF" w:rsidP="002F1585">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Client may terminate this </w:t>
      </w:r>
      <w:r w:rsidR="001308AD" w:rsidRPr="005A77DB">
        <w:rPr>
          <w:rFonts w:ascii="Arial" w:hAnsi="Arial" w:cs="Arial"/>
          <w:sz w:val="20"/>
          <w:szCs w:val="20"/>
        </w:rPr>
        <w:t>C</w:t>
      </w:r>
      <w:r w:rsidRPr="005A77DB">
        <w:rPr>
          <w:rFonts w:ascii="Arial" w:hAnsi="Arial" w:cs="Arial"/>
          <w:sz w:val="20"/>
          <w:szCs w:val="20"/>
        </w:rPr>
        <w:t>ontract</w:t>
      </w:r>
      <w:r w:rsidR="00224CB0" w:rsidRPr="005A77DB">
        <w:rPr>
          <w:rFonts w:ascii="Arial" w:hAnsi="Arial" w:cs="Arial"/>
          <w:sz w:val="20"/>
          <w:szCs w:val="20"/>
        </w:rPr>
        <w:t xml:space="preserve"> </w:t>
      </w:r>
      <w:r w:rsidRPr="005A77DB">
        <w:rPr>
          <w:rFonts w:ascii="Arial" w:hAnsi="Arial" w:cs="Arial"/>
          <w:sz w:val="20"/>
          <w:szCs w:val="20"/>
        </w:rPr>
        <w:t xml:space="preserve">forthwith </w:t>
      </w:r>
      <w:r w:rsidR="00224CB0" w:rsidRPr="005A77DB">
        <w:rPr>
          <w:rFonts w:ascii="Arial" w:hAnsi="Arial" w:cs="Arial"/>
          <w:sz w:val="20"/>
          <w:szCs w:val="20"/>
        </w:rPr>
        <w:t xml:space="preserve">by written notice to the </w:t>
      </w:r>
      <w:r w:rsidR="009F5985" w:rsidRPr="005A77DB">
        <w:rPr>
          <w:rFonts w:ascii="Arial" w:hAnsi="Arial" w:cs="Arial"/>
          <w:sz w:val="20"/>
          <w:szCs w:val="20"/>
        </w:rPr>
        <w:t>Building Control Approver</w:t>
      </w:r>
      <w:r w:rsidR="00224CB0" w:rsidRPr="005A77DB">
        <w:rPr>
          <w:rFonts w:ascii="Arial" w:hAnsi="Arial" w:cs="Arial"/>
          <w:sz w:val="20"/>
          <w:szCs w:val="20"/>
        </w:rPr>
        <w:t xml:space="preserve"> </w:t>
      </w:r>
      <w:r w:rsidRPr="005A77DB">
        <w:rPr>
          <w:rFonts w:ascii="Arial" w:hAnsi="Arial" w:cs="Arial"/>
          <w:sz w:val="20"/>
          <w:szCs w:val="20"/>
        </w:rPr>
        <w:t>if:</w:t>
      </w:r>
    </w:p>
    <w:p w14:paraId="5797F10C" w14:textId="77777777" w:rsidR="00E73CC4" w:rsidRPr="005A77DB" w:rsidRDefault="00E73CC4" w:rsidP="002F1585">
      <w:pPr>
        <w:pStyle w:val="ListParagraph"/>
        <w:spacing w:line="240" w:lineRule="auto"/>
        <w:ind w:left="709" w:right="237" w:hanging="709"/>
        <w:jc w:val="both"/>
        <w:rPr>
          <w:rFonts w:ascii="Arial" w:hAnsi="Arial" w:cs="Arial"/>
          <w:sz w:val="20"/>
          <w:szCs w:val="20"/>
        </w:rPr>
      </w:pPr>
    </w:p>
    <w:p w14:paraId="421BC5DA" w14:textId="22B0080B" w:rsidR="00272B05" w:rsidRPr="005A77DB" w:rsidRDefault="007F696F" w:rsidP="002F1585">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T</w:t>
      </w:r>
      <w:r w:rsidR="00A04ADF" w:rsidRPr="005A77DB">
        <w:rPr>
          <w:rFonts w:ascii="Arial" w:hAnsi="Arial" w:cs="Arial"/>
          <w:sz w:val="20"/>
          <w:szCs w:val="20"/>
        </w:rPr>
        <w:t xml:space="preserve">he </w:t>
      </w:r>
      <w:r w:rsidR="009F5985" w:rsidRPr="005A77DB">
        <w:rPr>
          <w:rFonts w:ascii="Arial" w:hAnsi="Arial" w:cs="Arial"/>
          <w:sz w:val="20"/>
          <w:szCs w:val="20"/>
        </w:rPr>
        <w:t>Building Control Approver</w:t>
      </w:r>
      <w:r w:rsidR="00A04ADF" w:rsidRPr="005A77DB">
        <w:rPr>
          <w:rFonts w:ascii="Arial" w:hAnsi="Arial" w:cs="Arial"/>
          <w:sz w:val="20"/>
          <w:szCs w:val="20"/>
        </w:rPr>
        <w:t xml:space="preserve"> is in material</w:t>
      </w:r>
      <w:r w:rsidR="00A5107D" w:rsidRPr="005A77DB">
        <w:rPr>
          <w:rFonts w:ascii="Arial" w:hAnsi="Arial" w:cs="Arial"/>
          <w:sz w:val="20"/>
          <w:szCs w:val="20"/>
        </w:rPr>
        <w:t xml:space="preserve"> </w:t>
      </w:r>
      <w:r w:rsidR="00A04ADF" w:rsidRPr="005A77DB">
        <w:rPr>
          <w:rFonts w:ascii="Arial" w:hAnsi="Arial" w:cs="Arial"/>
          <w:sz w:val="20"/>
          <w:szCs w:val="20"/>
        </w:rPr>
        <w:t xml:space="preserve">breach of its obligations under this </w:t>
      </w:r>
      <w:r w:rsidR="001308AD" w:rsidRPr="005A77DB">
        <w:rPr>
          <w:rFonts w:ascii="Arial" w:hAnsi="Arial" w:cs="Arial"/>
          <w:sz w:val="20"/>
          <w:szCs w:val="20"/>
        </w:rPr>
        <w:t>C</w:t>
      </w:r>
      <w:r w:rsidR="00A04ADF" w:rsidRPr="005A77DB">
        <w:rPr>
          <w:rFonts w:ascii="Arial" w:hAnsi="Arial" w:cs="Arial"/>
          <w:sz w:val="20"/>
          <w:szCs w:val="20"/>
        </w:rPr>
        <w:t xml:space="preserve">ontract and has failed to remedy the breach within 28 days of the </w:t>
      </w:r>
      <w:r w:rsidR="006B5682" w:rsidRPr="005A77DB">
        <w:rPr>
          <w:rFonts w:ascii="Arial" w:hAnsi="Arial" w:cs="Arial"/>
          <w:sz w:val="20"/>
          <w:szCs w:val="20"/>
        </w:rPr>
        <w:t>Client</w:t>
      </w:r>
      <w:r w:rsidR="00A5107D" w:rsidRPr="005A77DB">
        <w:rPr>
          <w:rFonts w:ascii="Arial" w:hAnsi="Arial" w:cs="Arial"/>
          <w:sz w:val="20"/>
          <w:szCs w:val="20"/>
        </w:rPr>
        <w:t xml:space="preserve"> notifying the </w:t>
      </w:r>
      <w:r w:rsidR="009F5985" w:rsidRPr="005A77DB">
        <w:rPr>
          <w:rFonts w:ascii="Arial" w:hAnsi="Arial" w:cs="Arial"/>
          <w:sz w:val="20"/>
          <w:szCs w:val="20"/>
        </w:rPr>
        <w:t>Building Control Approver</w:t>
      </w:r>
      <w:r w:rsidR="00A5107D" w:rsidRPr="005A77DB">
        <w:rPr>
          <w:rFonts w:ascii="Arial" w:hAnsi="Arial" w:cs="Arial"/>
          <w:sz w:val="20"/>
          <w:szCs w:val="20"/>
        </w:rPr>
        <w:t xml:space="preserve"> of the </w:t>
      </w:r>
      <w:proofErr w:type="gramStart"/>
      <w:r w:rsidR="00A5107D" w:rsidRPr="005A77DB">
        <w:rPr>
          <w:rFonts w:ascii="Arial" w:hAnsi="Arial" w:cs="Arial"/>
          <w:sz w:val="20"/>
          <w:szCs w:val="20"/>
        </w:rPr>
        <w:t>same</w:t>
      </w:r>
      <w:r w:rsidR="00A04ADF" w:rsidRPr="005A77DB">
        <w:rPr>
          <w:rFonts w:ascii="Arial" w:hAnsi="Arial" w:cs="Arial"/>
          <w:sz w:val="20"/>
          <w:szCs w:val="20"/>
        </w:rPr>
        <w:t>;</w:t>
      </w:r>
      <w:proofErr w:type="gramEnd"/>
      <w:r w:rsidR="00A04ADF" w:rsidRPr="005A77DB">
        <w:rPr>
          <w:rFonts w:ascii="Arial" w:hAnsi="Arial" w:cs="Arial"/>
          <w:sz w:val="20"/>
          <w:szCs w:val="20"/>
        </w:rPr>
        <w:t xml:space="preserve"> or </w:t>
      </w:r>
    </w:p>
    <w:p w14:paraId="5FDF0AB4" w14:textId="77777777" w:rsidR="00E73CC4" w:rsidRPr="005A77DB" w:rsidRDefault="00E73CC4" w:rsidP="002F1585">
      <w:pPr>
        <w:pStyle w:val="ListParagraph"/>
        <w:spacing w:line="240" w:lineRule="auto"/>
        <w:ind w:left="709" w:right="237" w:hanging="709"/>
        <w:jc w:val="both"/>
        <w:rPr>
          <w:rFonts w:ascii="Arial" w:hAnsi="Arial" w:cs="Arial"/>
          <w:sz w:val="20"/>
          <w:szCs w:val="20"/>
        </w:rPr>
      </w:pPr>
    </w:p>
    <w:p w14:paraId="17D3F0F6" w14:textId="3E4726FD" w:rsidR="00272B05" w:rsidRPr="005A77DB" w:rsidRDefault="00A04ADF" w:rsidP="002F1585">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becomes </w:t>
      </w:r>
      <w:r w:rsidR="00325E11" w:rsidRPr="005A77DB">
        <w:rPr>
          <w:rFonts w:ascii="Arial" w:hAnsi="Arial" w:cs="Arial"/>
          <w:sz w:val="20"/>
          <w:szCs w:val="20"/>
        </w:rPr>
        <w:t>I</w:t>
      </w:r>
      <w:r w:rsidRPr="005A77DB">
        <w:rPr>
          <w:rFonts w:ascii="Arial" w:hAnsi="Arial" w:cs="Arial"/>
          <w:sz w:val="20"/>
          <w:szCs w:val="20"/>
        </w:rPr>
        <w:t>nsolvent</w:t>
      </w:r>
      <w:r w:rsidR="00E73CC4" w:rsidRPr="005A77DB">
        <w:rPr>
          <w:rFonts w:ascii="Arial" w:hAnsi="Arial" w:cs="Arial"/>
          <w:sz w:val="20"/>
          <w:szCs w:val="20"/>
        </w:rPr>
        <w:t>.</w:t>
      </w:r>
    </w:p>
    <w:p w14:paraId="42D43893" w14:textId="77777777" w:rsidR="00462C19" w:rsidRDefault="00462C19" w:rsidP="00D3568D">
      <w:pPr>
        <w:pStyle w:val="ListParagraph"/>
        <w:rPr>
          <w:rFonts w:ascii="Arial" w:hAnsi="Arial" w:cs="Arial"/>
          <w:sz w:val="20"/>
          <w:szCs w:val="20"/>
        </w:rPr>
      </w:pPr>
    </w:p>
    <w:p w14:paraId="4BFDC076" w14:textId="77777777" w:rsidR="00E73CC4" w:rsidRPr="005A77DB" w:rsidRDefault="00E73CC4" w:rsidP="002F1585">
      <w:pPr>
        <w:pStyle w:val="ListParagraph"/>
        <w:spacing w:line="240" w:lineRule="auto"/>
        <w:ind w:left="709" w:right="237" w:hanging="709"/>
        <w:jc w:val="both"/>
        <w:rPr>
          <w:rFonts w:ascii="Arial" w:hAnsi="Arial" w:cs="Arial"/>
          <w:sz w:val="20"/>
          <w:szCs w:val="20"/>
        </w:rPr>
      </w:pPr>
    </w:p>
    <w:p w14:paraId="6782BB6C" w14:textId="4901EC41" w:rsidR="00272B05" w:rsidRPr="005A77DB" w:rsidRDefault="007F754E" w:rsidP="002F1585">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may terminate this </w:t>
      </w:r>
      <w:r w:rsidR="001308AD" w:rsidRPr="005A77DB">
        <w:rPr>
          <w:rFonts w:ascii="Arial" w:hAnsi="Arial" w:cs="Arial"/>
          <w:sz w:val="20"/>
          <w:szCs w:val="20"/>
        </w:rPr>
        <w:t>C</w:t>
      </w:r>
      <w:r w:rsidRPr="005A77DB">
        <w:rPr>
          <w:rFonts w:ascii="Arial" w:hAnsi="Arial" w:cs="Arial"/>
          <w:sz w:val="20"/>
          <w:szCs w:val="20"/>
        </w:rPr>
        <w:t xml:space="preserve">ontract forthwith </w:t>
      </w:r>
      <w:r w:rsidR="00224CB0" w:rsidRPr="005A77DB">
        <w:rPr>
          <w:rFonts w:ascii="Arial" w:hAnsi="Arial" w:cs="Arial"/>
          <w:sz w:val="20"/>
          <w:szCs w:val="20"/>
        </w:rPr>
        <w:t xml:space="preserve">by written notice to the </w:t>
      </w:r>
      <w:r w:rsidR="005D538F" w:rsidRPr="005A77DB">
        <w:rPr>
          <w:rFonts w:ascii="Arial" w:hAnsi="Arial" w:cs="Arial"/>
          <w:sz w:val="20"/>
          <w:szCs w:val="20"/>
        </w:rPr>
        <w:t>Client</w:t>
      </w:r>
      <w:r w:rsidR="00224CB0" w:rsidRPr="005A77DB">
        <w:rPr>
          <w:rFonts w:ascii="Arial" w:hAnsi="Arial" w:cs="Arial"/>
          <w:sz w:val="20"/>
          <w:szCs w:val="20"/>
        </w:rPr>
        <w:t xml:space="preserve"> </w:t>
      </w:r>
      <w:r w:rsidRPr="005A77DB">
        <w:rPr>
          <w:rFonts w:ascii="Arial" w:hAnsi="Arial" w:cs="Arial"/>
          <w:sz w:val="20"/>
          <w:szCs w:val="20"/>
        </w:rPr>
        <w:t>if:</w:t>
      </w:r>
    </w:p>
    <w:p w14:paraId="4F2536F7" w14:textId="77777777" w:rsidR="00E73CC4" w:rsidRPr="005A77DB" w:rsidRDefault="00E73CC4" w:rsidP="002F1585">
      <w:pPr>
        <w:pStyle w:val="ListParagraph"/>
        <w:spacing w:line="240" w:lineRule="auto"/>
        <w:ind w:left="709" w:right="237" w:hanging="709"/>
        <w:jc w:val="both"/>
        <w:rPr>
          <w:rFonts w:ascii="Arial" w:hAnsi="Arial" w:cs="Arial"/>
          <w:sz w:val="20"/>
          <w:szCs w:val="20"/>
        </w:rPr>
      </w:pPr>
    </w:p>
    <w:p w14:paraId="482B2B59" w14:textId="78B3326D" w:rsidR="00272B05" w:rsidRPr="005A77DB" w:rsidRDefault="007F754E" w:rsidP="002F1585">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Client is in breach of its obligations under this </w:t>
      </w:r>
      <w:r w:rsidR="001308AD" w:rsidRPr="005A77DB">
        <w:rPr>
          <w:rFonts w:ascii="Arial" w:hAnsi="Arial" w:cs="Arial"/>
          <w:sz w:val="20"/>
          <w:szCs w:val="20"/>
        </w:rPr>
        <w:t>C</w:t>
      </w:r>
      <w:r w:rsidRPr="005A77DB">
        <w:rPr>
          <w:rFonts w:ascii="Arial" w:hAnsi="Arial" w:cs="Arial"/>
          <w:sz w:val="20"/>
          <w:szCs w:val="20"/>
        </w:rPr>
        <w:t xml:space="preserve">ontract and has failed to remedy the breach within 28 days of the </w:t>
      </w:r>
      <w:r w:rsidR="009F5985" w:rsidRPr="005A77DB">
        <w:rPr>
          <w:rFonts w:ascii="Arial" w:hAnsi="Arial" w:cs="Arial"/>
          <w:sz w:val="20"/>
          <w:szCs w:val="20"/>
        </w:rPr>
        <w:t>Building Control Approver</w:t>
      </w:r>
      <w:r w:rsidR="006B5682" w:rsidRPr="005A77DB">
        <w:rPr>
          <w:rFonts w:ascii="Arial" w:hAnsi="Arial" w:cs="Arial"/>
          <w:sz w:val="20"/>
          <w:szCs w:val="20"/>
        </w:rPr>
        <w:t xml:space="preserve"> notifying the Client of the </w:t>
      </w:r>
      <w:proofErr w:type="gramStart"/>
      <w:r w:rsidR="006B5682" w:rsidRPr="005A77DB">
        <w:rPr>
          <w:rFonts w:ascii="Arial" w:hAnsi="Arial" w:cs="Arial"/>
          <w:sz w:val="20"/>
          <w:szCs w:val="20"/>
        </w:rPr>
        <w:t>same</w:t>
      </w:r>
      <w:r w:rsidRPr="005A77DB">
        <w:rPr>
          <w:rFonts w:ascii="Arial" w:hAnsi="Arial" w:cs="Arial"/>
          <w:sz w:val="20"/>
          <w:szCs w:val="20"/>
        </w:rPr>
        <w:t>;</w:t>
      </w:r>
      <w:proofErr w:type="gramEnd"/>
      <w:r w:rsidRPr="005A77DB">
        <w:rPr>
          <w:rFonts w:ascii="Arial" w:hAnsi="Arial" w:cs="Arial"/>
          <w:sz w:val="20"/>
          <w:szCs w:val="20"/>
        </w:rPr>
        <w:t xml:space="preserve"> </w:t>
      </w:r>
    </w:p>
    <w:p w14:paraId="48D310D8" w14:textId="77777777" w:rsidR="00E73CC4" w:rsidRPr="005A77DB" w:rsidRDefault="00E73CC4" w:rsidP="002F1585">
      <w:pPr>
        <w:pStyle w:val="ListParagraph"/>
        <w:spacing w:line="240" w:lineRule="auto"/>
        <w:ind w:left="709" w:right="237" w:hanging="709"/>
        <w:jc w:val="both"/>
        <w:rPr>
          <w:rFonts w:ascii="Arial" w:hAnsi="Arial" w:cs="Arial"/>
          <w:sz w:val="20"/>
          <w:szCs w:val="20"/>
        </w:rPr>
      </w:pPr>
    </w:p>
    <w:p w14:paraId="628B3E09" w14:textId="740AAEE8" w:rsidR="00462C19" w:rsidRPr="008F697B" w:rsidRDefault="00ED46E4" w:rsidP="008F697B">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9C5E78">
        <w:rPr>
          <w:rFonts w:ascii="Arial" w:hAnsi="Arial" w:cs="Arial"/>
          <w:sz w:val="20"/>
          <w:szCs w:val="20"/>
        </w:rPr>
        <w:t>Building Control Approver</w:t>
      </w:r>
      <w:r w:rsidRPr="009C5E78">
        <w:rPr>
          <w:rFonts w:ascii="Arial" w:hAnsi="Arial" w:cs="Arial"/>
          <w:sz w:val="20"/>
          <w:szCs w:val="20"/>
        </w:rPr>
        <w:t xml:space="preserve"> is prevented or impeded in performing the Services as a result of (</w:t>
      </w:r>
      <w:proofErr w:type="spellStart"/>
      <w:r w:rsidRPr="009C5E78">
        <w:rPr>
          <w:rFonts w:ascii="Arial" w:hAnsi="Arial" w:cs="Arial"/>
          <w:sz w:val="20"/>
          <w:szCs w:val="20"/>
        </w:rPr>
        <w:t>i</w:t>
      </w:r>
      <w:proofErr w:type="spellEnd"/>
      <w:r w:rsidRPr="009C5E78">
        <w:rPr>
          <w:rFonts w:ascii="Arial" w:hAnsi="Arial" w:cs="Arial"/>
          <w:sz w:val="20"/>
          <w:szCs w:val="20"/>
        </w:rPr>
        <w:t>) Force Majeure</w:t>
      </w:r>
      <w:r w:rsidR="00485ED0" w:rsidRPr="009C5E78">
        <w:rPr>
          <w:rFonts w:ascii="Arial" w:hAnsi="Arial" w:cs="Arial"/>
          <w:sz w:val="20"/>
          <w:szCs w:val="20"/>
        </w:rPr>
        <w:t xml:space="preserve"> and/or (ii) </w:t>
      </w:r>
      <w:r w:rsidR="002F1585" w:rsidRPr="009C5E78">
        <w:rPr>
          <w:rFonts w:ascii="Arial" w:hAnsi="Arial" w:cs="Arial"/>
          <w:sz w:val="20"/>
          <w:szCs w:val="20"/>
        </w:rPr>
        <w:t>a</w:t>
      </w:r>
      <w:r w:rsidR="00BD5511">
        <w:rPr>
          <w:rFonts w:ascii="Arial" w:hAnsi="Arial" w:cs="Arial"/>
          <w:sz w:val="20"/>
          <w:szCs w:val="20"/>
        </w:rPr>
        <w:t xml:space="preserve"> Relevant </w:t>
      </w:r>
      <w:proofErr w:type="gramStart"/>
      <w:r w:rsidR="00BD5511">
        <w:rPr>
          <w:rFonts w:ascii="Arial" w:hAnsi="Arial" w:cs="Arial"/>
          <w:sz w:val="20"/>
          <w:szCs w:val="20"/>
        </w:rPr>
        <w:t>Event;</w:t>
      </w:r>
      <w:proofErr w:type="gramEnd"/>
    </w:p>
    <w:p w14:paraId="66F8D5AA" w14:textId="77777777" w:rsidR="00ED46E4" w:rsidRPr="005A77DB" w:rsidRDefault="00ED46E4" w:rsidP="002F1585">
      <w:pPr>
        <w:pStyle w:val="ListParagraph"/>
        <w:spacing w:line="240" w:lineRule="auto"/>
        <w:ind w:left="709" w:right="237"/>
        <w:jc w:val="both"/>
        <w:rPr>
          <w:rFonts w:ascii="Arial" w:hAnsi="Arial" w:cs="Arial"/>
          <w:sz w:val="20"/>
          <w:szCs w:val="20"/>
        </w:rPr>
      </w:pPr>
    </w:p>
    <w:p w14:paraId="4C575000" w14:textId="3DBE63E3" w:rsidR="00ED46E4" w:rsidRDefault="00851F27" w:rsidP="008F697B">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Client becomes </w:t>
      </w:r>
      <w:proofErr w:type="gramStart"/>
      <w:r w:rsidRPr="005A77DB">
        <w:rPr>
          <w:rFonts w:ascii="Arial" w:hAnsi="Arial" w:cs="Arial"/>
          <w:sz w:val="20"/>
          <w:szCs w:val="20"/>
        </w:rPr>
        <w:t>Insolvent;</w:t>
      </w:r>
      <w:proofErr w:type="gramEnd"/>
    </w:p>
    <w:p w14:paraId="5EE5242B" w14:textId="77777777" w:rsidR="008F697B" w:rsidRPr="008F697B" w:rsidRDefault="008F697B" w:rsidP="008F697B">
      <w:pPr>
        <w:pStyle w:val="ListParagraph"/>
        <w:rPr>
          <w:rFonts w:ascii="Arial" w:hAnsi="Arial" w:cs="Arial"/>
          <w:sz w:val="20"/>
          <w:szCs w:val="20"/>
        </w:rPr>
      </w:pPr>
    </w:p>
    <w:p w14:paraId="6626E07D" w14:textId="797555D6" w:rsidR="00272B05" w:rsidRPr="005A77DB" w:rsidRDefault="007F754E" w:rsidP="002F1585">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reasonably believes that it will not be in a position to issue a </w:t>
      </w:r>
      <w:r w:rsidR="00325E11" w:rsidRPr="005A77DB">
        <w:rPr>
          <w:rFonts w:ascii="Arial" w:hAnsi="Arial" w:cs="Arial"/>
          <w:sz w:val="20"/>
          <w:szCs w:val="20"/>
        </w:rPr>
        <w:t xml:space="preserve">Final </w:t>
      </w:r>
      <w:proofErr w:type="gramStart"/>
      <w:r w:rsidR="00325E11" w:rsidRPr="005A77DB">
        <w:rPr>
          <w:rFonts w:ascii="Arial" w:hAnsi="Arial" w:cs="Arial"/>
          <w:sz w:val="20"/>
          <w:szCs w:val="20"/>
        </w:rPr>
        <w:t>Certificate</w:t>
      </w:r>
      <w:r w:rsidRPr="005A77DB">
        <w:rPr>
          <w:rFonts w:ascii="Arial" w:hAnsi="Arial" w:cs="Arial"/>
          <w:sz w:val="20"/>
          <w:szCs w:val="20"/>
        </w:rPr>
        <w:t>;</w:t>
      </w:r>
      <w:proofErr w:type="gramEnd"/>
      <w:r w:rsidRPr="005A77DB">
        <w:rPr>
          <w:rFonts w:ascii="Arial" w:hAnsi="Arial" w:cs="Arial"/>
          <w:sz w:val="20"/>
          <w:szCs w:val="20"/>
        </w:rPr>
        <w:t xml:space="preserve"> </w:t>
      </w:r>
    </w:p>
    <w:p w14:paraId="7B43BD8D" w14:textId="77777777" w:rsidR="00462C19" w:rsidRDefault="00462C19" w:rsidP="00D3568D">
      <w:pPr>
        <w:pStyle w:val="ListParagraph"/>
        <w:rPr>
          <w:rFonts w:ascii="Arial" w:hAnsi="Arial" w:cs="Arial"/>
          <w:sz w:val="20"/>
          <w:szCs w:val="20"/>
        </w:rPr>
      </w:pPr>
    </w:p>
    <w:p w14:paraId="6EF5646A" w14:textId="175FC40B" w:rsidR="00272B05" w:rsidRPr="005A77DB" w:rsidRDefault="00325E11" w:rsidP="002F1585">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considers that there is a conflict between its obligations under this </w:t>
      </w:r>
      <w:r w:rsidR="004C0E77">
        <w:rPr>
          <w:rFonts w:ascii="Arial" w:hAnsi="Arial" w:cs="Arial"/>
          <w:sz w:val="20"/>
          <w:szCs w:val="20"/>
        </w:rPr>
        <w:t>C</w:t>
      </w:r>
      <w:r w:rsidRPr="005A77DB">
        <w:rPr>
          <w:rFonts w:ascii="Arial" w:hAnsi="Arial" w:cs="Arial"/>
          <w:sz w:val="20"/>
          <w:szCs w:val="20"/>
        </w:rPr>
        <w:t xml:space="preserve">ontract and the Statutory </w:t>
      </w:r>
      <w:proofErr w:type="gramStart"/>
      <w:r w:rsidRPr="005A77DB">
        <w:rPr>
          <w:rFonts w:ascii="Arial" w:hAnsi="Arial" w:cs="Arial"/>
          <w:sz w:val="20"/>
          <w:szCs w:val="20"/>
        </w:rPr>
        <w:t>Functions;</w:t>
      </w:r>
      <w:proofErr w:type="gramEnd"/>
    </w:p>
    <w:p w14:paraId="47345661" w14:textId="77777777" w:rsidR="00E73CC4" w:rsidRPr="005A77DB" w:rsidRDefault="00E73CC4" w:rsidP="002F1585">
      <w:pPr>
        <w:pStyle w:val="ListParagraph"/>
        <w:spacing w:line="240" w:lineRule="auto"/>
        <w:ind w:left="709" w:right="237" w:hanging="709"/>
        <w:jc w:val="both"/>
        <w:rPr>
          <w:rFonts w:ascii="Arial" w:hAnsi="Arial" w:cs="Arial"/>
          <w:sz w:val="20"/>
          <w:szCs w:val="20"/>
        </w:rPr>
      </w:pPr>
    </w:p>
    <w:p w14:paraId="59DA2BC3" w14:textId="4BDBC926" w:rsidR="00272B05" w:rsidRPr="005A77DB" w:rsidRDefault="00272B05" w:rsidP="002F1585">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00B9109D" w:rsidRPr="005A77DB">
        <w:rPr>
          <w:rFonts w:ascii="Arial" w:hAnsi="Arial" w:cs="Arial"/>
          <w:sz w:val="20"/>
          <w:szCs w:val="20"/>
        </w:rPr>
        <w:t xml:space="preserve"> </w:t>
      </w:r>
      <w:r w:rsidR="00325E11" w:rsidRPr="005A77DB">
        <w:rPr>
          <w:rFonts w:ascii="Arial" w:hAnsi="Arial" w:cs="Arial"/>
          <w:sz w:val="20"/>
          <w:szCs w:val="20"/>
        </w:rPr>
        <w:t xml:space="preserve">considers that it is necessary to cancel the Initial Notice under Section 52(1) of the Building Act </w:t>
      </w:r>
      <w:proofErr w:type="gramStart"/>
      <w:r w:rsidR="00325E11" w:rsidRPr="005A77DB">
        <w:rPr>
          <w:rFonts w:ascii="Arial" w:hAnsi="Arial" w:cs="Arial"/>
          <w:sz w:val="20"/>
          <w:szCs w:val="20"/>
        </w:rPr>
        <w:t>1984;</w:t>
      </w:r>
      <w:proofErr w:type="gramEnd"/>
      <w:r w:rsidR="00ED46E4" w:rsidRPr="005A77DB">
        <w:rPr>
          <w:rFonts w:ascii="Arial" w:hAnsi="Arial" w:cs="Arial"/>
          <w:sz w:val="20"/>
          <w:szCs w:val="20"/>
        </w:rPr>
        <w:t xml:space="preserve"> </w:t>
      </w:r>
    </w:p>
    <w:p w14:paraId="56FBD3EE" w14:textId="77777777" w:rsidR="00462C19" w:rsidRDefault="00462C19" w:rsidP="00D3568D">
      <w:pPr>
        <w:pStyle w:val="ListParagraph"/>
        <w:rPr>
          <w:rFonts w:ascii="Arial" w:hAnsi="Arial" w:cs="Arial"/>
          <w:sz w:val="20"/>
          <w:szCs w:val="20"/>
        </w:rPr>
      </w:pPr>
    </w:p>
    <w:p w14:paraId="4CA655C3" w14:textId="2E57DB2A" w:rsidR="00945907" w:rsidRDefault="00E73CC4" w:rsidP="002F1585">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is unable to maintain professional indemnity insurance and</w:t>
      </w:r>
      <w:r w:rsidR="00851F27" w:rsidRPr="005A77DB">
        <w:rPr>
          <w:rFonts w:ascii="Arial" w:hAnsi="Arial" w:cs="Arial"/>
          <w:sz w:val="20"/>
          <w:szCs w:val="20"/>
        </w:rPr>
        <w:t xml:space="preserve">/or </w:t>
      </w:r>
      <w:r w:rsidRPr="005A77DB">
        <w:rPr>
          <w:rFonts w:ascii="Arial" w:hAnsi="Arial" w:cs="Arial"/>
          <w:sz w:val="20"/>
          <w:szCs w:val="20"/>
        </w:rPr>
        <w:t xml:space="preserve">public </w:t>
      </w:r>
      <w:r w:rsidR="00A469E0">
        <w:rPr>
          <w:rFonts w:ascii="Arial" w:hAnsi="Arial" w:cs="Arial"/>
          <w:sz w:val="20"/>
          <w:szCs w:val="20"/>
        </w:rPr>
        <w:t xml:space="preserve">liability </w:t>
      </w:r>
      <w:r w:rsidRPr="005A77DB">
        <w:rPr>
          <w:rFonts w:ascii="Arial" w:hAnsi="Arial" w:cs="Arial"/>
          <w:sz w:val="20"/>
          <w:szCs w:val="20"/>
        </w:rPr>
        <w:t xml:space="preserve">insurance </w:t>
      </w:r>
      <w:r w:rsidR="00A469E0">
        <w:rPr>
          <w:rFonts w:ascii="Arial" w:hAnsi="Arial" w:cs="Arial"/>
          <w:sz w:val="20"/>
          <w:szCs w:val="20"/>
        </w:rPr>
        <w:t xml:space="preserve">as required under this </w:t>
      </w:r>
      <w:proofErr w:type="gramStart"/>
      <w:r w:rsidR="00BD5511">
        <w:rPr>
          <w:rFonts w:ascii="Arial" w:hAnsi="Arial" w:cs="Arial"/>
          <w:sz w:val="20"/>
          <w:szCs w:val="20"/>
        </w:rPr>
        <w:t>C</w:t>
      </w:r>
      <w:r w:rsidR="00A469E0">
        <w:rPr>
          <w:rFonts w:ascii="Arial" w:hAnsi="Arial" w:cs="Arial"/>
          <w:sz w:val="20"/>
          <w:szCs w:val="20"/>
        </w:rPr>
        <w:t>ontract;</w:t>
      </w:r>
      <w:proofErr w:type="gramEnd"/>
    </w:p>
    <w:p w14:paraId="15FE357E" w14:textId="77777777" w:rsidR="00462C19" w:rsidRDefault="00462C19" w:rsidP="00462C19">
      <w:pPr>
        <w:pStyle w:val="ListParagraph"/>
        <w:rPr>
          <w:rFonts w:ascii="Arial" w:hAnsi="Arial" w:cs="Arial"/>
          <w:sz w:val="20"/>
          <w:szCs w:val="20"/>
        </w:rPr>
      </w:pPr>
    </w:p>
    <w:p w14:paraId="6C536B47" w14:textId="7E490F10" w:rsidR="00603D15" w:rsidRDefault="00945907" w:rsidP="002F1585">
      <w:pPr>
        <w:pStyle w:val="ListParagraph"/>
        <w:numPr>
          <w:ilvl w:val="2"/>
          <w:numId w:val="16"/>
        </w:numPr>
        <w:spacing w:line="240" w:lineRule="auto"/>
        <w:ind w:left="709" w:right="237" w:hanging="709"/>
        <w:jc w:val="both"/>
        <w:rPr>
          <w:rFonts w:ascii="Arial" w:hAnsi="Arial" w:cs="Arial"/>
          <w:sz w:val="20"/>
          <w:szCs w:val="20"/>
        </w:rPr>
      </w:pPr>
      <w:r>
        <w:rPr>
          <w:rFonts w:ascii="Arial" w:hAnsi="Arial" w:cs="Arial"/>
          <w:sz w:val="20"/>
          <w:szCs w:val="20"/>
        </w:rPr>
        <w:t xml:space="preserve">The BSR </w:t>
      </w:r>
      <w:r w:rsidR="00BB0386">
        <w:rPr>
          <w:rFonts w:ascii="Arial" w:hAnsi="Arial" w:cs="Arial"/>
          <w:sz w:val="20"/>
          <w:szCs w:val="20"/>
        </w:rPr>
        <w:t>suspends</w:t>
      </w:r>
      <w:r w:rsidR="00E73B6D">
        <w:rPr>
          <w:rFonts w:ascii="Arial" w:hAnsi="Arial" w:cs="Arial"/>
          <w:sz w:val="20"/>
          <w:szCs w:val="20"/>
        </w:rPr>
        <w:t xml:space="preserve">, </w:t>
      </w:r>
      <w:r w:rsidR="00BB0386">
        <w:rPr>
          <w:rFonts w:ascii="Arial" w:hAnsi="Arial" w:cs="Arial"/>
          <w:sz w:val="20"/>
          <w:szCs w:val="20"/>
        </w:rPr>
        <w:t xml:space="preserve">terminates or </w:t>
      </w:r>
      <w:r>
        <w:rPr>
          <w:rFonts w:ascii="Arial" w:hAnsi="Arial" w:cs="Arial"/>
          <w:sz w:val="20"/>
          <w:szCs w:val="20"/>
        </w:rPr>
        <w:t>places restrictions</w:t>
      </w:r>
      <w:r w:rsidR="00BB0386">
        <w:rPr>
          <w:rFonts w:ascii="Arial" w:hAnsi="Arial" w:cs="Arial"/>
          <w:sz w:val="20"/>
          <w:szCs w:val="20"/>
        </w:rPr>
        <w:t xml:space="preserve"> </w:t>
      </w:r>
      <w:r>
        <w:rPr>
          <w:rFonts w:ascii="Arial" w:hAnsi="Arial" w:cs="Arial"/>
          <w:sz w:val="20"/>
          <w:szCs w:val="20"/>
        </w:rPr>
        <w:t xml:space="preserve">on </w:t>
      </w:r>
      <w:r w:rsidR="00BB0386">
        <w:rPr>
          <w:rFonts w:ascii="Arial" w:hAnsi="Arial" w:cs="Arial"/>
          <w:sz w:val="20"/>
          <w:szCs w:val="20"/>
        </w:rPr>
        <w:t>the Building Control Approver’s</w:t>
      </w:r>
      <w:r>
        <w:rPr>
          <w:rFonts w:ascii="Arial" w:hAnsi="Arial" w:cs="Arial"/>
          <w:sz w:val="20"/>
          <w:szCs w:val="20"/>
        </w:rPr>
        <w:t xml:space="preserve"> registration which prevent</w:t>
      </w:r>
      <w:r w:rsidR="00BD5511">
        <w:rPr>
          <w:rFonts w:ascii="Arial" w:hAnsi="Arial" w:cs="Arial"/>
          <w:sz w:val="20"/>
          <w:szCs w:val="20"/>
        </w:rPr>
        <w:t>s</w:t>
      </w:r>
      <w:r>
        <w:rPr>
          <w:rFonts w:ascii="Arial" w:hAnsi="Arial" w:cs="Arial"/>
          <w:sz w:val="20"/>
          <w:szCs w:val="20"/>
        </w:rPr>
        <w:t xml:space="preserve"> the Building Control Approver from carrying out the Services or from undertaking any Additional Work instructed pursuant to clause 9</w:t>
      </w:r>
      <w:r w:rsidR="00603D15">
        <w:rPr>
          <w:rFonts w:ascii="Arial" w:hAnsi="Arial" w:cs="Arial"/>
          <w:sz w:val="20"/>
          <w:szCs w:val="20"/>
        </w:rPr>
        <w:t>;</w:t>
      </w:r>
      <w:r w:rsidR="00E73B6D">
        <w:rPr>
          <w:rFonts w:ascii="Arial" w:hAnsi="Arial" w:cs="Arial"/>
          <w:sz w:val="20"/>
          <w:szCs w:val="20"/>
        </w:rPr>
        <w:t xml:space="preserve"> and/or</w:t>
      </w:r>
    </w:p>
    <w:p w14:paraId="5456E90E" w14:textId="77777777" w:rsidR="00462C19" w:rsidRDefault="00462C19" w:rsidP="00462C19">
      <w:pPr>
        <w:pStyle w:val="ListParagraph"/>
        <w:rPr>
          <w:rFonts w:ascii="Arial" w:hAnsi="Arial" w:cs="Arial"/>
          <w:sz w:val="20"/>
          <w:szCs w:val="20"/>
        </w:rPr>
      </w:pPr>
    </w:p>
    <w:p w14:paraId="3E881E6D" w14:textId="234A0A59" w:rsidR="00E73CC4" w:rsidRPr="005A77DB" w:rsidRDefault="00603D15" w:rsidP="002F1585">
      <w:pPr>
        <w:pStyle w:val="ListParagraph"/>
        <w:numPr>
          <w:ilvl w:val="2"/>
          <w:numId w:val="16"/>
        </w:numPr>
        <w:spacing w:line="240" w:lineRule="auto"/>
        <w:ind w:left="709" w:right="237" w:hanging="709"/>
        <w:jc w:val="both"/>
        <w:rPr>
          <w:rFonts w:ascii="Arial" w:hAnsi="Arial" w:cs="Arial"/>
          <w:sz w:val="20"/>
          <w:szCs w:val="20"/>
        </w:rPr>
      </w:pPr>
      <w:r>
        <w:rPr>
          <w:rFonts w:ascii="Arial" w:hAnsi="Arial" w:cs="Arial"/>
          <w:sz w:val="20"/>
          <w:szCs w:val="20"/>
        </w:rPr>
        <w:t xml:space="preserve">The </w:t>
      </w:r>
      <w:r w:rsidR="00945907">
        <w:rPr>
          <w:rFonts w:ascii="Arial" w:hAnsi="Arial" w:cs="Arial"/>
          <w:sz w:val="20"/>
          <w:szCs w:val="20"/>
        </w:rPr>
        <w:t>Project</w:t>
      </w:r>
      <w:r w:rsidR="00436FD7">
        <w:rPr>
          <w:rFonts w:ascii="Arial" w:hAnsi="Arial" w:cs="Arial"/>
          <w:sz w:val="20"/>
          <w:szCs w:val="20"/>
        </w:rPr>
        <w:t xml:space="preserve"> </w:t>
      </w:r>
      <w:r w:rsidR="002E5905">
        <w:rPr>
          <w:rFonts w:ascii="Arial" w:hAnsi="Arial" w:cs="Arial"/>
          <w:sz w:val="20"/>
          <w:szCs w:val="20"/>
        </w:rPr>
        <w:t xml:space="preserve">constitutes </w:t>
      </w:r>
      <w:r w:rsidR="00E02599">
        <w:rPr>
          <w:rFonts w:ascii="Arial" w:hAnsi="Arial" w:cs="Arial"/>
          <w:sz w:val="20"/>
          <w:szCs w:val="20"/>
        </w:rPr>
        <w:t xml:space="preserve">or involves </w:t>
      </w:r>
      <w:r w:rsidR="00945907">
        <w:rPr>
          <w:rFonts w:ascii="Arial" w:hAnsi="Arial" w:cs="Arial"/>
          <w:sz w:val="20"/>
          <w:szCs w:val="20"/>
        </w:rPr>
        <w:t>HRB Work</w:t>
      </w:r>
      <w:r w:rsidR="00866CC5" w:rsidRPr="005A77DB">
        <w:rPr>
          <w:rFonts w:ascii="Arial" w:hAnsi="Arial" w:cs="Arial"/>
          <w:sz w:val="20"/>
          <w:szCs w:val="20"/>
        </w:rPr>
        <w:t xml:space="preserve">. </w:t>
      </w:r>
    </w:p>
    <w:p w14:paraId="2537A677" w14:textId="77777777" w:rsidR="00462C19" w:rsidRDefault="00462C19" w:rsidP="00462C19">
      <w:pPr>
        <w:pStyle w:val="ListParagraph"/>
        <w:rPr>
          <w:rFonts w:ascii="Arial" w:hAnsi="Arial" w:cs="Arial"/>
          <w:sz w:val="20"/>
          <w:szCs w:val="20"/>
        </w:rPr>
      </w:pPr>
    </w:p>
    <w:p w14:paraId="5B8B7927" w14:textId="61058425" w:rsidR="00272B05" w:rsidRPr="005A77DB" w:rsidRDefault="00F2768F" w:rsidP="002F1585">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Following </w:t>
      </w:r>
      <w:r w:rsidR="00224CB0" w:rsidRPr="005A77DB">
        <w:rPr>
          <w:rFonts w:ascii="Arial" w:hAnsi="Arial" w:cs="Arial"/>
          <w:sz w:val="20"/>
          <w:szCs w:val="20"/>
        </w:rPr>
        <w:t xml:space="preserve">any notice of </w:t>
      </w:r>
      <w:r w:rsidRPr="005A77DB">
        <w:rPr>
          <w:rFonts w:ascii="Arial" w:hAnsi="Arial" w:cs="Arial"/>
          <w:sz w:val="20"/>
          <w:szCs w:val="20"/>
        </w:rPr>
        <w:t xml:space="preserve">termination by the </w:t>
      </w:r>
      <w:r w:rsidR="009F5985" w:rsidRPr="005A77DB">
        <w:rPr>
          <w:rFonts w:ascii="Arial" w:hAnsi="Arial" w:cs="Arial"/>
          <w:sz w:val="20"/>
          <w:szCs w:val="20"/>
        </w:rPr>
        <w:t>Building Control Approver</w:t>
      </w:r>
      <w:r w:rsidRPr="005A77DB">
        <w:rPr>
          <w:rFonts w:ascii="Arial" w:hAnsi="Arial" w:cs="Arial"/>
          <w:sz w:val="20"/>
          <w:szCs w:val="20"/>
        </w:rPr>
        <w:t xml:space="preserve"> or the Client, the </w:t>
      </w:r>
      <w:r w:rsidR="009F5985" w:rsidRPr="005A77DB">
        <w:rPr>
          <w:rFonts w:ascii="Arial" w:hAnsi="Arial" w:cs="Arial"/>
          <w:sz w:val="20"/>
          <w:szCs w:val="20"/>
        </w:rPr>
        <w:t>Building Control Approver</w:t>
      </w:r>
      <w:r w:rsidRPr="005A77DB">
        <w:rPr>
          <w:rFonts w:ascii="Arial" w:hAnsi="Arial" w:cs="Arial"/>
          <w:sz w:val="20"/>
          <w:szCs w:val="20"/>
        </w:rPr>
        <w:t xml:space="preserve"> is entitled to</w:t>
      </w:r>
      <w:r w:rsidR="00272B05" w:rsidRPr="005A77DB">
        <w:rPr>
          <w:rFonts w:ascii="Arial" w:hAnsi="Arial" w:cs="Arial"/>
          <w:sz w:val="20"/>
          <w:szCs w:val="20"/>
        </w:rPr>
        <w:t>:</w:t>
      </w:r>
    </w:p>
    <w:p w14:paraId="5538E190" w14:textId="77777777" w:rsidR="00866CC5" w:rsidRPr="005A77DB" w:rsidRDefault="00866CC5" w:rsidP="002F1585">
      <w:pPr>
        <w:pStyle w:val="ListParagraph"/>
        <w:spacing w:line="240" w:lineRule="auto"/>
        <w:ind w:left="709" w:right="237" w:hanging="709"/>
        <w:jc w:val="both"/>
        <w:rPr>
          <w:rFonts w:ascii="Arial" w:hAnsi="Arial" w:cs="Arial"/>
          <w:sz w:val="20"/>
          <w:szCs w:val="20"/>
        </w:rPr>
      </w:pPr>
    </w:p>
    <w:p w14:paraId="31242319" w14:textId="3641062F" w:rsidR="00272B05" w:rsidRPr="005A77DB" w:rsidRDefault="001C4AFC" w:rsidP="002F1585">
      <w:pPr>
        <w:pStyle w:val="ListParagraph"/>
        <w:numPr>
          <w:ilvl w:val="2"/>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Write </w:t>
      </w:r>
      <w:r w:rsidR="00F2768F" w:rsidRPr="005A77DB">
        <w:rPr>
          <w:rFonts w:ascii="Arial" w:hAnsi="Arial" w:cs="Arial"/>
          <w:sz w:val="20"/>
          <w:szCs w:val="20"/>
        </w:rPr>
        <w:t xml:space="preserve">to the </w:t>
      </w:r>
      <w:r w:rsidR="00810887" w:rsidRPr="005A77DB">
        <w:rPr>
          <w:rFonts w:ascii="Arial" w:hAnsi="Arial" w:cs="Arial"/>
          <w:sz w:val="20"/>
          <w:szCs w:val="20"/>
        </w:rPr>
        <w:t>relevant l</w:t>
      </w:r>
      <w:r w:rsidR="00F2768F" w:rsidRPr="005A77DB">
        <w:rPr>
          <w:rFonts w:ascii="Arial" w:hAnsi="Arial" w:cs="Arial"/>
          <w:sz w:val="20"/>
          <w:szCs w:val="20"/>
        </w:rPr>
        <w:t xml:space="preserve">ocal </w:t>
      </w:r>
      <w:r w:rsidR="00810887" w:rsidRPr="005A77DB">
        <w:rPr>
          <w:rFonts w:ascii="Arial" w:hAnsi="Arial" w:cs="Arial"/>
          <w:sz w:val="20"/>
          <w:szCs w:val="20"/>
        </w:rPr>
        <w:t>a</w:t>
      </w:r>
      <w:r w:rsidR="00F2768F" w:rsidRPr="005A77DB">
        <w:rPr>
          <w:rFonts w:ascii="Arial" w:hAnsi="Arial" w:cs="Arial"/>
          <w:sz w:val="20"/>
          <w:szCs w:val="20"/>
        </w:rPr>
        <w:t xml:space="preserve">uthority (with a copy to the Client) cancelling the </w:t>
      </w:r>
      <w:r w:rsidR="00B9109D" w:rsidRPr="005A77DB">
        <w:rPr>
          <w:rFonts w:ascii="Arial" w:hAnsi="Arial" w:cs="Arial"/>
          <w:sz w:val="20"/>
          <w:szCs w:val="20"/>
        </w:rPr>
        <w:t>Initial Notice</w:t>
      </w:r>
      <w:r w:rsidR="00F2768F" w:rsidRPr="005A77DB">
        <w:rPr>
          <w:rFonts w:ascii="Arial" w:hAnsi="Arial" w:cs="Arial"/>
          <w:sz w:val="20"/>
          <w:szCs w:val="20"/>
        </w:rPr>
        <w:t xml:space="preserve">, in which case the </w:t>
      </w:r>
      <w:r w:rsidR="009F5985" w:rsidRPr="005A77DB">
        <w:rPr>
          <w:rFonts w:ascii="Arial" w:hAnsi="Arial" w:cs="Arial"/>
          <w:sz w:val="20"/>
          <w:szCs w:val="20"/>
        </w:rPr>
        <w:t>Building Control Approver</w:t>
      </w:r>
      <w:r w:rsidR="00F2768F" w:rsidRPr="005A77DB">
        <w:rPr>
          <w:rFonts w:ascii="Arial" w:hAnsi="Arial" w:cs="Arial"/>
          <w:sz w:val="20"/>
          <w:szCs w:val="20"/>
        </w:rPr>
        <w:t xml:space="preserve"> functions will revert to the </w:t>
      </w:r>
      <w:r w:rsidR="00810887" w:rsidRPr="005A77DB">
        <w:rPr>
          <w:rFonts w:ascii="Arial" w:hAnsi="Arial" w:cs="Arial"/>
          <w:sz w:val="20"/>
          <w:szCs w:val="20"/>
        </w:rPr>
        <w:t>relevant l</w:t>
      </w:r>
      <w:r w:rsidR="00F2768F" w:rsidRPr="005A77DB">
        <w:rPr>
          <w:rFonts w:ascii="Arial" w:hAnsi="Arial" w:cs="Arial"/>
          <w:sz w:val="20"/>
          <w:szCs w:val="20"/>
        </w:rPr>
        <w:t xml:space="preserve">ocal </w:t>
      </w:r>
      <w:r w:rsidR="00810887" w:rsidRPr="005A77DB">
        <w:rPr>
          <w:rFonts w:ascii="Arial" w:hAnsi="Arial" w:cs="Arial"/>
          <w:sz w:val="20"/>
          <w:szCs w:val="20"/>
        </w:rPr>
        <w:t>a</w:t>
      </w:r>
      <w:r w:rsidR="00F2768F" w:rsidRPr="005A77DB">
        <w:rPr>
          <w:rFonts w:ascii="Arial" w:hAnsi="Arial" w:cs="Arial"/>
          <w:sz w:val="20"/>
          <w:szCs w:val="20"/>
        </w:rPr>
        <w:t xml:space="preserve">uthority </w:t>
      </w:r>
      <w:r w:rsidR="00945907">
        <w:rPr>
          <w:rFonts w:ascii="Arial" w:hAnsi="Arial" w:cs="Arial"/>
          <w:sz w:val="20"/>
          <w:szCs w:val="20"/>
        </w:rPr>
        <w:t xml:space="preserve">or to a different Building Control Approver, as may be notified by the Client, </w:t>
      </w:r>
      <w:r w:rsidR="00F2768F" w:rsidRPr="005A77DB">
        <w:rPr>
          <w:rFonts w:ascii="Arial" w:hAnsi="Arial" w:cs="Arial"/>
          <w:sz w:val="20"/>
          <w:szCs w:val="20"/>
        </w:rPr>
        <w:t xml:space="preserve">and the </w:t>
      </w:r>
      <w:r w:rsidR="009F5985" w:rsidRPr="005A77DB">
        <w:rPr>
          <w:rFonts w:ascii="Arial" w:hAnsi="Arial" w:cs="Arial"/>
          <w:sz w:val="20"/>
          <w:szCs w:val="20"/>
        </w:rPr>
        <w:t>Building Control Approver</w:t>
      </w:r>
      <w:r w:rsidR="00F2768F" w:rsidRPr="005A77DB">
        <w:rPr>
          <w:rFonts w:ascii="Arial" w:hAnsi="Arial" w:cs="Arial"/>
          <w:sz w:val="20"/>
          <w:szCs w:val="20"/>
        </w:rPr>
        <w:t xml:space="preserve"> will be discharged from all requirements to complete the Services or any Additional Work</w:t>
      </w:r>
      <w:r w:rsidR="00224CB0" w:rsidRPr="005A77DB">
        <w:rPr>
          <w:rFonts w:ascii="Arial" w:hAnsi="Arial" w:cs="Arial"/>
          <w:sz w:val="20"/>
          <w:szCs w:val="20"/>
        </w:rPr>
        <w:t>; and/or</w:t>
      </w:r>
    </w:p>
    <w:p w14:paraId="5AD65B85" w14:textId="77777777" w:rsidR="00866CC5" w:rsidRPr="005A77DB" w:rsidRDefault="00866CC5" w:rsidP="002F1585">
      <w:pPr>
        <w:pStyle w:val="ListParagraph"/>
        <w:spacing w:line="240" w:lineRule="auto"/>
        <w:ind w:left="709" w:right="237" w:hanging="709"/>
        <w:jc w:val="both"/>
        <w:rPr>
          <w:rFonts w:ascii="Arial" w:hAnsi="Arial" w:cs="Arial"/>
          <w:sz w:val="20"/>
          <w:szCs w:val="20"/>
        </w:rPr>
      </w:pPr>
    </w:p>
    <w:p w14:paraId="7B628932" w14:textId="77726F1B" w:rsidR="00272B05" w:rsidRPr="005A77DB" w:rsidRDefault="00945907" w:rsidP="002F1585">
      <w:pPr>
        <w:pStyle w:val="ListParagraph"/>
        <w:numPr>
          <w:ilvl w:val="2"/>
          <w:numId w:val="16"/>
        </w:numPr>
        <w:spacing w:line="240" w:lineRule="auto"/>
        <w:ind w:left="709" w:right="237" w:hanging="709"/>
        <w:jc w:val="both"/>
        <w:rPr>
          <w:rFonts w:ascii="Arial" w:hAnsi="Arial" w:cs="Arial"/>
          <w:sz w:val="20"/>
          <w:szCs w:val="20"/>
        </w:rPr>
      </w:pPr>
      <w:r>
        <w:rPr>
          <w:rFonts w:ascii="Arial" w:hAnsi="Arial" w:cs="Arial"/>
          <w:sz w:val="20"/>
          <w:szCs w:val="20"/>
        </w:rPr>
        <w:t xml:space="preserve">Except in the case of termination under clause </w:t>
      </w:r>
      <w:r w:rsidR="002E5905">
        <w:rPr>
          <w:rFonts w:ascii="Arial" w:hAnsi="Arial" w:cs="Arial"/>
          <w:sz w:val="20"/>
          <w:szCs w:val="20"/>
        </w:rPr>
        <w:t xml:space="preserve">14.1.2 or </w:t>
      </w:r>
      <w:r>
        <w:rPr>
          <w:rFonts w:ascii="Arial" w:hAnsi="Arial" w:cs="Arial"/>
          <w:sz w:val="20"/>
          <w:szCs w:val="20"/>
        </w:rPr>
        <w:t>14.2.8</w:t>
      </w:r>
      <w:r w:rsidR="00462C19">
        <w:rPr>
          <w:rFonts w:ascii="Arial" w:hAnsi="Arial" w:cs="Arial"/>
          <w:sz w:val="20"/>
          <w:szCs w:val="20"/>
        </w:rPr>
        <w:t xml:space="preserve"> or 14.2.9</w:t>
      </w:r>
      <w:r>
        <w:rPr>
          <w:rFonts w:ascii="Arial" w:hAnsi="Arial" w:cs="Arial"/>
          <w:sz w:val="20"/>
          <w:szCs w:val="20"/>
        </w:rPr>
        <w:t>, a</w:t>
      </w:r>
      <w:r w:rsidR="00224CB0" w:rsidRPr="005A77DB">
        <w:rPr>
          <w:rFonts w:ascii="Arial" w:hAnsi="Arial" w:cs="Arial"/>
          <w:sz w:val="20"/>
          <w:szCs w:val="20"/>
        </w:rPr>
        <w:t xml:space="preserve">t the </w:t>
      </w:r>
      <w:r w:rsidR="009F5985" w:rsidRPr="005A77DB">
        <w:rPr>
          <w:rFonts w:ascii="Arial" w:hAnsi="Arial" w:cs="Arial"/>
          <w:sz w:val="20"/>
          <w:szCs w:val="20"/>
        </w:rPr>
        <w:t>Building Control Approver</w:t>
      </w:r>
      <w:r w:rsidR="00224CB0" w:rsidRPr="005A77DB">
        <w:rPr>
          <w:rFonts w:ascii="Arial" w:hAnsi="Arial" w:cs="Arial"/>
          <w:sz w:val="20"/>
          <w:szCs w:val="20"/>
        </w:rPr>
        <w:t>’s discretion, issue a Final Certificate in respect of part of the works forming part of the Project.</w:t>
      </w:r>
    </w:p>
    <w:p w14:paraId="589C33A6" w14:textId="77777777" w:rsidR="00866CC5" w:rsidRPr="005A77DB" w:rsidRDefault="00866CC5" w:rsidP="002F1585">
      <w:pPr>
        <w:pStyle w:val="ListParagraph"/>
        <w:spacing w:line="240" w:lineRule="auto"/>
        <w:ind w:left="709" w:right="237"/>
        <w:jc w:val="both"/>
        <w:rPr>
          <w:rFonts w:ascii="Arial" w:hAnsi="Arial" w:cs="Arial"/>
          <w:sz w:val="20"/>
          <w:szCs w:val="20"/>
        </w:rPr>
      </w:pPr>
    </w:p>
    <w:p w14:paraId="6024C457" w14:textId="4DB49A3C" w:rsidR="00272B05" w:rsidRPr="005A77DB" w:rsidRDefault="00F2768F" w:rsidP="002F1585">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Consequences of termination</w:t>
      </w:r>
    </w:p>
    <w:p w14:paraId="248DDBB2" w14:textId="77777777" w:rsidR="00866CC5" w:rsidRPr="005A77DB" w:rsidRDefault="00866CC5" w:rsidP="002F1585">
      <w:pPr>
        <w:pStyle w:val="ListParagraph"/>
        <w:spacing w:line="240" w:lineRule="auto"/>
        <w:ind w:left="360" w:right="237"/>
        <w:jc w:val="both"/>
        <w:rPr>
          <w:rFonts w:ascii="Arial" w:hAnsi="Arial" w:cs="Arial"/>
          <w:b/>
          <w:bCs/>
          <w:sz w:val="20"/>
          <w:szCs w:val="20"/>
        </w:rPr>
      </w:pPr>
    </w:p>
    <w:p w14:paraId="4C619C56" w14:textId="5B6D213F" w:rsidR="006D6E51" w:rsidRPr="005A77DB" w:rsidRDefault="00F2768F" w:rsidP="009C5E78">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If this </w:t>
      </w:r>
      <w:r w:rsidR="0045031A" w:rsidRPr="005A77DB">
        <w:rPr>
          <w:rFonts w:ascii="Arial" w:hAnsi="Arial" w:cs="Arial"/>
          <w:sz w:val="20"/>
          <w:szCs w:val="20"/>
        </w:rPr>
        <w:t>C</w:t>
      </w:r>
      <w:r w:rsidRPr="005A77DB">
        <w:rPr>
          <w:rFonts w:ascii="Arial" w:hAnsi="Arial" w:cs="Arial"/>
          <w:sz w:val="20"/>
          <w:szCs w:val="20"/>
        </w:rPr>
        <w:t xml:space="preserve">ontract has been terminated, the Client shall pay </w:t>
      </w:r>
      <w:r w:rsidR="006D6E51" w:rsidRPr="005A77DB">
        <w:rPr>
          <w:rFonts w:ascii="Arial" w:hAnsi="Arial" w:cs="Arial"/>
          <w:sz w:val="20"/>
          <w:szCs w:val="20"/>
        </w:rPr>
        <w:t xml:space="preserve">to </w:t>
      </w: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w:t>
      </w:r>
      <w:r w:rsidR="006D6E51" w:rsidRPr="005A77DB">
        <w:rPr>
          <w:rFonts w:ascii="Arial" w:hAnsi="Arial" w:cs="Arial"/>
          <w:sz w:val="20"/>
          <w:szCs w:val="20"/>
        </w:rPr>
        <w:t xml:space="preserve">all sums owed </w:t>
      </w:r>
      <w:r w:rsidR="00B1318D" w:rsidRPr="005A77DB">
        <w:rPr>
          <w:rFonts w:ascii="Arial" w:hAnsi="Arial" w:cs="Arial"/>
          <w:sz w:val="20"/>
          <w:szCs w:val="20"/>
        </w:rPr>
        <w:t xml:space="preserve">under this Contract </w:t>
      </w:r>
      <w:r w:rsidR="006D6E51" w:rsidRPr="005A77DB">
        <w:rPr>
          <w:rFonts w:ascii="Arial" w:hAnsi="Arial" w:cs="Arial"/>
          <w:sz w:val="20"/>
          <w:szCs w:val="20"/>
        </w:rPr>
        <w:t xml:space="preserve">in respect of </w:t>
      </w:r>
      <w:r w:rsidR="00B1318D" w:rsidRPr="005A77DB">
        <w:rPr>
          <w:rFonts w:ascii="Arial" w:hAnsi="Arial" w:cs="Arial"/>
          <w:sz w:val="20"/>
          <w:szCs w:val="20"/>
        </w:rPr>
        <w:t>Services</w:t>
      </w:r>
      <w:r w:rsidR="00411B78" w:rsidRPr="005A77DB">
        <w:rPr>
          <w:rFonts w:ascii="Arial" w:hAnsi="Arial" w:cs="Arial"/>
          <w:sz w:val="20"/>
          <w:szCs w:val="20"/>
        </w:rPr>
        <w:t xml:space="preserve"> and/or Additional Work carried out </w:t>
      </w:r>
      <w:r w:rsidR="00B1318D" w:rsidRPr="005A77DB">
        <w:rPr>
          <w:rFonts w:ascii="Arial" w:hAnsi="Arial" w:cs="Arial"/>
          <w:sz w:val="20"/>
          <w:szCs w:val="20"/>
        </w:rPr>
        <w:t xml:space="preserve">up to the date of termination and not previously paid to the </w:t>
      </w:r>
      <w:r w:rsidR="009F5985" w:rsidRPr="005A77DB">
        <w:rPr>
          <w:rFonts w:ascii="Arial" w:hAnsi="Arial" w:cs="Arial"/>
          <w:sz w:val="20"/>
          <w:szCs w:val="20"/>
        </w:rPr>
        <w:t>Building Control Approver</w:t>
      </w:r>
      <w:r w:rsidR="00B1318D" w:rsidRPr="005A77DB">
        <w:rPr>
          <w:rFonts w:ascii="Arial" w:hAnsi="Arial" w:cs="Arial"/>
          <w:sz w:val="20"/>
          <w:szCs w:val="20"/>
        </w:rPr>
        <w:t xml:space="preserve"> </w:t>
      </w:r>
      <w:r w:rsidR="00411B78" w:rsidRPr="005A77DB">
        <w:rPr>
          <w:rFonts w:ascii="Arial" w:hAnsi="Arial" w:cs="Arial"/>
          <w:sz w:val="20"/>
          <w:szCs w:val="20"/>
        </w:rPr>
        <w:t xml:space="preserve">by the Client </w:t>
      </w:r>
      <w:r w:rsidR="00B1318D" w:rsidRPr="005A77DB">
        <w:rPr>
          <w:rFonts w:ascii="Arial" w:hAnsi="Arial" w:cs="Arial"/>
          <w:sz w:val="20"/>
          <w:szCs w:val="20"/>
        </w:rPr>
        <w:t xml:space="preserve">at the date of termination </w:t>
      </w:r>
      <w:r w:rsidR="007B4E58" w:rsidRPr="005A77DB">
        <w:rPr>
          <w:rFonts w:ascii="Arial" w:hAnsi="Arial" w:cs="Arial"/>
          <w:sz w:val="20"/>
          <w:szCs w:val="20"/>
        </w:rPr>
        <w:t xml:space="preserve">along with any costs or expenses incurred by the </w:t>
      </w:r>
      <w:r w:rsidR="009F5985" w:rsidRPr="005A77DB">
        <w:rPr>
          <w:rFonts w:ascii="Arial" w:hAnsi="Arial" w:cs="Arial"/>
          <w:sz w:val="20"/>
          <w:szCs w:val="20"/>
        </w:rPr>
        <w:t>Building Control Approver</w:t>
      </w:r>
      <w:r w:rsidR="007B4E58" w:rsidRPr="005A77DB">
        <w:rPr>
          <w:rFonts w:ascii="Arial" w:hAnsi="Arial" w:cs="Arial"/>
          <w:sz w:val="20"/>
          <w:szCs w:val="20"/>
        </w:rPr>
        <w:t xml:space="preserve"> as a result of termination where the </w:t>
      </w:r>
      <w:r w:rsidR="004C0E77">
        <w:rPr>
          <w:rFonts w:ascii="Arial" w:hAnsi="Arial" w:cs="Arial"/>
          <w:sz w:val="20"/>
          <w:szCs w:val="20"/>
        </w:rPr>
        <w:t>C</w:t>
      </w:r>
      <w:r w:rsidR="007B4E58" w:rsidRPr="005A77DB">
        <w:rPr>
          <w:rFonts w:ascii="Arial" w:hAnsi="Arial" w:cs="Arial"/>
          <w:sz w:val="20"/>
          <w:szCs w:val="20"/>
        </w:rPr>
        <w:t>ontract is terminated in accordance with clauses 8.8 and/or 1</w:t>
      </w:r>
      <w:r w:rsidR="00B1318D" w:rsidRPr="005A77DB">
        <w:rPr>
          <w:rFonts w:ascii="Arial" w:hAnsi="Arial" w:cs="Arial"/>
          <w:sz w:val="20"/>
          <w:szCs w:val="20"/>
        </w:rPr>
        <w:t>4</w:t>
      </w:r>
      <w:r w:rsidR="007B4E58" w:rsidRPr="005A77DB">
        <w:rPr>
          <w:rFonts w:ascii="Arial" w:hAnsi="Arial" w:cs="Arial"/>
          <w:sz w:val="20"/>
          <w:szCs w:val="20"/>
        </w:rPr>
        <w:t xml:space="preserve">.2. </w:t>
      </w:r>
    </w:p>
    <w:p w14:paraId="30899059" w14:textId="77777777" w:rsidR="006D6E51" w:rsidRPr="005A77DB" w:rsidRDefault="006D6E51" w:rsidP="009C5E78">
      <w:pPr>
        <w:pStyle w:val="ListParagraph"/>
        <w:spacing w:line="240" w:lineRule="auto"/>
        <w:ind w:left="709" w:right="237"/>
        <w:jc w:val="both"/>
        <w:rPr>
          <w:rFonts w:ascii="Arial" w:hAnsi="Arial" w:cs="Arial"/>
          <w:sz w:val="20"/>
          <w:szCs w:val="20"/>
        </w:rPr>
      </w:pPr>
    </w:p>
    <w:p w14:paraId="69D89E0B" w14:textId="0764EE7C" w:rsidR="00F2768F" w:rsidRPr="005A77DB" w:rsidRDefault="00F2768F" w:rsidP="009C5E78">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Termination of this </w:t>
      </w:r>
      <w:r w:rsidR="0045031A" w:rsidRPr="005A77DB">
        <w:rPr>
          <w:rFonts w:ascii="Arial" w:hAnsi="Arial" w:cs="Arial"/>
          <w:sz w:val="20"/>
          <w:szCs w:val="20"/>
        </w:rPr>
        <w:t>C</w:t>
      </w:r>
      <w:r w:rsidRPr="005A77DB">
        <w:rPr>
          <w:rFonts w:ascii="Arial" w:hAnsi="Arial" w:cs="Arial"/>
          <w:sz w:val="20"/>
          <w:szCs w:val="20"/>
        </w:rPr>
        <w:t xml:space="preserve">ontract shall not affect any rights or remedies of the Client or the </w:t>
      </w:r>
      <w:r w:rsidR="009F5985" w:rsidRPr="005A77DB">
        <w:rPr>
          <w:rFonts w:ascii="Arial" w:hAnsi="Arial" w:cs="Arial"/>
          <w:sz w:val="20"/>
          <w:szCs w:val="20"/>
        </w:rPr>
        <w:t>Building Control Approver</w:t>
      </w:r>
      <w:r w:rsidRPr="005A77DB">
        <w:rPr>
          <w:rFonts w:ascii="Arial" w:hAnsi="Arial" w:cs="Arial"/>
          <w:sz w:val="20"/>
          <w:szCs w:val="20"/>
        </w:rPr>
        <w:t xml:space="preserve"> which exist at the date of termination. </w:t>
      </w:r>
    </w:p>
    <w:p w14:paraId="26EBE482" w14:textId="77777777" w:rsidR="00866CC5" w:rsidRPr="005A77DB" w:rsidRDefault="00866CC5" w:rsidP="009C5E78">
      <w:pPr>
        <w:pStyle w:val="ListParagraph"/>
        <w:spacing w:line="240" w:lineRule="auto"/>
        <w:ind w:left="360" w:right="237"/>
        <w:jc w:val="both"/>
        <w:rPr>
          <w:rFonts w:ascii="Arial" w:hAnsi="Arial" w:cs="Arial"/>
          <w:sz w:val="20"/>
          <w:szCs w:val="20"/>
        </w:rPr>
      </w:pPr>
    </w:p>
    <w:p w14:paraId="574CCDE5" w14:textId="59921CA2" w:rsidR="00272B05" w:rsidRPr="005A77DB" w:rsidRDefault="00F2768F" w:rsidP="009C5E78">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 xml:space="preserve">Limitations of liability </w:t>
      </w:r>
    </w:p>
    <w:p w14:paraId="55614845" w14:textId="77777777" w:rsidR="009D7DA3" w:rsidRPr="005A77DB" w:rsidRDefault="009D7DA3" w:rsidP="009C5E78">
      <w:pPr>
        <w:pStyle w:val="ListParagraph"/>
        <w:spacing w:line="240" w:lineRule="auto"/>
        <w:ind w:left="709" w:right="237"/>
        <w:jc w:val="both"/>
        <w:rPr>
          <w:rFonts w:ascii="Arial" w:hAnsi="Arial" w:cs="Arial"/>
          <w:b/>
          <w:bCs/>
          <w:sz w:val="20"/>
          <w:szCs w:val="20"/>
        </w:rPr>
      </w:pPr>
    </w:p>
    <w:p w14:paraId="0ABD30D9" w14:textId="7EEF032A" w:rsidR="00BF70E8" w:rsidRPr="005A77DB" w:rsidRDefault="00F2768F" w:rsidP="009C5E78">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Nothing in this clause </w:t>
      </w:r>
      <w:r w:rsidR="00A7490E" w:rsidRPr="005A77DB">
        <w:rPr>
          <w:rFonts w:ascii="Arial" w:hAnsi="Arial" w:cs="Arial"/>
          <w:sz w:val="20"/>
          <w:szCs w:val="20"/>
        </w:rPr>
        <w:t>1</w:t>
      </w:r>
      <w:r w:rsidR="007A27B9" w:rsidRPr="005A77DB">
        <w:rPr>
          <w:rFonts w:ascii="Arial" w:hAnsi="Arial" w:cs="Arial"/>
          <w:sz w:val="20"/>
          <w:szCs w:val="20"/>
        </w:rPr>
        <w:t>6</w:t>
      </w:r>
      <w:r w:rsidRPr="005A77DB">
        <w:rPr>
          <w:rFonts w:ascii="Arial" w:hAnsi="Arial" w:cs="Arial"/>
          <w:sz w:val="20"/>
          <w:szCs w:val="20"/>
        </w:rPr>
        <w:t xml:space="preserve"> shall limit the </w:t>
      </w:r>
      <w:r w:rsidR="009F5985" w:rsidRPr="005A77DB">
        <w:rPr>
          <w:rFonts w:ascii="Arial" w:hAnsi="Arial" w:cs="Arial"/>
          <w:sz w:val="20"/>
          <w:szCs w:val="20"/>
        </w:rPr>
        <w:t>Building Control Approver</w:t>
      </w:r>
      <w:r w:rsidRPr="005A77DB">
        <w:rPr>
          <w:rFonts w:ascii="Arial" w:hAnsi="Arial" w:cs="Arial"/>
          <w:sz w:val="20"/>
          <w:szCs w:val="20"/>
        </w:rPr>
        <w:t>’s</w:t>
      </w:r>
      <w:r w:rsidR="004A7CC2" w:rsidRPr="005A77DB">
        <w:rPr>
          <w:rFonts w:ascii="Arial" w:hAnsi="Arial" w:cs="Arial"/>
          <w:sz w:val="20"/>
          <w:szCs w:val="20"/>
        </w:rPr>
        <w:t xml:space="preserve"> </w:t>
      </w:r>
      <w:r w:rsidRPr="005A77DB">
        <w:rPr>
          <w:rFonts w:ascii="Arial" w:hAnsi="Arial" w:cs="Arial"/>
          <w:sz w:val="20"/>
          <w:szCs w:val="20"/>
        </w:rPr>
        <w:t>liability for negligence resulting in death or personal injury</w:t>
      </w:r>
      <w:r w:rsidR="00F75BDD" w:rsidRPr="005A77DB">
        <w:rPr>
          <w:rFonts w:ascii="Arial" w:hAnsi="Arial" w:cs="Arial"/>
          <w:sz w:val="20"/>
          <w:szCs w:val="20"/>
        </w:rPr>
        <w:t xml:space="preserve"> and/or for fraud or fraudulent misrepresentation</w:t>
      </w:r>
      <w:r w:rsidRPr="005A77DB">
        <w:rPr>
          <w:rFonts w:ascii="Arial" w:hAnsi="Arial" w:cs="Arial"/>
          <w:sz w:val="20"/>
          <w:szCs w:val="20"/>
        </w:rPr>
        <w:t xml:space="preserve">. </w:t>
      </w:r>
    </w:p>
    <w:p w14:paraId="1A554172" w14:textId="77777777" w:rsidR="00BF70E8" w:rsidRPr="005A77DB" w:rsidRDefault="00BF70E8" w:rsidP="009C5E78">
      <w:pPr>
        <w:pStyle w:val="ListParagraph"/>
        <w:spacing w:line="240" w:lineRule="auto"/>
        <w:ind w:left="709" w:right="237"/>
        <w:jc w:val="both"/>
        <w:rPr>
          <w:rFonts w:ascii="Arial" w:hAnsi="Arial" w:cs="Arial"/>
          <w:sz w:val="20"/>
          <w:szCs w:val="20"/>
        </w:rPr>
      </w:pPr>
    </w:p>
    <w:p w14:paraId="4970BB60" w14:textId="7B7F9EBD" w:rsidR="00272B05" w:rsidRPr="005A77DB" w:rsidRDefault="008D0288" w:rsidP="009C5E78">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Notwithstanding </w:t>
      </w:r>
      <w:r w:rsidR="00F75BDD" w:rsidRPr="005A77DB">
        <w:rPr>
          <w:rFonts w:ascii="Arial" w:hAnsi="Arial" w:cs="Arial"/>
          <w:sz w:val="20"/>
          <w:szCs w:val="20"/>
        </w:rPr>
        <w:t xml:space="preserve">anything to the contrary contained in this </w:t>
      </w:r>
      <w:r w:rsidR="004C0E77">
        <w:rPr>
          <w:rFonts w:ascii="Arial" w:hAnsi="Arial" w:cs="Arial"/>
          <w:sz w:val="20"/>
          <w:szCs w:val="20"/>
        </w:rPr>
        <w:t>C</w:t>
      </w:r>
      <w:r w:rsidR="00F75BDD" w:rsidRPr="005A77DB">
        <w:rPr>
          <w:rFonts w:ascii="Arial" w:hAnsi="Arial" w:cs="Arial"/>
          <w:sz w:val="20"/>
          <w:szCs w:val="20"/>
        </w:rPr>
        <w:t xml:space="preserve">ontract and without prejudice to any other provision of this </w:t>
      </w:r>
      <w:r w:rsidR="004C0E77">
        <w:rPr>
          <w:rFonts w:ascii="Arial" w:hAnsi="Arial" w:cs="Arial"/>
          <w:sz w:val="20"/>
          <w:szCs w:val="20"/>
        </w:rPr>
        <w:t>C</w:t>
      </w:r>
      <w:r w:rsidR="00F75BDD" w:rsidRPr="005A77DB">
        <w:rPr>
          <w:rFonts w:ascii="Arial" w:hAnsi="Arial" w:cs="Arial"/>
          <w:sz w:val="20"/>
          <w:szCs w:val="20"/>
        </w:rPr>
        <w:t xml:space="preserve">ontract whereby the </w:t>
      </w:r>
      <w:r w:rsidR="009F5985" w:rsidRPr="005A77DB">
        <w:rPr>
          <w:rFonts w:ascii="Arial" w:hAnsi="Arial" w:cs="Arial"/>
          <w:sz w:val="20"/>
          <w:szCs w:val="20"/>
        </w:rPr>
        <w:t>Building Control Approver</w:t>
      </w:r>
      <w:r w:rsidR="00F75BDD" w:rsidRPr="005A77DB">
        <w:rPr>
          <w:rFonts w:ascii="Arial" w:hAnsi="Arial" w:cs="Arial"/>
          <w:sz w:val="20"/>
          <w:szCs w:val="20"/>
        </w:rPr>
        <w:t>’s liability is excluded or limited to a lesser amount,</w:t>
      </w:r>
      <w:r w:rsidRPr="005A77DB">
        <w:rPr>
          <w:rFonts w:ascii="Arial" w:hAnsi="Arial" w:cs="Arial"/>
          <w:sz w:val="20"/>
          <w:szCs w:val="20"/>
        </w:rPr>
        <w:t xml:space="preserve"> the </w:t>
      </w:r>
      <w:r w:rsidR="009F5985" w:rsidRPr="005A77DB">
        <w:rPr>
          <w:rFonts w:ascii="Arial" w:hAnsi="Arial" w:cs="Arial"/>
          <w:sz w:val="20"/>
          <w:szCs w:val="20"/>
        </w:rPr>
        <w:t>Building Control Approver</w:t>
      </w:r>
      <w:r w:rsidRPr="005A77DB">
        <w:rPr>
          <w:rFonts w:ascii="Arial" w:hAnsi="Arial" w:cs="Arial"/>
          <w:sz w:val="20"/>
          <w:szCs w:val="20"/>
        </w:rPr>
        <w:t xml:space="preserve">’s total aggregate liability (including, without limitation, legal costs and interest) under or in connection with this </w:t>
      </w:r>
      <w:r w:rsidR="004C0E77">
        <w:rPr>
          <w:rFonts w:ascii="Arial" w:hAnsi="Arial" w:cs="Arial"/>
          <w:sz w:val="20"/>
          <w:szCs w:val="20"/>
        </w:rPr>
        <w:t>C</w:t>
      </w:r>
      <w:r w:rsidRPr="005A77DB">
        <w:rPr>
          <w:rFonts w:ascii="Arial" w:hAnsi="Arial" w:cs="Arial"/>
          <w:sz w:val="20"/>
          <w:szCs w:val="20"/>
        </w:rPr>
        <w:t xml:space="preserve">ontract, whether in contract, tort (including negligence), for breach of statutory duty or otherwise, shall be limited to the </w:t>
      </w:r>
      <w:r w:rsidR="00F75BDD" w:rsidRPr="005A77DB">
        <w:rPr>
          <w:rFonts w:ascii="Arial" w:hAnsi="Arial" w:cs="Arial"/>
          <w:sz w:val="20"/>
          <w:szCs w:val="20"/>
        </w:rPr>
        <w:t xml:space="preserve">amount set out in </w:t>
      </w:r>
      <w:r w:rsidR="00A7490E" w:rsidRPr="005A77DB">
        <w:rPr>
          <w:rFonts w:ascii="Arial" w:hAnsi="Arial" w:cs="Arial"/>
          <w:sz w:val="20"/>
          <w:szCs w:val="20"/>
        </w:rPr>
        <w:t xml:space="preserve">item </w:t>
      </w:r>
      <w:r w:rsidR="00BD5511">
        <w:rPr>
          <w:rFonts w:ascii="Arial" w:hAnsi="Arial" w:cs="Arial"/>
          <w:sz w:val="20"/>
          <w:szCs w:val="20"/>
        </w:rPr>
        <w:t xml:space="preserve">G </w:t>
      </w:r>
      <w:r w:rsidR="00A7490E" w:rsidRPr="005A77DB">
        <w:rPr>
          <w:rFonts w:ascii="Arial" w:hAnsi="Arial" w:cs="Arial"/>
          <w:sz w:val="20"/>
          <w:szCs w:val="20"/>
        </w:rPr>
        <w:t xml:space="preserve">of the </w:t>
      </w:r>
      <w:r w:rsidR="00071B73" w:rsidRPr="005A77DB">
        <w:rPr>
          <w:rFonts w:ascii="Arial" w:hAnsi="Arial" w:cs="Arial"/>
          <w:sz w:val="20"/>
          <w:szCs w:val="20"/>
        </w:rPr>
        <w:t>Contract Details</w:t>
      </w:r>
      <w:r w:rsidR="00A7490E" w:rsidRPr="005A77DB">
        <w:rPr>
          <w:rFonts w:ascii="Arial" w:hAnsi="Arial" w:cs="Arial"/>
          <w:sz w:val="20"/>
          <w:szCs w:val="20"/>
        </w:rPr>
        <w:t>.</w:t>
      </w:r>
    </w:p>
    <w:p w14:paraId="003E5F7A" w14:textId="77777777" w:rsidR="00866CC5" w:rsidRPr="005A77DB" w:rsidRDefault="00866CC5" w:rsidP="009C5E78">
      <w:pPr>
        <w:pStyle w:val="ListParagraph"/>
        <w:spacing w:line="240" w:lineRule="auto"/>
        <w:ind w:left="709" w:right="237"/>
        <w:jc w:val="both"/>
        <w:rPr>
          <w:rFonts w:ascii="Arial" w:hAnsi="Arial" w:cs="Arial"/>
          <w:sz w:val="20"/>
          <w:szCs w:val="20"/>
        </w:rPr>
      </w:pPr>
    </w:p>
    <w:p w14:paraId="213A1573" w14:textId="17B6D42C" w:rsidR="00272B05" w:rsidRPr="005A77DB" w:rsidRDefault="00C41C35" w:rsidP="009C5E78">
      <w:pPr>
        <w:pStyle w:val="ListParagraph"/>
        <w:numPr>
          <w:ilvl w:val="1"/>
          <w:numId w:val="16"/>
        </w:numPr>
        <w:spacing w:line="240" w:lineRule="auto"/>
        <w:ind w:left="709" w:right="237" w:hanging="709"/>
        <w:jc w:val="both"/>
        <w:rPr>
          <w:rFonts w:ascii="Arial" w:hAnsi="Arial" w:cs="Arial"/>
          <w:sz w:val="20"/>
          <w:szCs w:val="20"/>
        </w:rPr>
      </w:pPr>
      <w:r>
        <w:rPr>
          <w:rFonts w:ascii="Arial" w:hAnsi="Arial" w:cs="Arial"/>
          <w:sz w:val="20"/>
          <w:szCs w:val="20"/>
        </w:rPr>
        <w:t>Subject to clause 16.2, t</w:t>
      </w:r>
      <w:r w:rsidR="00F75BDD" w:rsidRPr="005A77DB">
        <w:rPr>
          <w:rFonts w:ascii="Arial" w:hAnsi="Arial" w:cs="Arial"/>
          <w:sz w:val="20"/>
          <w:szCs w:val="20"/>
        </w:rPr>
        <w:t xml:space="preserve">he </w:t>
      </w:r>
      <w:r w:rsidR="009F5985" w:rsidRPr="005A77DB">
        <w:rPr>
          <w:rFonts w:ascii="Arial" w:hAnsi="Arial" w:cs="Arial"/>
          <w:sz w:val="20"/>
          <w:szCs w:val="20"/>
        </w:rPr>
        <w:t>Building Control Approver</w:t>
      </w:r>
      <w:r w:rsidR="00F75BDD" w:rsidRPr="005A77DB">
        <w:rPr>
          <w:rFonts w:ascii="Arial" w:hAnsi="Arial" w:cs="Arial"/>
          <w:sz w:val="20"/>
          <w:szCs w:val="20"/>
        </w:rPr>
        <w:t xml:space="preserve">’s liability (including, without limitation, legal costs and interest) under or in connection with this </w:t>
      </w:r>
      <w:r w:rsidR="004C0E77">
        <w:rPr>
          <w:rFonts w:ascii="Arial" w:hAnsi="Arial" w:cs="Arial"/>
          <w:sz w:val="20"/>
          <w:szCs w:val="20"/>
        </w:rPr>
        <w:t>C</w:t>
      </w:r>
      <w:r w:rsidR="00F75BDD" w:rsidRPr="005A77DB">
        <w:rPr>
          <w:rFonts w:ascii="Arial" w:hAnsi="Arial" w:cs="Arial"/>
          <w:sz w:val="20"/>
          <w:szCs w:val="20"/>
        </w:rPr>
        <w:t xml:space="preserve">ontract in respect of </w:t>
      </w:r>
      <w:r w:rsidR="00CD330E" w:rsidRPr="005A77DB">
        <w:rPr>
          <w:rFonts w:ascii="Arial" w:hAnsi="Arial" w:cs="Arial"/>
          <w:sz w:val="20"/>
          <w:szCs w:val="20"/>
        </w:rPr>
        <w:t xml:space="preserve">Fire Safety </w:t>
      </w:r>
      <w:r w:rsidR="00511BC1" w:rsidRPr="005A77DB">
        <w:rPr>
          <w:rFonts w:ascii="Arial" w:hAnsi="Arial" w:cs="Arial"/>
          <w:sz w:val="20"/>
          <w:szCs w:val="20"/>
        </w:rPr>
        <w:t xml:space="preserve">Claims </w:t>
      </w:r>
      <w:r w:rsidR="00F75BDD" w:rsidRPr="005A77DB">
        <w:rPr>
          <w:rFonts w:ascii="Arial" w:hAnsi="Arial" w:cs="Arial"/>
          <w:sz w:val="20"/>
          <w:szCs w:val="20"/>
        </w:rPr>
        <w:t xml:space="preserve">shall be limited to </w:t>
      </w:r>
      <w:r w:rsidRPr="00C41C35">
        <w:rPr>
          <w:rFonts w:ascii="Arial" w:hAnsi="Arial" w:cs="Arial"/>
          <w:sz w:val="20"/>
          <w:szCs w:val="20"/>
        </w:rPr>
        <w:t xml:space="preserve">the amount, if any, recoverable by the Building Control Approver by way of indemnity against the Fire Safety Claim in question under the Building Control Approver’s professional indemnity insurance policy in force at the time </w:t>
      </w:r>
      <w:r w:rsidR="00462C19">
        <w:rPr>
          <w:rFonts w:ascii="Arial" w:hAnsi="Arial" w:cs="Arial"/>
          <w:sz w:val="20"/>
          <w:szCs w:val="20"/>
        </w:rPr>
        <w:t>that</w:t>
      </w:r>
      <w:r w:rsidRPr="00C41C35">
        <w:rPr>
          <w:rFonts w:ascii="Arial" w:hAnsi="Arial" w:cs="Arial"/>
          <w:sz w:val="20"/>
          <w:szCs w:val="20"/>
        </w:rPr>
        <w:t xml:space="preserve"> the Fire Safety Claim</w:t>
      </w:r>
      <w:r w:rsidR="00462C19">
        <w:rPr>
          <w:rFonts w:ascii="Arial" w:hAnsi="Arial" w:cs="Arial"/>
          <w:sz w:val="20"/>
          <w:szCs w:val="20"/>
        </w:rPr>
        <w:t xml:space="preserve"> is notified</w:t>
      </w:r>
      <w:r w:rsidRPr="00C41C35">
        <w:rPr>
          <w:rFonts w:ascii="Arial" w:hAnsi="Arial" w:cs="Arial"/>
          <w:sz w:val="20"/>
          <w:szCs w:val="20"/>
        </w:rPr>
        <w:t>.</w:t>
      </w:r>
    </w:p>
    <w:p w14:paraId="60C6EFD3" w14:textId="77777777" w:rsidR="00866CC5" w:rsidRPr="005A77DB" w:rsidRDefault="00866CC5" w:rsidP="009C5E78">
      <w:pPr>
        <w:pStyle w:val="ListParagraph"/>
        <w:spacing w:line="240" w:lineRule="auto"/>
        <w:ind w:left="709" w:right="237"/>
        <w:jc w:val="both"/>
        <w:rPr>
          <w:rFonts w:ascii="Arial" w:hAnsi="Arial" w:cs="Arial"/>
          <w:sz w:val="20"/>
          <w:szCs w:val="20"/>
        </w:rPr>
      </w:pPr>
    </w:p>
    <w:p w14:paraId="20073A96" w14:textId="34AF5FF0" w:rsidR="00272B05" w:rsidRPr="005A77DB" w:rsidRDefault="00F75BDD" w:rsidP="009C5E78">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lastRenderedPageBreak/>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shall have no liability whatsoever and however so arising out of or in connection with </w:t>
      </w:r>
      <w:r w:rsidR="006C535B">
        <w:rPr>
          <w:rFonts w:ascii="Arial" w:hAnsi="Arial" w:cs="Arial"/>
          <w:sz w:val="20"/>
          <w:szCs w:val="20"/>
        </w:rPr>
        <w:t xml:space="preserve">war, civil disorder, terrorism, mould, spores, </w:t>
      </w:r>
      <w:r w:rsidRPr="005A77DB">
        <w:rPr>
          <w:rFonts w:ascii="Arial" w:hAnsi="Arial" w:cs="Arial"/>
          <w:sz w:val="20"/>
          <w:szCs w:val="20"/>
        </w:rPr>
        <w:t>asbestos</w:t>
      </w:r>
      <w:r w:rsidR="00C41C35">
        <w:rPr>
          <w:rFonts w:ascii="Arial" w:hAnsi="Arial" w:cs="Arial"/>
          <w:sz w:val="20"/>
          <w:szCs w:val="20"/>
        </w:rPr>
        <w:t xml:space="preserve">, </w:t>
      </w:r>
      <w:r w:rsidRPr="005A77DB">
        <w:rPr>
          <w:rFonts w:ascii="Arial" w:hAnsi="Arial" w:cs="Arial"/>
          <w:sz w:val="20"/>
          <w:szCs w:val="20"/>
        </w:rPr>
        <w:t>pollution</w:t>
      </w:r>
      <w:r w:rsidR="00C41C35">
        <w:rPr>
          <w:rFonts w:ascii="Arial" w:hAnsi="Arial" w:cs="Arial"/>
          <w:sz w:val="20"/>
          <w:szCs w:val="20"/>
        </w:rPr>
        <w:t xml:space="preserve"> and/or</w:t>
      </w:r>
      <w:r w:rsidR="00DE7424">
        <w:rPr>
          <w:rFonts w:ascii="Arial" w:hAnsi="Arial" w:cs="Arial"/>
          <w:sz w:val="20"/>
          <w:szCs w:val="20"/>
        </w:rPr>
        <w:t xml:space="preserve"> </w:t>
      </w:r>
      <w:r w:rsidRPr="005A77DB">
        <w:rPr>
          <w:rFonts w:ascii="Arial" w:hAnsi="Arial" w:cs="Arial"/>
          <w:sz w:val="20"/>
          <w:szCs w:val="20"/>
        </w:rPr>
        <w:t>contamination</w:t>
      </w:r>
      <w:r w:rsidR="00DE7424">
        <w:rPr>
          <w:rFonts w:ascii="Arial" w:hAnsi="Arial" w:cs="Arial"/>
          <w:sz w:val="20"/>
          <w:szCs w:val="20"/>
        </w:rPr>
        <w:t xml:space="preserve"> and any fitness for purpose requirement</w:t>
      </w:r>
      <w:r w:rsidRPr="005A77DB">
        <w:rPr>
          <w:rFonts w:ascii="Arial" w:hAnsi="Arial" w:cs="Arial"/>
          <w:sz w:val="20"/>
          <w:szCs w:val="20"/>
        </w:rPr>
        <w:t xml:space="preserve"> in relation to the Project</w:t>
      </w:r>
      <w:r w:rsidR="00CE2B4A" w:rsidRPr="005A77DB">
        <w:rPr>
          <w:rFonts w:ascii="Arial" w:hAnsi="Arial" w:cs="Arial"/>
          <w:sz w:val="20"/>
          <w:szCs w:val="20"/>
        </w:rPr>
        <w:t>.</w:t>
      </w:r>
      <w:r w:rsidR="00C54092" w:rsidRPr="005A77DB">
        <w:rPr>
          <w:rFonts w:ascii="Arial" w:hAnsi="Arial" w:cs="Arial"/>
          <w:sz w:val="20"/>
          <w:szCs w:val="20"/>
        </w:rPr>
        <w:t xml:space="preserve"> </w:t>
      </w:r>
    </w:p>
    <w:p w14:paraId="24CBFAF6" w14:textId="77777777" w:rsidR="00866CC5" w:rsidRPr="005A77DB" w:rsidRDefault="00866CC5" w:rsidP="009C5E78">
      <w:pPr>
        <w:pStyle w:val="ListParagraph"/>
        <w:spacing w:line="240" w:lineRule="auto"/>
        <w:ind w:left="709" w:right="237"/>
        <w:jc w:val="both"/>
        <w:rPr>
          <w:rFonts w:ascii="Arial" w:hAnsi="Arial" w:cs="Arial"/>
          <w:sz w:val="20"/>
          <w:szCs w:val="20"/>
        </w:rPr>
      </w:pPr>
    </w:p>
    <w:p w14:paraId="5773BA22" w14:textId="1EF09351" w:rsidR="00272B05" w:rsidRPr="005A77DB" w:rsidRDefault="00F75BDD" w:rsidP="009C5E78">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shall not be liable </w:t>
      </w:r>
      <w:r w:rsidR="00804F21" w:rsidRPr="005A77DB">
        <w:rPr>
          <w:rFonts w:ascii="Arial" w:hAnsi="Arial" w:cs="Arial"/>
          <w:sz w:val="20"/>
          <w:szCs w:val="20"/>
        </w:rPr>
        <w:t>for any loss of income, loss of actual or anticipated profits, loss of business, loss of contracts, loss of goodwill or reputation, wasted management time, loss of anticipated savings, loss of, damage to or corruption of data, or for any special, indirect or consequential loss or damage of any kind, in each case howsoever arising, whether foreseeable or in the contemplation of the Parties and whether arising in or for breach of contract, tort (including negligence), breach of statutory duty, or otherwis</w:t>
      </w:r>
      <w:r w:rsidR="00C54092" w:rsidRPr="005A77DB">
        <w:rPr>
          <w:rFonts w:ascii="Arial" w:hAnsi="Arial" w:cs="Arial"/>
          <w:sz w:val="20"/>
          <w:szCs w:val="20"/>
        </w:rPr>
        <w:t>e</w:t>
      </w:r>
      <w:r w:rsidR="00CE2B4A" w:rsidRPr="005A77DB">
        <w:rPr>
          <w:rFonts w:ascii="Arial" w:hAnsi="Arial" w:cs="Arial"/>
          <w:sz w:val="20"/>
          <w:szCs w:val="20"/>
        </w:rPr>
        <w:t>.</w:t>
      </w:r>
    </w:p>
    <w:p w14:paraId="5D699A8C" w14:textId="77777777" w:rsidR="00866CC5" w:rsidRPr="005A77DB" w:rsidRDefault="00866CC5" w:rsidP="009C5E78">
      <w:pPr>
        <w:pStyle w:val="ListParagraph"/>
        <w:spacing w:line="240" w:lineRule="auto"/>
        <w:ind w:left="709" w:right="237"/>
        <w:jc w:val="both"/>
        <w:rPr>
          <w:rFonts w:ascii="Arial" w:hAnsi="Arial" w:cs="Arial"/>
          <w:sz w:val="20"/>
          <w:szCs w:val="20"/>
        </w:rPr>
      </w:pPr>
    </w:p>
    <w:p w14:paraId="41B02625" w14:textId="51B8E6ED" w:rsidR="00272B05" w:rsidRPr="005A77DB" w:rsidRDefault="00C54092" w:rsidP="009C5E78">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’s liability to the Client under or in connection with this Contract shall not exceed such sum as it would be just and equitable for the </w:t>
      </w:r>
      <w:r w:rsidR="009F5985" w:rsidRPr="005A77DB">
        <w:rPr>
          <w:rFonts w:ascii="Arial" w:hAnsi="Arial" w:cs="Arial"/>
          <w:sz w:val="20"/>
          <w:szCs w:val="20"/>
        </w:rPr>
        <w:t>Building Control Approver</w:t>
      </w:r>
      <w:r w:rsidRPr="005A77DB">
        <w:rPr>
          <w:rFonts w:ascii="Arial" w:hAnsi="Arial" w:cs="Arial"/>
          <w:sz w:val="20"/>
          <w:szCs w:val="20"/>
        </w:rPr>
        <w:t xml:space="preserve"> to pay having regard to the extent of the </w:t>
      </w:r>
      <w:r w:rsidR="009F5985" w:rsidRPr="005A77DB">
        <w:rPr>
          <w:rFonts w:ascii="Arial" w:hAnsi="Arial" w:cs="Arial"/>
          <w:sz w:val="20"/>
          <w:szCs w:val="20"/>
        </w:rPr>
        <w:t>Building Control Approver</w:t>
      </w:r>
      <w:r w:rsidRPr="005A77DB">
        <w:rPr>
          <w:rFonts w:ascii="Arial" w:hAnsi="Arial" w:cs="Arial"/>
          <w:sz w:val="20"/>
          <w:szCs w:val="20"/>
        </w:rPr>
        <w:t xml:space="preserve">’s responsibility for the loss and/or damage and on the assumption that all </w:t>
      </w:r>
      <w:r w:rsidR="0045031A" w:rsidRPr="005A77DB">
        <w:rPr>
          <w:rFonts w:ascii="Arial" w:hAnsi="Arial" w:cs="Arial"/>
          <w:sz w:val="20"/>
          <w:szCs w:val="20"/>
        </w:rPr>
        <w:t>members of the Professional Team and/or</w:t>
      </w:r>
      <w:r w:rsidRPr="005A77DB">
        <w:rPr>
          <w:rFonts w:ascii="Arial" w:hAnsi="Arial" w:cs="Arial"/>
          <w:sz w:val="20"/>
          <w:szCs w:val="20"/>
        </w:rPr>
        <w:t xml:space="preserve"> other persons involved in the Project have paid to the Client such sums as it would be just and equitable for them to pay.</w:t>
      </w:r>
    </w:p>
    <w:p w14:paraId="33263470" w14:textId="77777777" w:rsidR="00866CC5" w:rsidRPr="005A77DB" w:rsidRDefault="00866CC5" w:rsidP="009C5E78">
      <w:pPr>
        <w:pStyle w:val="ListParagraph"/>
        <w:spacing w:line="240" w:lineRule="auto"/>
        <w:ind w:left="709" w:right="237"/>
        <w:jc w:val="both"/>
        <w:rPr>
          <w:rFonts w:ascii="Arial" w:hAnsi="Arial" w:cs="Arial"/>
          <w:sz w:val="20"/>
          <w:szCs w:val="20"/>
        </w:rPr>
      </w:pPr>
    </w:p>
    <w:p w14:paraId="389AB5E6" w14:textId="6369FF11" w:rsidR="00272B05" w:rsidRPr="005A77DB" w:rsidRDefault="003F007B" w:rsidP="009C5E78">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Without prejudice to any shorter statutory limitation period, n</w:t>
      </w:r>
      <w:r w:rsidR="00C54092" w:rsidRPr="005A77DB">
        <w:rPr>
          <w:rFonts w:ascii="Arial" w:hAnsi="Arial" w:cs="Arial"/>
          <w:sz w:val="20"/>
          <w:szCs w:val="20"/>
        </w:rPr>
        <w:t>o action</w:t>
      </w:r>
      <w:r w:rsidRPr="005A77DB">
        <w:rPr>
          <w:rFonts w:ascii="Arial" w:hAnsi="Arial" w:cs="Arial"/>
          <w:sz w:val="20"/>
          <w:szCs w:val="20"/>
        </w:rPr>
        <w:t xml:space="preserve">, claim </w:t>
      </w:r>
      <w:r w:rsidR="00C54092" w:rsidRPr="005A77DB">
        <w:rPr>
          <w:rFonts w:ascii="Arial" w:hAnsi="Arial" w:cs="Arial"/>
          <w:sz w:val="20"/>
          <w:szCs w:val="20"/>
        </w:rPr>
        <w:t xml:space="preserve">or proceedings </w:t>
      </w:r>
      <w:r w:rsidRPr="005A77DB">
        <w:rPr>
          <w:rFonts w:ascii="Arial" w:hAnsi="Arial" w:cs="Arial"/>
          <w:sz w:val="20"/>
          <w:szCs w:val="20"/>
        </w:rPr>
        <w:t xml:space="preserve">arising out of or in connection with this Contract (howsoever arising) </w:t>
      </w:r>
      <w:r w:rsidR="00C54092" w:rsidRPr="005A77DB">
        <w:rPr>
          <w:rFonts w:ascii="Arial" w:hAnsi="Arial" w:cs="Arial"/>
          <w:sz w:val="20"/>
          <w:szCs w:val="20"/>
        </w:rPr>
        <w:t>shall be commenced</w:t>
      </w:r>
      <w:r w:rsidR="00FC5DEF">
        <w:rPr>
          <w:rFonts w:ascii="Arial" w:hAnsi="Arial" w:cs="Arial"/>
          <w:sz w:val="20"/>
          <w:szCs w:val="20"/>
        </w:rPr>
        <w:t xml:space="preserve">, and the Building Control Approver shall have no liability for a claim </w:t>
      </w:r>
      <w:r w:rsidR="00FC5DEF" w:rsidRPr="005A77DB">
        <w:rPr>
          <w:rFonts w:ascii="Arial" w:hAnsi="Arial" w:cs="Arial"/>
          <w:sz w:val="20"/>
          <w:szCs w:val="20"/>
        </w:rPr>
        <w:t xml:space="preserve">arising out of or in connection with this Contract (howsoever arising) </w:t>
      </w:r>
      <w:r w:rsidR="00C54092" w:rsidRPr="005A77DB">
        <w:rPr>
          <w:rFonts w:ascii="Arial" w:hAnsi="Arial" w:cs="Arial"/>
          <w:sz w:val="20"/>
          <w:szCs w:val="20"/>
        </w:rPr>
        <w:t xml:space="preserve">after the expiry of six years from the date of completion of the Services or the termination of this </w:t>
      </w:r>
      <w:r w:rsidR="007D437D" w:rsidRPr="005A77DB">
        <w:rPr>
          <w:rFonts w:ascii="Arial" w:hAnsi="Arial" w:cs="Arial"/>
          <w:sz w:val="20"/>
          <w:szCs w:val="20"/>
        </w:rPr>
        <w:t xml:space="preserve">Contract, whichever is earlier. </w:t>
      </w:r>
    </w:p>
    <w:p w14:paraId="1C056AAA" w14:textId="77777777" w:rsidR="007D437D" w:rsidRPr="005A77DB" w:rsidRDefault="007D437D" w:rsidP="009C5E78">
      <w:pPr>
        <w:pStyle w:val="ListParagraph"/>
        <w:spacing w:line="240" w:lineRule="auto"/>
        <w:ind w:left="709" w:right="237"/>
        <w:jc w:val="both"/>
        <w:rPr>
          <w:rFonts w:ascii="Arial" w:hAnsi="Arial" w:cs="Arial"/>
          <w:sz w:val="20"/>
          <w:szCs w:val="20"/>
        </w:rPr>
      </w:pPr>
    </w:p>
    <w:p w14:paraId="23C30C2D" w14:textId="17897773" w:rsidR="007A27B9" w:rsidRPr="005A77DB" w:rsidRDefault="007A27B9" w:rsidP="009C5E78">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Force Majeure and Relevant Events</w:t>
      </w:r>
    </w:p>
    <w:p w14:paraId="0FB83891" w14:textId="77777777" w:rsidR="007A27B9" w:rsidRPr="005A77DB" w:rsidRDefault="007A27B9" w:rsidP="009C5E78">
      <w:pPr>
        <w:pStyle w:val="ListParagraph"/>
        <w:spacing w:line="240" w:lineRule="auto"/>
        <w:ind w:left="709" w:right="237"/>
        <w:jc w:val="both"/>
        <w:rPr>
          <w:rFonts w:ascii="Arial" w:hAnsi="Arial" w:cs="Arial"/>
          <w:b/>
          <w:bCs/>
          <w:sz w:val="20"/>
          <w:szCs w:val="20"/>
        </w:rPr>
      </w:pPr>
    </w:p>
    <w:p w14:paraId="57E966B2" w14:textId="6112F116" w:rsidR="007A27B9" w:rsidRPr="005A77DB" w:rsidRDefault="007A27B9" w:rsidP="009C5E78">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If as a result of (</w:t>
      </w:r>
      <w:proofErr w:type="spellStart"/>
      <w:r w:rsidRPr="005A77DB">
        <w:rPr>
          <w:rFonts w:ascii="Arial" w:hAnsi="Arial" w:cs="Arial"/>
          <w:sz w:val="20"/>
          <w:szCs w:val="20"/>
        </w:rPr>
        <w:t>i</w:t>
      </w:r>
      <w:proofErr w:type="spellEnd"/>
      <w:r w:rsidRPr="005A77DB">
        <w:rPr>
          <w:rFonts w:ascii="Arial" w:hAnsi="Arial" w:cs="Arial"/>
          <w:sz w:val="20"/>
          <w:szCs w:val="20"/>
        </w:rPr>
        <w:t xml:space="preserve">) a Relevant Event, and/or (ii) any Force Majeure, any </w:t>
      </w:r>
      <w:r w:rsidR="00C41C35">
        <w:rPr>
          <w:rFonts w:ascii="Arial" w:hAnsi="Arial" w:cs="Arial"/>
          <w:sz w:val="20"/>
          <w:szCs w:val="20"/>
        </w:rPr>
        <w:t>A</w:t>
      </w:r>
      <w:r w:rsidRPr="005A77DB">
        <w:rPr>
          <w:rFonts w:ascii="Arial" w:hAnsi="Arial" w:cs="Arial"/>
          <w:sz w:val="20"/>
          <w:szCs w:val="20"/>
        </w:rPr>
        <w:t xml:space="preserve">dditional </w:t>
      </w:r>
      <w:r w:rsidR="00C41C35">
        <w:rPr>
          <w:rFonts w:ascii="Arial" w:hAnsi="Arial" w:cs="Arial"/>
          <w:sz w:val="20"/>
          <w:szCs w:val="20"/>
        </w:rPr>
        <w:t>W</w:t>
      </w:r>
      <w:r w:rsidRPr="005A77DB">
        <w:rPr>
          <w:rFonts w:ascii="Arial" w:hAnsi="Arial" w:cs="Arial"/>
          <w:sz w:val="20"/>
          <w:szCs w:val="20"/>
        </w:rPr>
        <w:t xml:space="preserve">ork is required to be carried out by the </w:t>
      </w:r>
      <w:r w:rsidR="009F5985" w:rsidRPr="005A77DB">
        <w:rPr>
          <w:rFonts w:ascii="Arial" w:hAnsi="Arial" w:cs="Arial"/>
          <w:sz w:val="20"/>
          <w:szCs w:val="20"/>
        </w:rPr>
        <w:t>Building Control Approver</w:t>
      </w:r>
      <w:r w:rsidRPr="005A77DB">
        <w:rPr>
          <w:rFonts w:ascii="Arial" w:hAnsi="Arial" w:cs="Arial"/>
          <w:sz w:val="20"/>
          <w:szCs w:val="20"/>
        </w:rPr>
        <w:t>, the</w:t>
      </w:r>
      <w:r w:rsidR="004472A5" w:rsidRPr="005A77DB">
        <w:rPr>
          <w:rFonts w:ascii="Arial" w:hAnsi="Arial" w:cs="Arial"/>
          <w:sz w:val="20"/>
          <w:szCs w:val="20"/>
        </w:rPr>
        <w:t xml:space="preserve"> Client shall pay the </w:t>
      </w:r>
      <w:r w:rsidR="009F5985" w:rsidRPr="005A77DB">
        <w:rPr>
          <w:rFonts w:ascii="Arial" w:hAnsi="Arial" w:cs="Arial"/>
          <w:sz w:val="20"/>
          <w:szCs w:val="20"/>
        </w:rPr>
        <w:t>Building Control Approver</w:t>
      </w:r>
      <w:r w:rsidR="004472A5" w:rsidRPr="005A77DB">
        <w:rPr>
          <w:rFonts w:ascii="Arial" w:hAnsi="Arial" w:cs="Arial"/>
          <w:sz w:val="20"/>
          <w:szCs w:val="20"/>
        </w:rPr>
        <w:t xml:space="preserve"> on a time charge basis</w:t>
      </w:r>
      <w:r w:rsidR="003536DE">
        <w:rPr>
          <w:rFonts w:ascii="Arial" w:hAnsi="Arial" w:cs="Arial"/>
          <w:sz w:val="20"/>
          <w:szCs w:val="20"/>
        </w:rPr>
        <w:t xml:space="preserve"> for the </w:t>
      </w:r>
      <w:r w:rsidR="00C41C35">
        <w:rPr>
          <w:rFonts w:ascii="Arial" w:hAnsi="Arial" w:cs="Arial"/>
          <w:sz w:val="20"/>
          <w:szCs w:val="20"/>
        </w:rPr>
        <w:t>A</w:t>
      </w:r>
      <w:r w:rsidR="003536DE">
        <w:rPr>
          <w:rFonts w:ascii="Arial" w:hAnsi="Arial" w:cs="Arial"/>
          <w:sz w:val="20"/>
          <w:szCs w:val="20"/>
        </w:rPr>
        <w:t xml:space="preserve">dditional </w:t>
      </w:r>
      <w:r w:rsidR="00C41C35">
        <w:rPr>
          <w:rFonts w:ascii="Arial" w:hAnsi="Arial" w:cs="Arial"/>
          <w:sz w:val="20"/>
          <w:szCs w:val="20"/>
        </w:rPr>
        <w:t>W</w:t>
      </w:r>
      <w:r w:rsidR="003536DE">
        <w:rPr>
          <w:rFonts w:ascii="Arial" w:hAnsi="Arial" w:cs="Arial"/>
          <w:sz w:val="20"/>
          <w:szCs w:val="20"/>
        </w:rPr>
        <w:t>ork undertaken by the Building Control Approver as a result of the Relevant Event and/or Force Majeure</w:t>
      </w:r>
      <w:r w:rsidR="004472A5" w:rsidRPr="005A77DB">
        <w:rPr>
          <w:rFonts w:ascii="Arial" w:hAnsi="Arial" w:cs="Arial"/>
          <w:sz w:val="20"/>
          <w:szCs w:val="20"/>
        </w:rPr>
        <w:t xml:space="preserve">, at the rates set out in item </w:t>
      </w:r>
      <w:r w:rsidR="00C41C35">
        <w:rPr>
          <w:rFonts w:ascii="Arial" w:hAnsi="Arial" w:cs="Arial"/>
          <w:sz w:val="20"/>
          <w:szCs w:val="20"/>
        </w:rPr>
        <w:t xml:space="preserve">I </w:t>
      </w:r>
      <w:r w:rsidR="004472A5" w:rsidRPr="005A77DB">
        <w:rPr>
          <w:rFonts w:ascii="Arial" w:hAnsi="Arial" w:cs="Arial"/>
          <w:sz w:val="20"/>
          <w:szCs w:val="20"/>
        </w:rPr>
        <w:t xml:space="preserve">of the Contract Details and the </w:t>
      </w:r>
      <w:r w:rsidR="009F5985" w:rsidRPr="005A77DB">
        <w:rPr>
          <w:rFonts w:ascii="Arial" w:hAnsi="Arial" w:cs="Arial"/>
          <w:sz w:val="20"/>
          <w:szCs w:val="20"/>
        </w:rPr>
        <w:t>Building Control Approver</w:t>
      </w:r>
      <w:r w:rsidR="004472A5" w:rsidRPr="005A77DB">
        <w:rPr>
          <w:rFonts w:ascii="Arial" w:hAnsi="Arial" w:cs="Arial"/>
          <w:sz w:val="20"/>
          <w:szCs w:val="20"/>
        </w:rPr>
        <w:t xml:space="preserve"> shall be entitled to a fair and reasonable adjustment to the programme </w:t>
      </w:r>
      <w:r w:rsidR="002A75EE">
        <w:rPr>
          <w:rFonts w:ascii="Arial" w:hAnsi="Arial" w:cs="Arial"/>
          <w:sz w:val="20"/>
          <w:szCs w:val="20"/>
        </w:rPr>
        <w:t>to reflect any delay and/or disruption</w:t>
      </w:r>
      <w:r w:rsidR="001341BF" w:rsidRPr="005A77DB">
        <w:rPr>
          <w:rFonts w:ascii="Arial" w:hAnsi="Arial" w:cs="Arial"/>
          <w:sz w:val="20"/>
          <w:szCs w:val="20"/>
        </w:rPr>
        <w:t xml:space="preserve"> </w:t>
      </w:r>
      <w:r w:rsidR="004472A5" w:rsidRPr="005A77DB">
        <w:rPr>
          <w:rFonts w:ascii="Arial" w:hAnsi="Arial" w:cs="Arial"/>
          <w:sz w:val="20"/>
          <w:szCs w:val="20"/>
        </w:rPr>
        <w:t xml:space="preserve">as a result of the Relevant Event and/or any Force Majeure. </w:t>
      </w:r>
    </w:p>
    <w:p w14:paraId="61C0B054" w14:textId="77777777" w:rsidR="007A27B9" w:rsidRPr="005A77DB" w:rsidRDefault="007A27B9" w:rsidP="009C5E78">
      <w:pPr>
        <w:pStyle w:val="ListParagraph"/>
        <w:spacing w:line="240" w:lineRule="auto"/>
        <w:ind w:left="709" w:right="237"/>
        <w:jc w:val="both"/>
        <w:rPr>
          <w:rFonts w:ascii="Arial" w:hAnsi="Arial" w:cs="Arial"/>
          <w:sz w:val="20"/>
          <w:szCs w:val="20"/>
        </w:rPr>
      </w:pPr>
    </w:p>
    <w:p w14:paraId="38397ABB" w14:textId="1DCBD755" w:rsidR="007A27B9" w:rsidRPr="005A77DB" w:rsidRDefault="007A27B9" w:rsidP="002A75EE">
      <w:pPr>
        <w:pStyle w:val="ListParagraph"/>
        <w:numPr>
          <w:ilvl w:val="1"/>
          <w:numId w:val="16"/>
        </w:numPr>
        <w:spacing w:line="240" w:lineRule="auto"/>
        <w:ind w:left="709" w:right="237" w:hanging="709"/>
        <w:jc w:val="both"/>
        <w:rPr>
          <w:rFonts w:ascii="Arial" w:hAnsi="Arial" w:cs="Arial"/>
          <w:sz w:val="20"/>
          <w:szCs w:val="20"/>
        </w:rPr>
      </w:pPr>
      <w:bookmarkStart w:id="26" w:name="_Hlk108511441"/>
      <w:r w:rsidRPr="005A77DB">
        <w:rPr>
          <w:rFonts w:ascii="Arial" w:hAnsi="Arial" w:cs="Arial"/>
          <w:sz w:val="20"/>
          <w:szCs w:val="20"/>
        </w:rPr>
        <w:t xml:space="preserve">If any Relevant Event and/or Force Majeure prevents or significantly impedes the performance by the </w:t>
      </w:r>
      <w:r w:rsidR="009F5985" w:rsidRPr="005A77DB">
        <w:rPr>
          <w:rFonts w:ascii="Arial" w:hAnsi="Arial" w:cs="Arial"/>
          <w:sz w:val="20"/>
          <w:szCs w:val="20"/>
        </w:rPr>
        <w:t>Building Control Approver</w:t>
      </w:r>
      <w:r w:rsidRPr="005A77DB">
        <w:rPr>
          <w:rFonts w:ascii="Arial" w:hAnsi="Arial" w:cs="Arial"/>
          <w:sz w:val="20"/>
          <w:szCs w:val="20"/>
        </w:rPr>
        <w:t xml:space="preserve"> of the Services </w:t>
      </w:r>
      <w:r w:rsidR="002F056B" w:rsidRPr="005A77DB">
        <w:rPr>
          <w:rFonts w:ascii="Arial" w:hAnsi="Arial" w:cs="Arial"/>
          <w:sz w:val="20"/>
          <w:szCs w:val="20"/>
        </w:rPr>
        <w:t>and/</w:t>
      </w:r>
      <w:r w:rsidRPr="005A77DB">
        <w:rPr>
          <w:rFonts w:ascii="Arial" w:hAnsi="Arial" w:cs="Arial"/>
          <w:sz w:val="20"/>
          <w:szCs w:val="20"/>
        </w:rPr>
        <w:t xml:space="preserve">or any Additional Work under this Contract, materially impacts the performance of the Services </w:t>
      </w:r>
      <w:r w:rsidR="002F056B" w:rsidRPr="005A77DB">
        <w:rPr>
          <w:rFonts w:ascii="Arial" w:hAnsi="Arial" w:cs="Arial"/>
          <w:sz w:val="20"/>
          <w:szCs w:val="20"/>
        </w:rPr>
        <w:t>and/</w:t>
      </w:r>
      <w:r w:rsidRPr="005A77DB">
        <w:rPr>
          <w:rFonts w:ascii="Arial" w:hAnsi="Arial" w:cs="Arial"/>
          <w:sz w:val="20"/>
          <w:szCs w:val="20"/>
        </w:rPr>
        <w:t xml:space="preserve">or Additional Work and/or materially increases the cost of performing the Services and/or any Additional Work, the </w:t>
      </w:r>
      <w:r w:rsidR="009F5985" w:rsidRPr="005A77DB">
        <w:rPr>
          <w:rFonts w:ascii="Arial" w:hAnsi="Arial" w:cs="Arial"/>
          <w:sz w:val="20"/>
          <w:szCs w:val="20"/>
        </w:rPr>
        <w:t>Building Control Approver</w:t>
      </w:r>
      <w:r w:rsidRPr="005A77DB">
        <w:rPr>
          <w:rFonts w:ascii="Arial" w:hAnsi="Arial" w:cs="Arial"/>
          <w:sz w:val="20"/>
          <w:szCs w:val="20"/>
        </w:rPr>
        <w:t xml:space="preserve"> may forthwith </w:t>
      </w:r>
      <w:r w:rsidR="002F056B" w:rsidRPr="005A77DB">
        <w:rPr>
          <w:rFonts w:ascii="Arial" w:hAnsi="Arial" w:cs="Arial"/>
          <w:sz w:val="20"/>
          <w:szCs w:val="20"/>
        </w:rPr>
        <w:t xml:space="preserve">by written notice </w:t>
      </w:r>
      <w:r w:rsidRPr="005A77DB">
        <w:rPr>
          <w:rFonts w:ascii="Arial" w:hAnsi="Arial" w:cs="Arial"/>
          <w:sz w:val="20"/>
          <w:szCs w:val="20"/>
        </w:rPr>
        <w:t>terminate this Contract.</w:t>
      </w:r>
    </w:p>
    <w:p w14:paraId="10262736" w14:textId="77777777" w:rsidR="007A27B9" w:rsidRPr="005A77DB" w:rsidRDefault="007A27B9" w:rsidP="002A75EE">
      <w:pPr>
        <w:pStyle w:val="ListParagraph"/>
        <w:spacing w:line="240" w:lineRule="auto"/>
        <w:ind w:left="709" w:right="237"/>
        <w:jc w:val="both"/>
        <w:rPr>
          <w:rFonts w:ascii="Arial" w:hAnsi="Arial" w:cs="Arial"/>
          <w:sz w:val="20"/>
          <w:szCs w:val="20"/>
        </w:rPr>
      </w:pPr>
    </w:p>
    <w:p w14:paraId="22BAFCD7" w14:textId="6F6FB4C4" w:rsidR="007A27B9" w:rsidRPr="005A77DB" w:rsidRDefault="007A27B9" w:rsidP="002A75EE">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w:t>
      </w:r>
      <w:r w:rsidR="009F5985" w:rsidRPr="005A77DB">
        <w:rPr>
          <w:rFonts w:ascii="Arial" w:hAnsi="Arial" w:cs="Arial"/>
          <w:sz w:val="20"/>
          <w:szCs w:val="20"/>
        </w:rPr>
        <w:t>Building Control Approver</w:t>
      </w:r>
      <w:r w:rsidRPr="005A77DB">
        <w:rPr>
          <w:rFonts w:ascii="Arial" w:hAnsi="Arial" w:cs="Arial"/>
          <w:sz w:val="20"/>
          <w:szCs w:val="20"/>
        </w:rPr>
        <w:t xml:space="preserve"> shall not be in breach of this Contract and shall have no liability under or in connection with this Contract as a result of </w:t>
      </w:r>
      <w:r w:rsidR="002F056B" w:rsidRPr="005A77DB">
        <w:rPr>
          <w:rFonts w:ascii="Arial" w:hAnsi="Arial" w:cs="Arial"/>
          <w:sz w:val="20"/>
          <w:szCs w:val="20"/>
        </w:rPr>
        <w:t>(</w:t>
      </w:r>
      <w:proofErr w:type="spellStart"/>
      <w:r w:rsidRPr="005A77DB">
        <w:rPr>
          <w:rFonts w:ascii="Arial" w:hAnsi="Arial" w:cs="Arial"/>
          <w:sz w:val="20"/>
          <w:szCs w:val="20"/>
        </w:rPr>
        <w:t>i</w:t>
      </w:r>
      <w:proofErr w:type="spellEnd"/>
      <w:r w:rsidRPr="005A77DB">
        <w:rPr>
          <w:rFonts w:ascii="Arial" w:hAnsi="Arial" w:cs="Arial"/>
          <w:sz w:val="20"/>
          <w:szCs w:val="20"/>
        </w:rPr>
        <w:t>) any act, omission, or default, (ii) any failure to perform the Services</w:t>
      </w:r>
      <w:r w:rsidR="002F056B" w:rsidRPr="005A77DB">
        <w:rPr>
          <w:rFonts w:ascii="Arial" w:hAnsi="Arial" w:cs="Arial"/>
          <w:sz w:val="20"/>
          <w:szCs w:val="20"/>
        </w:rPr>
        <w:t xml:space="preserve"> and/or Additional Work</w:t>
      </w:r>
      <w:r w:rsidRPr="005A77DB">
        <w:rPr>
          <w:rFonts w:ascii="Arial" w:hAnsi="Arial" w:cs="Arial"/>
          <w:sz w:val="20"/>
          <w:szCs w:val="20"/>
        </w:rPr>
        <w:t xml:space="preserve"> in accordance with this Contract (iii) any prolongation or delay to the Services and/or Additional Work, and/or </w:t>
      </w:r>
      <w:r w:rsidR="002F056B" w:rsidRPr="005A77DB">
        <w:rPr>
          <w:rFonts w:ascii="Arial" w:hAnsi="Arial" w:cs="Arial"/>
          <w:sz w:val="20"/>
          <w:szCs w:val="20"/>
        </w:rPr>
        <w:t xml:space="preserve">(iv) </w:t>
      </w:r>
      <w:r w:rsidRPr="005A77DB">
        <w:rPr>
          <w:rFonts w:ascii="Arial" w:hAnsi="Arial" w:cs="Arial"/>
          <w:sz w:val="20"/>
          <w:szCs w:val="20"/>
        </w:rPr>
        <w:t xml:space="preserve">any termination of the </w:t>
      </w:r>
      <w:r w:rsidR="009F5985" w:rsidRPr="005A77DB">
        <w:rPr>
          <w:rFonts w:ascii="Arial" w:hAnsi="Arial" w:cs="Arial"/>
          <w:sz w:val="20"/>
          <w:szCs w:val="20"/>
        </w:rPr>
        <w:t>Building Control Approver</w:t>
      </w:r>
      <w:r w:rsidRPr="005A77DB">
        <w:rPr>
          <w:rFonts w:ascii="Arial" w:hAnsi="Arial" w:cs="Arial"/>
          <w:sz w:val="20"/>
          <w:szCs w:val="20"/>
        </w:rPr>
        <w:t>’s appointment under this Contract</w:t>
      </w:r>
      <w:r w:rsidR="002F056B" w:rsidRPr="005A77DB">
        <w:rPr>
          <w:rFonts w:ascii="Arial" w:hAnsi="Arial" w:cs="Arial"/>
          <w:sz w:val="20"/>
          <w:szCs w:val="20"/>
        </w:rPr>
        <w:t>,</w:t>
      </w:r>
      <w:r w:rsidRPr="005A77DB">
        <w:rPr>
          <w:rFonts w:ascii="Arial" w:hAnsi="Arial" w:cs="Arial"/>
          <w:sz w:val="20"/>
          <w:szCs w:val="20"/>
        </w:rPr>
        <w:t xml:space="preserve"> to the extent </w:t>
      </w:r>
      <w:r w:rsidR="002F056B" w:rsidRPr="005A77DB">
        <w:rPr>
          <w:rFonts w:ascii="Arial" w:hAnsi="Arial" w:cs="Arial"/>
          <w:sz w:val="20"/>
          <w:szCs w:val="20"/>
        </w:rPr>
        <w:t xml:space="preserve">that any of the preceding </w:t>
      </w:r>
      <w:r w:rsidRPr="005A77DB">
        <w:rPr>
          <w:rFonts w:ascii="Arial" w:hAnsi="Arial" w:cs="Arial"/>
          <w:sz w:val="20"/>
          <w:szCs w:val="20"/>
        </w:rPr>
        <w:t>is caused or contributed to by any Relevant Event</w:t>
      </w:r>
      <w:r w:rsidR="002F056B" w:rsidRPr="005A77DB">
        <w:rPr>
          <w:rFonts w:ascii="Arial" w:hAnsi="Arial" w:cs="Arial"/>
          <w:sz w:val="20"/>
          <w:szCs w:val="20"/>
        </w:rPr>
        <w:t xml:space="preserve"> and/or Force Majeure</w:t>
      </w:r>
      <w:r w:rsidRPr="005A77DB">
        <w:rPr>
          <w:rFonts w:ascii="Arial" w:hAnsi="Arial" w:cs="Arial"/>
          <w:sz w:val="20"/>
          <w:szCs w:val="20"/>
        </w:rPr>
        <w:t xml:space="preserve">. </w:t>
      </w:r>
    </w:p>
    <w:bookmarkEnd w:id="26"/>
    <w:p w14:paraId="7A827CBF" w14:textId="77777777" w:rsidR="007A27B9" w:rsidRPr="005A77DB" w:rsidRDefault="007A27B9" w:rsidP="002A75EE">
      <w:pPr>
        <w:pStyle w:val="ListParagraph"/>
        <w:spacing w:line="240" w:lineRule="auto"/>
        <w:ind w:left="709" w:right="237"/>
        <w:jc w:val="both"/>
        <w:rPr>
          <w:rFonts w:ascii="Arial" w:hAnsi="Arial" w:cs="Arial"/>
          <w:sz w:val="20"/>
          <w:szCs w:val="20"/>
        </w:rPr>
      </w:pPr>
    </w:p>
    <w:p w14:paraId="7AF8B7E0" w14:textId="03CC1A35" w:rsidR="007A27B9" w:rsidRPr="005A77DB" w:rsidRDefault="007A27B9" w:rsidP="002A75EE">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The existence of a Relevant Event</w:t>
      </w:r>
      <w:r w:rsidR="002F056B" w:rsidRPr="005A77DB">
        <w:rPr>
          <w:rFonts w:ascii="Arial" w:hAnsi="Arial" w:cs="Arial"/>
          <w:sz w:val="20"/>
          <w:szCs w:val="20"/>
        </w:rPr>
        <w:t xml:space="preserve"> and/or Force Majeure</w:t>
      </w:r>
      <w:r w:rsidRPr="005A77DB">
        <w:rPr>
          <w:rFonts w:ascii="Arial" w:hAnsi="Arial" w:cs="Arial"/>
          <w:sz w:val="20"/>
          <w:szCs w:val="20"/>
        </w:rPr>
        <w:t xml:space="preserve"> shall not relieve the Client from any obligation to make payment to the </w:t>
      </w:r>
      <w:r w:rsidR="009F5985" w:rsidRPr="005A77DB">
        <w:rPr>
          <w:rFonts w:ascii="Arial" w:hAnsi="Arial" w:cs="Arial"/>
          <w:sz w:val="20"/>
          <w:szCs w:val="20"/>
        </w:rPr>
        <w:t>Building Control Approver</w:t>
      </w:r>
      <w:r w:rsidRPr="005A77DB">
        <w:rPr>
          <w:rFonts w:ascii="Arial" w:hAnsi="Arial" w:cs="Arial"/>
          <w:sz w:val="20"/>
          <w:szCs w:val="20"/>
        </w:rPr>
        <w:t xml:space="preserve"> under this Contract. </w:t>
      </w:r>
    </w:p>
    <w:p w14:paraId="32B2FC65" w14:textId="77777777" w:rsidR="007A27B9" w:rsidRPr="005A77DB" w:rsidRDefault="007A27B9" w:rsidP="002A75EE">
      <w:pPr>
        <w:pStyle w:val="ListParagraph"/>
        <w:spacing w:line="240" w:lineRule="auto"/>
        <w:ind w:left="792" w:right="237"/>
        <w:jc w:val="both"/>
        <w:rPr>
          <w:rFonts w:ascii="Arial" w:hAnsi="Arial" w:cs="Arial"/>
          <w:sz w:val="20"/>
          <w:szCs w:val="20"/>
        </w:rPr>
      </w:pPr>
    </w:p>
    <w:p w14:paraId="78D30876" w14:textId="1A27F859" w:rsidR="00272B05" w:rsidRPr="005A77DB" w:rsidRDefault="00C875E1" w:rsidP="002A75EE">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 xml:space="preserve">Consumer Clients </w:t>
      </w:r>
    </w:p>
    <w:p w14:paraId="0A6F4062" w14:textId="77777777" w:rsidR="00866CC5" w:rsidRPr="005A77DB" w:rsidRDefault="00866CC5" w:rsidP="002A75EE">
      <w:pPr>
        <w:pStyle w:val="ListParagraph"/>
        <w:spacing w:line="240" w:lineRule="auto"/>
        <w:ind w:left="709" w:right="237"/>
        <w:jc w:val="both"/>
        <w:rPr>
          <w:rFonts w:ascii="Arial" w:hAnsi="Arial" w:cs="Arial"/>
          <w:b/>
          <w:bCs/>
          <w:sz w:val="20"/>
          <w:szCs w:val="20"/>
        </w:rPr>
      </w:pPr>
    </w:p>
    <w:p w14:paraId="4A001908" w14:textId="4AEEEE3A" w:rsidR="006C4042" w:rsidRPr="005A77DB" w:rsidRDefault="00C875E1" w:rsidP="002A75EE">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Where the Client is a </w:t>
      </w:r>
      <w:r w:rsidR="00BF5215" w:rsidRPr="005A77DB">
        <w:rPr>
          <w:rFonts w:ascii="Arial" w:hAnsi="Arial" w:cs="Arial"/>
          <w:sz w:val="20"/>
          <w:szCs w:val="20"/>
        </w:rPr>
        <w:t>Consumer,</w:t>
      </w:r>
      <w:r w:rsidRPr="005A77DB">
        <w:rPr>
          <w:rFonts w:ascii="Arial" w:hAnsi="Arial" w:cs="Arial"/>
          <w:sz w:val="20"/>
          <w:szCs w:val="20"/>
        </w:rPr>
        <w:t xml:space="preserve"> the Client shall have the right to cancel this </w:t>
      </w:r>
      <w:r w:rsidR="0045031A" w:rsidRPr="005A77DB">
        <w:rPr>
          <w:rFonts w:ascii="Arial" w:hAnsi="Arial" w:cs="Arial"/>
          <w:sz w:val="20"/>
          <w:szCs w:val="20"/>
        </w:rPr>
        <w:t>C</w:t>
      </w:r>
      <w:r w:rsidRPr="005A77DB">
        <w:rPr>
          <w:rFonts w:ascii="Arial" w:hAnsi="Arial" w:cs="Arial"/>
          <w:sz w:val="20"/>
          <w:szCs w:val="20"/>
        </w:rPr>
        <w:t xml:space="preserve">ontract for any reason by sending the </w:t>
      </w:r>
      <w:r w:rsidR="009F5985" w:rsidRPr="005A77DB">
        <w:rPr>
          <w:rFonts w:ascii="Arial" w:hAnsi="Arial" w:cs="Arial"/>
          <w:sz w:val="20"/>
          <w:szCs w:val="20"/>
        </w:rPr>
        <w:t>Building Control Approver</w:t>
      </w:r>
      <w:r w:rsidR="006D4CDE" w:rsidRPr="005A77DB">
        <w:rPr>
          <w:rFonts w:ascii="Arial" w:hAnsi="Arial" w:cs="Arial"/>
          <w:sz w:val="20"/>
          <w:szCs w:val="20"/>
        </w:rPr>
        <w:t xml:space="preserve"> </w:t>
      </w:r>
      <w:r w:rsidRPr="005A77DB">
        <w:rPr>
          <w:rFonts w:ascii="Arial" w:hAnsi="Arial" w:cs="Arial"/>
          <w:sz w:val="20"/>
          <w:szCs w:val="20"/>
        </w:rPr>
        <w:t xml:space="preserve">notice of cancellation </w:t>
      </w:r>
      <w:r w:rsidR="000B3F72" w:rsidRPr="005A77DB">
        <w:rPr>
          <w:rFonts w:ascii="Arial" w:hAnsi="Arial" w:cs="Arial"/>
          <w:sz w:val="20"/>
          <w:szCs w:val="20"/>
        </w:rPr>
        <w:t xml:space="preserve">in the form set out in Part 5 of this Contract </w:t>
      </w:r>
      <w:r w:rsidRPr="005A77DB">
        <w:rPr>
          <w:rFonts w:ascii="Arial" w:hAnsi="Arial" w:cs="Arial"/>
          <w:sz w:val="20"/>
          <w:szCs w:val="20"/>
        </w:rPr>
        <w:t xml:space="preserve">within 14 days of the date this </w:t>
      </w:r>
      <w:r w:rsidR="0045031A" w:rsidRPr="005A77DB">
        <w:rPr>
          <w:rFonts w:ascii="Arial" w:hAnsi="Arial" w:cs="Arial"/>
          <w:sz w:val="20"/>
          <w:szCs w:val="20"/>
        </w:rPr>
        <w:t>C</w:t>
      </w:r>
      <w:r w:rsidRPr="005A77DB">
        <w:rPr>
          <w:rFonts w:ascii="Arial" w:hAnsi="Arial" w:cs="Arial"/>
          <w:sz w:val="20"/>
          <w:szCs w:val="20"/>
        </w:rPr>
        <w:t xml:space="preserve">ontract takes effect. </w:t>
      </w:r>
      <w:r w:rsidR="006C4042" w:rsidRPr="005A77DB">
        <w:rPr>
          <w:rFonts w:ascii="Arial" w:hAnsi="Arial" w:cs="Arial"/>
          <w:sz w:val="20"/>
          <w:szCs w:val="20"/>
        </w:rPr>
        <w:t xml:space="preserve">If the Client has instructed the </w:t>
      </w:r>
      <w:r w:rsidR="009F5985" w:rsidRPr="005A77DB">
        <w:rPr>
          <w:rFonts w:ascii="Arial" w:hAnsi="Arial" w:cs="Arial"/>
          <w:sz w:val="20"/>
          <w:szCs w:val="20"/>
        </w:rPr>
        <w:t>Building Control Approver</w:t>
      </w:r>
      <w:r w:rsidR="006C4042" w:rsidRPr="005A77DB">
        <w:rPr>
          <w:rFonts w:ascii="Arial" w:hAnsi="Arial" w:cs="Arial"/>
          <w:sz w:val="20"/>
          <w:szCs w:val="20"/>
        </w:rPr>
        <w:t xml:space="preserve"> to perform Services and/or Additional Work at any time before the expiry of the </w:t>
      </w:r>
      <w:r w:rsidR="0045031A" w:rsidRPr="005A77DB">
        <w:rPr>
          <w:rFonts w:ascii="Arial" w:hAnsi="Arial" w:cs="Arial"/>
          <w:sz w:val="20"/>
          <w:szCs w:val="20"/>
        </w:rPr>
        <w:t>14-day</w:t>
      </w:r>
      <w:r w:rsidR="006C4042" w:rsidRPr="005A77DB">
        <w:rPr>
          <w:rFonts w:ascii="Arial" w:hAnsi="Arial" w:cs="Arial"/>
          <w:sz w:val="20"/>
          <w:szCs w:val="20"/>
        </w:rPr>
        <w:t xml:space="preserve"> period provided for in this clause, the Client shall pay the Building Control any Fee and/or any expenses incurred up to the date the </w:t>
      </w:r>
      <w:r w:rsidR="009F5985" w:rsidRPr="005A77DB">
        <w:rPr>
          <w:rFonts w:ascii="Arial" w:hAnsi="Arial" w:cs="Arial"/>
          <w:sz w:val="20"/>
          <w:szCs w:val="20"/>
        </w:rPr>
        <w:t>Building Control Approver</w:t>
      </w:r>
      <w:r w:rsidR="006C4042" w:rsidRPr="005A77DB">
        <w:rPr>
          <w:rFonts w:ascii="Arial" w:hAnsi="Arial" w:cs="Arial"/>
          <w:sz w:val="20"/>
          <w:szCs w:val="20"/>
        </w:rPr>
        <w:t xml:space="preserve"> received the notice of cancellation of the</w:t>
      </w:r>
      <w:r w:rsidR="0045031A" w:rsidRPr="005A77DB">
        <w:rPr>
          <w:rFonts w:ascii="Arial" w:hAnsi="Arial" w:cs="Arial"/>
          <w:sz w:val="20"/>
          <w:szCs w:val="20"/>
        </w:rPr>
        <w:t xml:space="preserve"> C</w:t>
      </w:r>
      <w:r w:rsidR="006C4042" w:rsidRPr="005A77DB">
        <w:rPr>
          <w:rFonts w:ascii="Arial" w:hAnsi="Arial" w:cs="Arial"/>
          <w:sz w:val="20"/>
          <w:szCs w:val="20"/>
        </w:rPr>
        <w:t xml:space="preserve">ontract. </w:t>
      </w:r>
    </w:p>
    <w:p w14:paraId="17B5AECB" w14:textId="77777777" w:rsidR="00866CC5" w:rsidRPr="005A77DB" w:rsidRDefault="00866CC5" w:rsidP="002A75EE">
      <w:pPr>
        <w:pStyle w:val="ListParagraph"/>
        <w:spacing w:line="240" w:lineRule="auto"/>
        <w:ind w:left="709" w:right="237"/>
        <w:jc w:val="both"/>
        <w:rPr>
          <w:rFonts w:ascii="Arial" w:hAnsi="Arial" w:cs="Arial"/>
          <w:sz w:val="20"/>
          <w:szCs w:val="20"/>
        </w:rPr>
      </w:pPr>
    </w:p>
    <w:p w14:paraId="369C1FA6" w14:textId="7FB701FC" w:rsidR="00CD123B" w:rsidRPr="005A77DB" w:rsidRDefault="00CD123B" w:rsidP="002A75EE">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Notices</w:t>
      </w:r>
    </w:p>
    <w:p w14:paraId="2AD41CDB" w14:textId="77777777" w:rsidR="00CD123B" w:rsidRPr="005A77DB" w:rsidRDefault="00CD123B" w:rsidP="002A75EE">
      <w:pPr>
        <w:pStyle w:val="ListParagraph"/>
        <w:spacing w:line="240" w:lineRule="auto"/>
        <w:ind w:left="709" w:right="237"/>
        <w:jc w:val="both"/>
        <w:rPr>
          <w:rFonts w:ascii="Arial" w:hAnsi="Arial" w:cs="Arial"/>
          <w:b/>
          <w:bCs/>
          <w:sz w:val="20"/>
          <w:szCs w:val="20"/>
        </w:rPr>
      </w:pPr>
    </w:p>
    <w:p w14:paraId="2B3DDF94" w14:textId="5F33A4D5" w:rsidR="00CD123B" w:rsidRPr="005A77DB" w:rsidRDefault="00CD123B" w:rsidP="002A75EE">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Client and the </w:t>
      </w:r>
      <w:r w:rsidR="009F5985" w:rsidRPr="005A77DB">
        <w:rPr>
          <w:rFonts w:ascii="Arial" w:hAnsi="Arial" w:cs="Arial"/>
          <w:sz w:val="20"/>
          <w:szCs w:val="20"/>
        </w:rPr>
        <w:t>Building Control Approver</w:t>
      </w:r>
      <w:r w:rsidRPr="005A77DB">
        <w:rPr>
          <w:rFonts w:ascii="Arial" w:hAnsi="Arial" w:cs="Arial"/>
          <w:sz w:val="20"/>
          <w:szCs w:val="20"/>
        </w:rPr>
        <w:t xml:space="preserve"> can give notice to each other in writing under this </w:t>
      </w:r>
      <w:r w:rsidR="004C0E77">
        <w:rPr>
          <w:rFonts w:ascii="Arial" w:hAnsi="Arial" w:cs="Arial"/>
          <w:sz w:val="20"/>
          <w:szCs w:val="20"/>
        </w:rPr>
        <w:t>C</w:t>
      </w:r>
      <w:r w:rsidRPr="005A77DB">
        <w:rPr>
          <w:rFonts w:ascii="Arial" w:hAnsi="Arial" w:cs="Arial"/>
          <w:sz w:val="20"/>
          <w:szCs w:val="20"/>
        </w:rPr>
        <w:t>ontract by personal delivery.  They can also give notice by post, in which case delivery is effective two working days after posting.  Notices must be sent to the address specified in the Contract Details or any other address notified by the Party.</w:t>
      </w:r>
    </w:p>
    <w:p w14:paraId="50000147" w14:textId="77777777" w:rsidR="00CD123B" w:rsidRPr="005A77DB" w:rsidRDefault="00CD123B" w:rsidP="002A75EE">
      <w:pPr>
        <w:pStyle w:val="ListParagraph"/>
        <w:spacing w:line="240" w:lineRule="auto"/>
        <w:ind w:left="709" w:right="237"/>
        <w:jc w:val="both"/>
        <w:rPr>
          <w:rFonts w:ascii="Arial" w:hAnsi="Arial" w:cs="Arial"/>
          <w:b/>
          <w:bCs/>
          <w:sz w:val="20"/>
          <w:szCs w:val="20"/>
        </w:rPr>
      </w:pPr>
    </w:p>
    <w:p w14:paraId="75F6B3AA" w14:textId="18209FB8" w:rsidR="00272B05" w:rsidRPr="005A77DB" w:rsidRDefault="007A27B9" w:rsidP="002A75EE">
      <w:pPr>
        <w:pStyle w:val="ListParagraph"/>
        <w:numPr>
          <w:ilvl w:val="0"/>
          <w:numId w:val="16"/>
        </w:numPr>
        <w:spacing w:line="240" w:lineRule="auto"/>
        <w:ind w:left="709" w:right="237" w:hanging="709"/>
        <w:jc w:val="both"/>
        <w:rPr>
          <w:rFonts w:ascii="Arial" w:hAnsi="Arial" w:cs="Arial"/>
          <w:b/>
          <w:bCs/>
          <w:sz w:val="20"/>
          <w:szCs w:val="20"/>
        </w:rPr>
      </w:pPr>
      <w:r w:rsidRPr="005A77DB">
        <w:rPr>
          <w:rFonts w:ascii="Arial" w:hAnsi="Arial" w:cs="Arial"/>
          <w:b/>
          <w:bCs/>
          <w:sz w:val="20"/>
          <w:szCs w:val="20"/>
        </w:rPr>
        <w:t>Disputes and complaints</w:t>
      </w:r>
    </w:p>
    <w:p w14:paraId="46E12293" w14:textId="77777777" w:rsidR="009D7DA3" w:rsidRPr="005A77DB" w:rsidRDefault="009D7DA3" w:rsidP="002A75EE">
      <w:pPr>
        <w:pStyle w:val="ListParagraph"/>
        <w:spacing w:line="240" w:lineRule="auto"/>
        <w:ind w:left="709" w:right="237"/>
        <w:jc w:val="both"/>
        <w:rPr>
          <w:rFonts w:ascii="Arial" w:hAnsi="Arial" w:cs="Arial"/>
          <w:b/>
          <w:bCs/>
          <w:sz w:val="20"/>
          <w:szCs w:val="20"/>
        </w:rPr>
      </w:pPr>
    </w:p>
    <w:p w14:paraId="4804E77B" w14:textId="7B5E18AF" w:rsidR="007A27B9" w:rsidRPr="005A77DB" w:rsidRDefault="007A27B9" w:rsidP="002A75EE">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If the Client is not satisfied with the </w:t>
      </w:r>
      <w:r w:rsidR="009F5985" w:rsidRPr="005A77DB">
        <w:rPr>
          <w:rFonts w:ascii="Arial" w:hAnsi="Arial" w:cs="Arial"/>
          <w:sz w:val="20"/>
          <w:szCs w:val="20"/>
        </w:rPr>
        <w:t>Building Control Approver</w:t>
      </w:r>
      <w:r w:rsidRPr="005A77DB">
        <w:rPr>
          <w:rFonts w:ascii="Arial" w:hAnsi="Arial" w:cs="Arial"/>
          <w:sz w:val="20"/>
          <w:szCs w:val="20"/>
        </w:rPr>
        <w:t xml:space="preserve">’s performance of the Services or any Additional Work, it may ask the </w:t>
      </w:r>
      <w:r w:rsidR="009F5985" w:rsidRPr="005A77DB">
        <w:rPr>
          <w:rFonts w:ascii="Arial" w:hAnsi="Arial" w:cs="Arial"/>
          <w:sz w:val="20"/>
          <w:szCs w:val="20"/>
        </w:rPr>
        <w:t>Building Control Approver</w:t>
      </w:r>
      <w:r w:rsidRPr="005A77DB">
        <w:rPr>
          <w:rFonts w:ascii="Arial" w:hAnsi="Arial" w:cs="Arial"/>
          <w:sz w:val="20"/>
          <w:szCs w:val="20"/>
        </w:rPr>
        <w:t xml:space="preserve"> to implement the </w:t>
      </w:r>
      <w:r w:rsidR="009F5985" w:rsidRPr="005A77DB">
        <w:rPr>
          <w:rFonts w:ascii="Arial" w:hAnsi="Arial" w:cs="Arial"/>
          <w:sz w:val="20"/>
          <w:szCs w:val="20"/>
        </w:rPr>
        <w:t>Building Control Approver</w:t>
      </w:r>
      <w:r w:rsidRPr="005A77DB">
        <w:rPr>
          <w:rFonts w:ascii="Arial" w:hAnsi="Arial" w:cs="Arial"/>
          <w:sz w:val="20"/>
          <w:szCs w:val="20"/>
        </w:rPr>
        <w:t xml:space="preserve">’s complaints handling procedure.  The </w:t>
      </w:r>
      <w:r w:rsidR="009F5985" w:rsidRPr="005A77DB">
        <w:rPr>
          <w:rFonts w:ascii="Arial" w:hAnsi="Arial" w:cs="Arial"/>
          <w:sz w:val="20"/>
          <w:szCs w:val="20"/>
        </w:rPr>
        <w:t>Building Control Approver</w:t>
      </w:r>
      <w:r w:rsidRPr="005A77DB">
        <w:rPr>
          <w:rFonts w:ascii="Arial" w:hAnsi="Arial" w:cs="Arial"/>
          <w:sz w:val="20"/>
          <w:szCs w:val="20"/>
        </w:rPr>
        <w:t xml:space="preserve"> shall provide a copy of the procedure on request.  </w:t>
      </w:r>
    </w:p>
    <w:p w14:paraId="7F312655" w14:textId="77777777" w:rsidR="007A27B9" w:rsidRPr="005A77DB" w:rsidRDefault="007A27B9" w:rsidP="002A75EE">
      <w:pPr>
        <w:pStyle w:val="ListParagraph"/>
        <w:spacing w:line="240" w:lineRule="auto"/>
        <w:ind w:left="709" w:right="237"/>
        <w:jc w:val="both"/>
        <w:rPr>
          <w:rFonts w:ascii="Arial" w:hAnsi="Arial" w:cs="Arial"/>
          <w:sz w:val="20"/>
          <w:szCs w:val="20"/>
        </w:rPr>
      </w:pPr>
    </w:p>
    <w:p w14:paraId="5AFAEF84" w14:textId="060F0157" w:rsidR="00B62928" w:rsidRPr="005A77DB" w:rsidRDefault="007A27B9" w:rsidP="002A75EE">
      <w:pPr>
        <w:pStyle w:val="ListParagraph"/>
        <w:numPr>
          <w:ilvl w:val="1"/>
          <w:numId w:val="16"/>
        </w:numPr>
        <w:spacing w:line="240" w:lineRule="auto"/>
        <w:ind w:left="709" w:right="237" w:hanging="709"/>
        <w:jc w:val="both"/>
        <w:rPr>
          <w:rFonts w:ascii="Arial" w:hAnsi="Arial" w:cs="Arial"/>
          <w:sz w:val="20"/>
          <w:szCs w:val="20"/>
        </w:rPr>
      </w:pPr>
      <w:r w:rsidRPr="005A77DB">
        <w:rPr>
          <w:rFonts w:ascii="Arial" w:hAnsi="Arial" w:cs="Arial"/>
          <w:sz w:val="20"/>
          <w:szCs w:val="20"/>
        </w:rPr>
        <w:t xml:space="preserve">The Client and the </w:t>
      </w:r>
      <w:r w:rsidR="009F5985" w:rsidRPr="005A77DB">
        <w:rPr>
          <w:rFonts w:ascii="Arial" w:hAnsi="Arial" w:cs="Arial"/>
          <w:sz w:val="20"/>
          <w:szCs w:val="20"/>
        </w:rPr>
        <w:t>Building Control Approver</w:t>
      </w:r>
      <w:r w:rsidRPr="005A77DB">
        <w:rPr>
          <w:rFonts w:ascii="Arial" w:hAnsi="Arial" w:cs="Arial"/>
          <w:sz w:val="20"/>
          <w:szCs w:val="20"/>
        </w:rPr>
        <w:t xml:space="preserve"> shall consider in good faith whether any dispute or difference between them is suitable for resolution by mediation, and if </w:t>
      </w:r>
      <w:proofErr w:type="gramStart"/>
      <w:r w:rsidRPr="005A77DB">
        <w:rPr>
          <w:rFonts w:ascii="Arial" w:hAnsi="Arial" w:cs="Arial"/>
          <w:sz w:val="20"/>
          <w:szCs w:val="20"/>
        </w:rPr>
        <w:t>so</w:t>
      </w:r>
      <w:proofErr w:type="gramEnd"/>
      <w:r w:rsidRPr="005A77DB">
        <w:rPr>
          <w:rFonts w:ascii="Arial" w:hAnsi="Arial" w:cs="Arial"/>
          <w:sz w:val="20"/>
          <w:szCs w:val="20"/>
        </w:rPr>
        <w:t xml:space="preserve"> shall take the appropriate steps with a view to resolving the dispute or difference by mediation. </w:t>
      </w:r>
      <w:r w:rsidR="00AD2332" w:rsidRPr="005A77DB">
        <w:rPr>
          <w:rFonts w:ascii="Arial" w:hAnsi="Arial" w:cs="Arial"/>
          <w:sz w:val="20"/>
          <w:szCs w:val="20"/>
        </w:rPr>
        <w:t xml:space="preserve">Subject to clause 16.7, either Party may, at any time, commence court proceedings to resolve any dispute.  </w:t>
      </w:r>
      <w:r w:rsidR="00B62928" w:rsidRPr="005A77DB">
        <w:rPr>
          <w:rFonts w:ascii="Arial" w:hAnsi="Arial" w:cs="Arial"/>
          <w:sz w:val="20"/>
          <w:szCs w:val="20"/>
        </w:rPr>
        <w:br w:type="page"/>
      </w:r>
    </w:p>
    <w:p w14:paraId="4963A132" w14:textId="7DFA2FB9" w:rsidR="008F6D8C" w:rsidRPr="000D32E8" w:rsidRDefault="00C05694" w:rsidP="002A75EE">
      <w:pPr>
        <w:tabs>
          <w:tab w:val="left" w:leader="dot" w:pos="2268"/>
        </w:tabs>
        <w:spacing w:after="0" w:line="240" w:lineRule="auto"/>
        <w:ind w:right="237"/>
        <w:jc w:val="both"/>
        <w:rPr>
          <w:rFonts w:ascii="Arial" w:hAnsi="Arial" w:cs="Arial"/>
          <w:b/>
          <w:sz w:val="20"/>
          <w:szCs w:val="20"/>
        </w:rPr>
      </w:pPr>
      <w:bookmarkStart w:id="27" w:name="_Hlk162477192"/>
      <w:r w:rsidRPr="000D32E8">
        <w:rPr>
          <w:rFonts w:ascii="Arial" w:hAnsi="Arial" w:cs="Arial"/>
          <w:b/>
          <w:sz w:val="20"/>
          <w:szCs w:val="20"/>
        </w:rPr>
        <w:lastRenderedPageBreak/>
        <w:t xml:space="preserve">PART 4: </w:t>
      </w:r>
      <w:r w:rsidR="008F6D8C" w:rsidRPr="000D32E8">
        <w:rPr>
          <w:rFonts w:ascii="Arial" w:hAnsi="Arial" w:cs="Arial"/>
          <w:b/>
          <w:sz w:val="20"/>
          <w:szCs w:val="20"/>
        </w:rPr>
        <w:t>SCHEDULE OF SERVICES </w:t>
      </w:r>
    </w:p>
    <w:p w14:paraId="140BA505" w14:textId="77777777" w:rsidR="00082FAC" w:rsidRPr="000D32E8" w:rsidRDefault="00082FAC" w:rsidP="002A75EE">
      <w:pPr>
        <w:tabs>
          <w:tab w:val="left" w:leader="dot" w:pos="2268"/>
          <w:tab w:val="left" w:pos="8100"/>
        </w:tabs>
        <w:spacing w:after="0" w:line="240" w:lineRule="auto"/>
        <w:ind w:right="237"/>
        <w:jc w:val="both"/>
        <w:rPr>
          <w:rFonts w:ascii="Arial" w:hAnsi="Arial" w:cs="Arial"/>
          <w:sz w:val="20"/>
          <w:szCs w:val="20"/>
        </w:rPr>
      </w:pPr>
    </w:p>
    <w:p w14:paraId="0E2BC51F" w14:textId="584A5CD4" w:rsidR="008F6D8C" w:rsidRPr="000D32E8" w:rsidRDefault="008F6D8C" w:rsidP="002A75EE">
      <w:pPr>
        <w:tabs>
          <w:tab w:val="left" w:leader="dot" w:pos="2268"/>
          <w:tab w:val="left" w:pos="8100"/>
        </w:tabs>
        <w:spacing w:after="0" w:line="240" w:lineRule="auto"/>
        <w:ind w:right="237"/>
        <w:jc w:val="both"/>
        <w:rPr>
          <w:rFonts w:ascii="Arial" w:hAnsi="Arial" w:cs="Arial"/>
          <w:sz w:val="20"/>
          <w:szCs w:val="20"/>
        </w:rPr>
      </w:pPr>
      <w:bookmarkStart w:id="28" w:name="_Hlk162477321"/>
      <w:bookmarkStart w:id="29" w:name="_Hlk162477178"/>
      <w:r w:rsidRPr="000D32E8">
        <w:rPr>
          <w:rFonts w:ascii="Arial" w:hAnsi="Arial" w:cs="Arial"/>
          <w:sz w:val="20"/>
          <w:szCs w:val="20"/>
        </w:rPr>
        <w:t xml:space="preserve">Exercising the reasonable skill and care set out in clause </w:t>
      </w:r>
      <w:r w:rsidR="00A7490E" w:rsidRPr="000D32E8">
        <w:rPr>
          <w:rFonts w:ascii="Arial" w:hAnsi="Arial" w:cs="Arial"/>
          <w:sz w:val="20"/>
          <w:szCs w:val="20"/>
        </w:rPr>
        <w:t>4.1</w:t>
      </w:r>
      <w:r w:rsidRPr="000D32E8">
        <w:rPr>
          <w:rFonts w:ascii="Arial" w:hAnsi="Arial" w:cs="Arial"/>
          <w:sz w:val="20"/>
          <w:szCs w:val="20"/>
        </w:rPr>
        <w:t xml:space="preserve">, the </w:t>
      </w:r>
      <w:r w:rsidR="009F5985" w:rsidRPr="000D32E8">
        <w:rPr>
          <w:rFonts w:ascii="Arial" w:hAnsi="Arial" w:cs="Arial"/>
          <w:sz w:val="20"/>
          <w:szCs w:val="20"/>
        </w:rPr>
        <w:t>Building Control Approver</w:t>
      </w:r>
      <w:r w:rsidRPr="000D32E8">
        <w:rPr>
          <w:rFonts w:ascii="Arial" w:hAnsi="Arial" w:cs="Arial"/>
          <w:sz w:val="20"/>
          <w:szCs w:val="20"/>
        </w:rPr>
        <w:t xml:space="preserve"> shall undertake the following services:</w:t>
      </w:r>
    </w:p>
    <w:bookmarkEnd w:id="28"/>
    <w:p w14:paraId="4AD4C3BA" w14:textId="77777777" w:rsidR="002A75EE" w:rsidRDefault="002A75EE" w:rsidP="002A75EE">
      <w:pPr>
        <w:spacing w:line="240" w:lineRule="auto"/>
        <w:ind w:left="2880" w:hanging="2880"/>
        <w:jc w:val="both"/>
        <w:rPr>
          <w:rFonts w:ascii="Arial" w:hAnsi="Arial" w:cs="Arial"/>
          <w:b/>
          <w:bCs/>
          <w:sz w:val="20"/>
          <w:szCs w:val="20"/>
        </w:rPr>
      </w:pPr>
    </w:p>
    <w:p w14:paraId="76F7DF79" w14:textId="63979FA7" w:rsidR="000D32E8" w:rsidRDefault="002C274D" w:rsidP="002A75EE">
      <w:pPr>
        <w:spacing w:line="240" w:lineRule="auto"/>
        <w:ind w:left="2880" w:hanging="2880"/>
        <w:jc w:val="both"/>
        <w:rPr>
          <w:rFonts w:ascii="Arial" w:hAnsi="Arial" w:cs="Arial"/>
          <w:sz w:val="20"/>
          <w:szCs w:val="20"/>
        </w:rPr>
      </w:pPr>
      <w:bookmarkStart w:id="30" w:name="_Hlk162477293"/>
      <w:r w:rsidRPr="000D32E8">
        <w:rPr>
          <w:rFonts w:ascii="Arial" w:hAnsi="Arial" w:cs="Arial"/>
          <w:b/>
          <w:bCs/>
          <w:sz w:val="20"/>
          <w:szCs w:val="20"/>
        </w:rPr>
        <w:t>Instructions</w:t>
      </w:r>
      <w:r w:rsidRPr="000D32E8">
        <w:rPr>
          <w:rFonts w:ascii="Arial" w:hAnsi="Arial" w:cs="Arial"/>
          <w:sz w:val="20"/>
          <w:szCs w:val="20"/>
        </w:rPr>
        <w:t xml:space="preserve">                 </w:t>
      </w:r>
      <w:r w:rsidR="000D32E8">
        <w:rPr>
          <w:rFonts w:ascii="Arial" w:hAnsi="Arial" w:cs="Arial"/>
          <w:sz w:val="20"/>
          <w:szCs w:val="20"/>
        </w:rPr>
        <w:tab/>
      </w:r>
      <w:bookmarkStart w:id="31" w:name="_Hlk162477332"/>
      <w:r w:rsidRPr="000D32E8">
        <w:rPr>
          <w:rFonts w:ascii="Arial" w:hAnsi="Arial" w:cs="Arial"/>
          <w:sz w:val="20"/>
          <w:szCs w:val="20"/>
        </w:rPr>
        <w:t>Receive instructions brief and necessary documentation from the Client.</w:t>
      </w:r>
    </w:p>
    <w:p w14:paraId="57087CD8" w14:textId="7216FD14" w:rsidR="002C274D" w:rsidRPr="000D32E8" w:rsidRDefault="002C274D" w:rsidP="002A75EE">
      <w:pPr>
        <w:spacing w:line="240" w:lineRule="auto"/>
        <w:ind w:left="2880"/>
        <w:jc w:val="both"/>
        <w:rPr>
          <w:rFonts w:ascii="Arial" w:hAnsi="Arial" w:cs="Arial"/>
          <w:sz w:val="20"/>
          <w:szCs w:val="20"/>
        </w:rPr>
      </w:pPr>
      <w:r w:rsidRPr="000D32E8">
        <w:rPr>
          <w:rFonts w:ascii="Arial" w:hAnsi="Arial" w:cs="Arial"/>
          <w:sz w:val="20"/>
          <w:szCs w:val="20"/>
        </w:rPr>
        <w:t>Advise on procedure and programme for Building Regulation certification.</w:t>
      </w:r>
    </w:p>
    <w:bookmarkEnd w:id="31"/>
    <w:p w14:paraId="7BAA619A" w14:textId="77777777" w:rsidR="002C274D" w:rsidRPr="000D32E8" w:rsidRDefault="002C274D" w:rsidP="002A75EE">
      <w:pPr>
        <w:tabs>
          <w:tab w:val="left" w:leader="dot" w:pos="2160"/>
        </w:tabs>
        <w:spacing w:after="0" w:line="240" w:lineRule="auto"/>
        <w:ind w:right="237"/>
        <w:jc w:val="both"/>
        <w:rPr>
          <w:rFonts w:ascii="Arial" w:hAnsi="Arial" w:cs="Arial"/>
          <w:sz w:val="20"/>
          <w:szCs w:val="20"/>
        </w:rPr>
      </w:pPr>
    </w:p>
    <w:p w14:paraId="526F49CE" w14:textId="136BA56F" w:rsidR="002C274D" w:rsidRPr="000D32E8" w:rsidRDefault="002C274D" w:rsidP="002A75EE">
      <w:pPr>
        <w:spacing w:after="0" w:line="240" w:lineRule="auto"/>
        <w:ind w:left="2880" w:right="237" w:hanging="2880"/>
        <w:jc w:val="both"/>
        <w:rPr>
          <w:rFonts w:ascii="Arial" w:hAnsi="Arial" w:cs="Arial"/>
          <w:b/>
          <w:sz w:val="20"/>
          <w:szCs w:val="20"/>
        </w:rPr>
      </w:pPr>
      <w:r w:rsidRPr="000D32E8">
        <w:rPr>
          <w:rFonts w:ascii="Arial" w:hAnsi="Arial" w:cs="Arial"/>
          <w:b/>
          <w:sz w:val="20"/>
          <w:szCs w:val="20"/>
        </w:rPr>
        <w:t xml:space="preserve">Initial Notice        </w:t>
      </w:r>
      <w:r w:rsidRPr="000D32E8">
        <w:rPr>
          <w:rFonts w:ascii="Arial" w:hAnsi="Arial" w:cs="Arial"/>
          <w:b/>
          <w:sz w:val="20"/>
          <w:szCs w:val="20"/>
        </w:rPr>
        <w:tab/>
      </w:r>
      <w:bookmarkStart w:id="32" w:name="_Hlk162477410"/>
      <w:r w:rsidRPr="000D32E8">
        <w:rPr>
          <w:rFonts w:ascii="Arial" w:hAnsi="Arial" w:cs="Arial"/>
          <w:sz w:val="20"/>
          <w:szCs w:val="20"/>
        </w:rPr>
        <w:t>Submit an Initial Notice(s) to relevant local authorities and copy to the Client.</w:t>
      </w:r>
      <w:r w:rsidRPr="000D32E8">
        <w:rPr>
          <w:rFonts w:ascii="Arial" w:hAnsi="Arial" w:cs="Arial"/>
          <w:b/>
          <w:sz w:val="20"/>
          <w:szCs w:val="20"/>
        </w:rPr>
        <w:t xml:space="preserve"> </w:t>
      </w:r>
      <w:bookmarkEnd w:id="32"/>
    </w:p>
    <w:p w14:paraId="126F3D3A" w14:textId="77777777" w:rsidR="002C274D" w:rsidRPr="000D32E8" w:rsidRDefault="002C274D" w:rsidP="002A75EE">
      <w:pPr>
        <w:spacing w:after="0" w:line="240" w:lineRule="auto"/>
        <w:ind w:left="2160" w:right="237" w:hanging="2160"/>
        <w:jc w:val="both"/>
        <w:rPr>
          <w:rFonts w:ascii="Arial" w:hAnsi="Arial" w:cs="Arial"/>
          <w:b/>
          <w:sz w:val="20"/>
          <w:szCs w:val="20"/>
        </w:rPr>
      </w:pPr>
    </w:p>
    <w:p w14:paraId="508CA84B" w14:textId="58C573B7" w:rsidR="002C274D" w:rsidRPr="000D32E8" w:rsidRDefault="002C274D" w:rsidP="002A75EE">
      <w:pPr>
        <w:spacing w:after="0" w:line="240" w:lineRule="auto"/>
        <w:ind w:left="2880" w:right="237" w:hanging="2880"/>
        <w:jc w:val="both"/>
        <w:rPr>
          <w:rFonts w:ascii="Arial" w:hAnsi="Arial" w:cs="Arial"/>
          <w:sz w:val="20"/>
          <w:szCs w:val="20"/>
        </w:rPr>
      </w:pPr>
      <w:r w:rsidRPr="000D32E8">
        <w:rPr>
          <w:rFonts w:ascii="Arial" w:hAnsi="Arial" w:cs="Arial"/>
          <w:b/>
          <w:sz w:val="20"/>
          <w:szCs w:val="20"/>
        </w:rPr>
        <w:t xml:space="preserve">Assessment of plans   </w:t>
      </w:r>
      <w:r w:rsidR="000D32E8">
        <w:rPr>
          <w:rFonts w:ascii="Arial" w:hAnsi="Arial" w:cs="Arial"/>
          <w:b/>
          <w:sz w:val="20"/>
          <w:szCs w:val="20"/>
        </w:rPr>
        <w:tab/>
      </w:r>
      <w:bookmarkStart w:id="33" w:name="_Hlk162477421"/>
      <w:r w:rsidRPr="000D32E8">
        <w:rPr>
          <w:rFonts w:ascii="Arial" w:hAnsi="Arial" w:cs="Arial"/>
          <w:sz w:val="20"/>
          <w:szCs w:val="20"/>
        </w:rPr>
        <w:t>Undertake an assessment of plans for compliance and communicate to the Client</w:t>
      </w:r>
      <w:r w:rsidRPr="000D32E8">
        <w:rPr>
          <w:rFonts w:ascii="Arial" w:hAnsi="Arial" w:cs="Arial"/>
          <w:b/>
          <w:sz w:val="20"/>
          <w:szCs w:val="20"/>
        </w:rPr>
        <w:t xml:space="preserve"> </w:t>
      </w:r>
      <w:r w:rsidRPr="000D32E8">
        <w:rPr>
          <w:rFonts w:ascii="Arial" w:hAnsi="Arial" w:cs="Arial"/>
          <w:sz w:val="20"/>
          <w:szCs w:val="20"/>
        </w:rPr>
        <w:t xml:space="preserve">observed non-compliance with the Building Regulations, conditions pertaining to the approval or passing of plans and remedies available in the event of a dispute over compliance. Maintain appropriate records of the design assessment process. </w:t>
      </w:r>
      <w:bookmarkEnd w:id="33"/>
    </w:p>
    <w:p w14:paraId="3F21375D" w14:textId="77777777" w:rsidR="002C274D" w:rsidRPr="000D32E8" w:rsidRDefault="002C274D" w:rsidP="002A75EE">
      <w:pPr>
        <w:tabs>
          <w:tab w:val="left" w:pos="2268"/>
        </w:tabs>
        <w:spacing w:after="0" w:line="240" w:lineRule="auto"/>
        <w:ind w:left="1985" w:right="237"/>
        <w:jc w:val="both"/>
        <w:rPr>
          <w:rFonts w:ascii="Arial" w:hAnsi="Arial" w:cs="Arial"/>
          <w:sz w:val="20"/>
          <w:szCs w:val="20"/>
        </w:rPr>
      </w:pPr>
    </w:p>
    <w:p w14:paraId="0B5137BA" w14:textId="06BD9E58" w:rsidR="002C274D" w:rsidRPr="000D32E8" w:rsidRDefault="002C274D" w:rsidP="002A75EE">
      <w:pPr>
        <w:spacing w:after="0" w:line="240" w:lineRule="auto"/>
        <w:ind w:left="2876" w:right="237" w:hanging="2895"/>
        <w:jc w:val="both"/>
        <w:rPr>
          <w:rFonts w:ascii="Arial" w:hAnsi="Arial" w:cs="Arial"/>
          <w:sz w:val="20"/>
          <w:szCs w:val="20"/>
        </w:rPr>
      </w:pPr>
      <w:r w:rsidRPr="000D32E8">
        <w:rPr>
          <w:rFonts w:ascii="Arial" w:hAnsi="Arial" w:cs="Arial"/>
          <w:b/>
          <w:sz w:val="20"/>
          <w:szCs w:val="20"/>
        </w:rPr>
        <w:t xml:space="preserve">Statutory consultations    </w:t>
      </w:r>
      <w:r w:rsidR="000D32E8">
        <w:rPr>
          <w:rFonts w:ascii="Arial" w:hAnsi="Arial" w:cs="Arial"/>
          <w:b/>
          <w:sz w:val="20"/>
          <w:szCs w:val="20"/>
        </w:rPr>
        <w:tab/>
      </w:r>
      <w:bookmarkStart w:id="34" w:name="_Hlk162477431"/>
      <w:r w:rsidRPr="000D32E8">
        <w:rPr>
          <w:rFonts w:ascii="Arial" w:hAnsi="Arial" w:cs="Arial"/>
          <w:sz w:val="20"/>
          <w:szCs w:val="20"/>
        </w:rPr>
        <w:t>Consult with the fire authority and forward observations to the</w:t>
      </w:r>
      <w:r w:rsidR="000D32E8">
        <w:rPr>
          <w:rFonts w:ascii="Arial" w:hAnsi="Arial" w:cs="Arial"/>
          <w:sz w:val="20"/>
          <w:szCs w:val="20"/>
        </w:rPr>
        <w:t xml:space="preserve"> </w:t>
      </w:r>
      <w:r w:rsidRPr="000D32E8">
        <w:rPr>
          <w:rFonts w:ascii="Arial" w:hAnsi="Arial" w:cs="Arial"/>
          <w:sz w:val="20"/>
          <w:szCs w:val="20"/>
        </w:rPr>
        <w:t>Client.</w:t>
      </w:r>
      <w:r w:rsidR="000D32E8">
        <w:rPr>
          <w:rFonts w:ascii="Arial" w:hAnsi="Arial" w:cs="Arial"/>
          <w:sz w:val="20"/>
          <w:szCs w:val="20"/>
        </w:rPr>
        <w:t xml:space="preserve"> </w:t>
      </w:r>
      <w:r w:rsidRPr="000D32E8">
        <w:rPr>
          <w:rFonts w:ascii="Arial" w:hAnsi="Arial" w:cs="Arial"/>
          <w:sz w:val="20"/>
          <w:szCs w:val="20"/>
        </w:rPr>
        <w:t xml:space="preserve">Undertake all other statutory consultations forming part of the Statutory Functions and forward observations of consultees to the Client. Consider the desirability of undertaking additional consultations and communicate to the Client any consultees’ observations or advice beyond the scope of the Building Regulations. Alert the Client to provisions of legislation outside the Building Regulations believed to be relevant. </w:t>
      </w:r>
    </w:p>
    <w:bookmarkEnd w:id="34"/>
    <w:p w14:paraId="45D388CD" w14:textId="77777777" w:rsidR="002C274D" w:rsidRPr="000D32E8" w:rsidRDefault="002C274D" w:rsidP="002A75EE">
      <w:pPr>
        <w:spacing w:after="0" w:line="240" w:lineRule="auto"/>
        <w:ind w:left="2127" w:right="237"/>
        <w:jc w:val="both"/>
        <w:rPr>
          <w:rFonts w:ascii="Arial" w:hAnsi="Arial" w:cs="Arial"/>
          <w:sz w:val="20"/>
          <w:szCs w:val="20"/>
        </w:rPr>
      </w:pPr>
    </w:p>
    <w:p w14:paraId="446452C5" w14:textId="77777777" w:rsidR="000D32E8" w:rsidRDefault="002C274D" w:rsidP="002A75EE">
      <w:pPr>
        <w:tabs>
          <w:tab w:val="left" w:pos="2130"/>
        </w:tabs>
        <w:spacing w:after="0" w:line="240" w:lineRule="auto"/>
        <w:ind w:left="2876" w:right="237" w:hanging="2876"/>
        <w:jc w:val="both"/>
        <w:rPr>
          <w:rFonts w:ascii="Arial" w:hAnsi="Arial" w:cs="Arial"/>
          <w:sz w:val="20"/>
          <w:szCs w:val="20"/>
        </w:rPr>
      </w:pPr>
      <w:r w:rsidRPr="000D32E8">
        <w:rPr>
          <w:rFonts w:ascii="Arial" w:hAnsi="Arial" w:cs="Arial"/>
          <w:b/>
          <w:sz w:val="20"/>
          <w:szCs w:val="20"/>
        </w:rPr>
        <w:t xml:space="preserve">Plans certificate </w:t>
      </w:r>
      <w:r w:rsidRPr="000D32E8">
        <w:rPr>
          <w:rFonts w:ascii="Arial" w:hAnsi="Arial" w:cs="Arial"/>
          <w:b/>
          <w:sz w:val="20"/>
          <w:szCs w:val="20"/>
        </w:rPr>
        <w:tab/>
      </w:r>
      <w:r w:rsidR="000D32E8">
        <w:rPr>
          <w:rFonts w:ascii="Arial" w:hAnsi="Arial" w:cs="Arial"/>
          <w:b/>
          <w:sz w:val="20"/>
          <w:szCs w:val="20"/>
        </w:rPr>
        <w:tab/>
      </w:r>
      <w:bookmarkStart w:id="35" w:name="_Hlk162477441"/>
      <w:r w:rsidR="000D32E8">
        <w:rPr>
          <w:rFonts w:ascii="Arial" w:hAnsi="Arial" w:cs="Arial"/>
          <w:b/>
          <w:sz w:val="20"/>
          <w:szCs w:val="20"/>
        </w:rPr>
        <w:tab/>
      </w:r>
      <w:r w:rsidRPr="000D32E8">
        <w:rPr>
          <w:rFonts w:ascii="Arial" w:hAnsi="Arial" w:cs="Arial"/>
          <w:sz w:val="20"/>
          <w:szCs w:val="20"/>
        </w:rPr>
        <w:t>If requested by the Client, when satisfied that the plans show no observed contraventions of the Building Regulations, issue a plans certificate</w:t>
      </w:r>
      <w:r w:rsidR="000D32E8">
        <w:rPr>
          <w:rFonts w:ascii="Arial" w:hAnsi="Arial" w:cs="Arial"/>
          <w:sz w:val="20"/>
          <w:szCs w:val="20"/>
        </w:rPr>
        <w:t>.</w:t>
      </w:r>
      <w:bookmarkEnd w:id="35"/>
    </w:p>
    <w:p w14:paraId="6880FBF2" w14:textId="32A78673" w:rsidR="002C274D" w:rsidRPr="000D32E8" w:rsidRDefault="000D32E8" w:rsidP="002A75EE">
      <w:pPr>
        <w:tabs>
          <w:tab w:val="left" w:pos="2130"/>
        </w:tabs>
        <w:spacing w:after="0" w:line="240" w:lineRule="auto"/>
        <w:ind w:left="2876" w:right="237" w:hanging="2876"/>
        <w:jc w:val="both"/>
        <w:rPr>
          <w:rFonts w:ascii="Arial" w:hAnsi="Arial" w:cs="Arial"/>
          <w:sz w:val="20"/>
          <w:szCs w:val="20"/>
        </w:rPr>
      </w:pPr>
      <w:r>
        <w:rPr>
          <w:rFonts w:ascii="Arial" w:hAnsi="Arial" w:cs="Arial"/>
          <w:b/>
          <w:sz w:val="20"/>
          <w:szCs w:val="20"/>
        </w:rPr>
        <w:tab/>
      </w:r>
      <w:bookmarkStart w:id="36" w:name="_Hlk162477454"/>
      <w:r>
        <w:rPr>
          <w:rFonts w:ascii="Arial" w:hAnsi="Arial" w:cs="Arial"/>
          <w:b/>
          <w:sz w:val="20"/>
          <w:szCs w:val="20"/>
        </w:rPr>
        <w:tab/>
      </w:r>
      <w:r>
        <w:rPr>
          <w:rFonts w:ascii="Arial" w:hAnsi="Arial" w:cs="Arial"/>
          <w:sz w:val="20"/>
          <w:szCs w:val="20"/>
        </w:rPr>
        <w:t>Co</w:t>
      </w:r>
      <w:r w:rsidR="002C274D" w:rsidRPr="000D32E8">
        <w:rPr>
          <w:rFonts w:ascii="Arial" w:hAnsi="Arial" w:cs="Arial"/>
          <w:sz w:val="20"/>
          <w:szCs w:val="20"/>
        </w:rPr>
        <w:t xml:space="preserve">mpile a schedule of modifications specified and/or further plans or information required to demonstrate compliance of plans.      </w:t>
      </w:r>
      <w:bookmarkEnd w:id="36"/>
    </w:p>
    <w:p w14:paraId="374E73A4" w14:textId="77777777" w:rsidR="002C274D" w:rsidRPr="000D32E8" w:rsidRDefault="002C274D" w:rsidP="002A75EE">
      <w:pPr>
        <w:tabs>
          <w:tab w:val="left" w:pos="2130"/>
        </w:tabs>
        <w:spacing w:after="0" w:line="240" w:lineRule="auto"/>
        <w:ind w:left="2127" w:right="237" w:hanging="2127"/>
        <w:jc w:val="both"/>
        <w:rPr>
          <w:rFonts w:ascii="Arial" w:hAnsi="Arial" w:cs="Arial"/>
          <w:b/>
          <w:sz w:val="20"/>
          <w:szCs w:val="20"/>
        </w:rPr>
      </w:pPr>
      <w:r w:rsidRPr="000D32E8">
        <w:rPr>
          <w:rFonts w:ascii="Arial" w:hAnsi="Arial" w:cs="Arial"/>
          <w:sz w:val="20"/>
          <w:szCs w:val="20"/>
        </w:rPr>
        <w:t xml:space="preserve">                                           </w:t>
      </w:r>
    </w:p>
    <w:p w14:paraId="57B736AA" w14:textId="746B0C9C" w:rsidR="002C274D" w:rsidRPr="000D32E8" w:rsidRDefault="002C274D" w:rsidP="002A75EE">
      <w:pPr>
        <w:tabs>
          <w:tab w:val="left" w:pos="2160"/>
        </w:tabs>
        <w:spacing w:after="0" w:line="240" w:lineRule="auto"/>
        <w:ind w:left="2876" w:right="237" w:hanging="2876"/>
        <w:jc w:val="both"/>
        <w:rPr>
          <w:rFonts w:ascii="Arial" w:hAnsi="Arial" w:cs="Arial"/>
          <w:sz w:val="20"/>
          <w:szCs w:val="20"/>
        </w:rPr>
      </w:pPr>
      <w:r w:rsidRPr="000D32E8">
        <w:rPr>
          <w:rFonts w:ascii="Arial" w:hAnsi="Arial" w:cs="Arial"/>
          <w:b/>
          <w:sz w:val="20"/>
          <w:szCs w:val="20"/>
        </w:rPr>
        <w:t xml:space="preserve">Inspection notification    </w:t>
      </w:r>
      <w:r w:rsidRPr="000D32E8">
        <w:rPr>
          <w:rFonts w:ascii="Arial" w:hAnsi="Arial" w:cs="Arial"/>
          <w:b/>
          <w:sz w:val="20"/>
          <w:szCs w:val="20"/>
        </w:rPr>
        <w:tab/>
      </w:r>
      <w:bookmarkStart w:id="37" w:name="_Hlk162477464"/>
      <w:r w:rsidRPr="000D32E8">
        <w:rPr>
          <w:rFonts w:ascii="Arial" w:hAnsi="Arial" w:cs="Arial"/>
          <w:sz w:val="20"/>
          <w:szCs w:val="20"/>
        </w:rPr>
        <w:t xml:space="preserve">Prepare an inspection </w:t>
      </w:r>
      <w:r w:rsidR="002C2E48">
        <w:rPr>
          <w:rFonts w:ascii="Arial" w:hAnsi="Arial" w:cs="Arial"/>
          <w:sz w:val="20"/>
          <w:szCs w:val="20"/>
        </w:rPr>
        <w:t>and intervention plan (IIP</w:t>
      </w:r>
      <w:r w:rsidRPr="000D32E8">
        <w:rPr>
          <w:rFonts w:ascii="Arial" w:hAnsi="Arial" w:cs="Arial"/>
          <w:sz w:val="20"/>
          <w:szCs w:val="20"/>
        </w:rPr>
        <w:t>) and if requested</w:t>
      </w:r>
      <w:r w:rsidR="000D32E8">
        <w:rPr>
          <w:rFonts w:ascii="Arial" w:hAnsi="Arial" w:cs="Arial"/>
          <w:sz w:val="20"/>
          <w:szCs w:val="20"/>
        </w:rPr>
        <w:t xml:space="preserve"> </w:t>
      </w:r>
      <w:r w:rsidRPr="000D32E8">
        <w:rPr>
          <w:rFonts w:ascii="Arial" w:hAnsi="Arial" w:cs="Arial"/>
          <w:sz w:val="20"/>
          <w:szCs w:val="20"/>
        </w:rPr>
        <w:t>provide a copy to the Client.</w:t>
      </w:r>
      <w:bookmarkEnd w:id="37"/>
    </w:p>
    <w:p w14:paraId="2AB8FAAA" w14:textId="77777777" w:rsidR="002C274D" w:rsidRPr="000D32E8" w:rsidRDefault="002C274D" w:rsidP="002A75EE">
      <w:pPr>
        <w:tabs>
          <w:tab w:val="left" w:pos="2160"/>
        </w:tabs>
        <w:spacing w:after="0" w:line="240" w:lineRule="auto"/>
        <w:ind w:right="237"/>
        <w:jc w:val="both"/>
        <w:rPr>
          <w:rFonts w:ascii="Arial" w:hAnsi="Arial" w:cs="Arial"/>
          <w:b/>
          <w:sz w:val="20"/>
          <w:szCs w:val="20"/>
        </w:rPr>
      </w:pPr>
    </w:p>
    <w:p w14:paraId="15751C9C" w14:textId="77777777" w:rsidR="002C274D" w:rsidRPr="000D32E8" w:rsidRDefault="002C274D" w:rsidP="002A75EE">
      <w:pPr>
        <w:spacing w:after="0" w:line="240" w:lineRule="auto"/>
        <w:ind w:left="2876" w:right="237" w:hanging="2876"/>
        <w:jc w:val="both"/>
        <w:rPr>
          <w:rFonts w:ascii="Arial" w:hAnsi="Arial" w:cs="Arial"/>
          <w:sz w:val="20"/>
          <w:szCs w:val="20"/>
        </w:rPr>
      </w:pPr>
      <w:r w:rsidRPr="000D32E8">
        <w:rPr>
          <w:rFonts w:ascii="Arial" w:hAnsi="Arial" w:cs="Arial"/>
          <w:b/>
          <w:sz w:val="20"/>
          <w:szCs w:val="20"/>
        </w:rPr>
        <w:t xml:space="preserve">Framework  </w:t>
      </w:r>
      <w:r w:rsidRPr="000D32E8">
        <w:rPr>
          <w:rFonts w:ascii="Arial" w:hAnsi="Arial" w:cs="Arial"/>
          <w:sz w:val="20"/>
          <w:szCs w:val="20"/>
        </w:rPr>
        <w:t xml:space="preserve">                  </w:t>
      </w:r>
      <w:r w:rsidRPr="000D32E8">
        <w:rPr>
          <w:rFonts w:ascii="Arial" w:hAnsi="Arial" w:cs="Arial"/>
          <w:sz w:val="20"/>
          <w:szCs w:val="20"/>
        </w:rPr>
        <w:tab/>
      </w:r>
      <w:bookmarkStart w:id="38" w:name="_Hlk162477473"/>
      <w:r w:rsidRPr="000D32E8">
        <w:rPr>
          <w:rFonts w:ascii="Arial" w:hAnsi="Arial" w:cs="Arial"/>
          <w:sz w:val="20"/>
          <w:szCs w:val="20"/>
        </w:rPr>
        <w:t xml:space="preserve">Adopt an appropriate site inspection regime taking account of relevant </w:t>
      </w:r>
      <w:proofErr w:type="gramStart"/>
      <w:r w:rsidRPr="000D32E8">
        <w:rPr>
          <w:rFonts w:ascii="Arial" w:hAnsi="Arial" w:cs="Arial"/>
          <w:sz w:val="20"/>
          <w:szCs w:val="20"/>
        </w:rPr>
        <w:t>factors, and</w:t>
      </w:r>
      <w:proofErr w:type="gramEnd"/>
      <w:r w:rsidRPr="000D32E8">
        <w:rPr>
          <w:rFonts w:ascii="Arial" w:hAnsi="Arial" w:cs="Arial"/>
          <w:sz w:val="20"/>
          <w:szCs w:val="20"/>
        </w:rPr>
        <w:t xml:space="preserve"> keep under review.  </w:t>
      </w:r>
    </w:p>
    <w:p w14:paraId="5AF7C052" w14:textId="77777777" w:rsidR="000D32E8" w:rsidRDefault="002C274D" w:rsidP="002A75EE">
      <w:pPr>
        <w:spacing w:after="0" w:line="240" w:lineRule="auto"/>
        <w:ind w:left="2876" w:right="237" w:firstLine="4"/>
        <w:jc w:val="both"/>
        <w:rPr>
          <w:rFonts w:ascii="Arial" w:hAnsi="Arial" w:cs="Arial"/>
          <w:sz w:val="20"/>
          <w:szCs w:val="20"/>
        </w:rPr>
      </w:pPr>
      <w:r w:rsidRPr="000D32E8">
        <w:rPr>
          <w:rFonts w:ascii="Arial" w:hAnsi="Arial" w:cs="Arial"/>
          <w:sz w:val="20"/>
          <w:szCs w:val="20"/>
        </w:rPr>
        <w:t xml:space="preserve">Make inspections of the site to observe compliance with the Building Regulations.  </w:t>
      </w:r>
    </w:p>
    <w:p w14:paraId="48D73FC6" w14:textId="583DEE9C" w:rsidR="002C274D" w:rsidRPr="000D32E8" w:rsidRDefault="002C274D" w:rsidP="002A75EE">
      <w:pPr>
        <w:spacing w:after="0" w:line="240" w:lineRule="auto"/>
        <w:ind w:left="2876" w:right="237" w:firstLine="4"/>
        <w:jc w:val="both"/>
        <w:rPr>
          <w:rFonts w:ascii="Arial" w:hAnsi="Arial" w:cs="Arial"/>
          <w:sz w:val="20"/>
          <w:szCs w:val="20"/>
        </w:rPr>
      </w:pPr>
      <w:r w:rsidRPr="000D32E8">
        <w:rPr>
          <w:rFonts w:ascii="Arial" w:hAnsi="Arial" w:cs="Arial"/>
          <w:sz w:val="20"/>
          <w:szCs w:val="20"/>
        </w:rPr>
        <w:t xml:space="preserve">Maintain appropriate records of site inspections, identifying the work inspected and any observed non-compliance. </w:t>
      </w:r>
    </w:p>
    <w:p w14:paraId="19CBBA6B" w14:textId="37BB63B4" w:rsidR="000D32E8" w:rsidRDefault="000D32E8" w:rsidP="002A75EE">
      <w:pPr>
        <w:spacing w:after="0" w:line="240" w:lineRule="auto"/>
        <w:ind w:left="2880" w:right="237"/>
        <w:jc w:val="both"/>
        <w:rPr>
          <w:rFonts w:ascii="Arial" w:hAnsi="Arial" w:cs="Arial"/>
          <w:sz w:val="20"/>
          <w:szCs w:val="20"/>
        </w:rPr>
      </w:pPr>
      <w:r>
        <w:rPr>
          <w:rFonts w:ascii="Arial" w:hAnsi="Arial" w:cs="Arial"/>
          <w:sz w:val="20"/>
          <w:szCs w:val="20"/>
        </w:rPr>
        <w:t>C</w:t>
      </w:r>
      <w:r w:rsidR="002C274D" w:rsidRPr="000D32E8">
        <w:rPr>
          <w:rFonts w:ascii="Arial" w:hAnsi="Arial" w:cs="Arial"/>
          <w:sz w:val="20"/>
          <w:szCs w:val="20"/>
        </w:rPr>
        <w:t xml:space="preserve">ommunicate any observed contraventions of Building Regulations. </w:t>
      </w:r>
    </w:p>
    <w:p w14:paraId="5687A897" w14:textId="77777777" w:rsidR="000D32E8" w:rsidRDefault="002C274D" w:rsidP="002A75EE">
      <w:pPr>
        <w:spacing w:after="0" w:line="240" w:lineRule="auto"/>
        <w:ind w:left="2880" w:right="237"/>
        <w:jc w:val="both"/>
        <w:rPr>
          <w:rFonts w:ascii="Arial" w:hAnsi="Arial" w:cs="Arial"/>
          <w:sz w:val="20"/>
          <w:szCs w:val="20"/>
        </w:rPr>
      </w:pPr>
      <w:r w:rsidRPr="000D32E8">
        <w:rPr>
          <w:rFonts w:ascii="Arial" w:hAnsi="Arial" w:cs="Arial"/>
          <w:sz w:val="20"/>
          <w:szCs w:val="20"/>
        </w:rPr>
        <w:t xml:space="preserve">Notify observed significant departures from plans to consultees. Consider the need for tests, throughout construction and at completion, inform the Client of the requirements; witness tests and receive certificates as appropriate.  </w:t>
      </w:r>
    </w:p>
    <w:p w14:paraId="04B66421" w14:textId="2AECB926" w:rsidR="002C274D" w:rsidRPr="000D32E8" w:rsidRDefault="002C274D" w:rsidP="002A75EE">
      <w:pPr>
        <w:spacing w:after="0" w:line="240" w:lineRule="auto"/>
        <w:ind w:left="2880" w:right="237"/>
        <w:jc w:val="both"/>
        <w:rPr>
          <w:rFonts w:ascii="Arial" w:hAnsi="Arial" w:cs="Arial"/>
          <w:sz w:val="20"/>
          <w:szCs w:val="20"/>
        </w:rPr>
      </w:pPr>
      <w:r w:rsidRPr="000D32E8">
        <w:rPr>
          <w:rFonts w:ascii="Arial" w:hAnsi="Arial" w:cs="Arial"/>
          <w:sz w:val="20"/>
          <w:szCs w:val="20"/>
        </w:rPr>
        <w:t>Request copies of such plans as are necessary in relation to the commissioning of services prior to issue of a Final Certificate(s).</w:t>
      </w:r>
    </w:p>
    <w:bookmarkEnd w:id="38"/>
    <w:p w14:paraId="642BE741" w14:textId="77777777" w:rsidR="002C274D" w:rsidRPr="000D32E8" w:rsidRDefault="002C274D" w:rsidP="002A75EE">
      <w:pPr>
        <w:spacing w:after="0" w:line="240" w:lineRule="auto"/>
        <w:ind w:left="2160" w:right="237" w:hanging="2160"/>
        <w:jc w:val="both"/>
        <w:rPr>
          <w:rFonts w:ascii="Arial" w:hAnsi="Arial" w:cs="Arial"/>
          <w:sz w:val="20"/>
          <w:szCs w:val="20"/>
        </w:rPr>
      </w:pPr>
    </w:p>
    <w:p w14:paraId="03539B55" w14:textId="77777777" w:rsidR="002C274D" w:rsidRPr="000D32E8" w:rsidRDefault="002C274D" w:rsidP="002A75EE">
      <w:pPr>
        <w:spacing w:after="0" w:line="240" w:lineRule="auto"/>
        <w:ind w:left="2880" w:right="237" w:hanging="2847"/>
        <w:jc w:val="both"/>
        <w:rPr>
          <w:rFonts w:ascii="Arial" w:hAnsi="Arial" w:cs="Arial"/>
          <w:sz w:val="20"/>
          <w:szCs w:val="20"/>
        </w:rPr>
      </w:pPr>
      <w:r w:rsidRPr="000D32E8">
        <w:rPr>
          <w:rFonts w:ascii="Arial" w:hAnsi="Arial" w:cs="Arial"/>
          <w:b/>
          <w:sz w:val="20"/>
          <w:szCs w:val="20"/>
        </w:rPr>
        <w:t>Final certificate</w:t>
      </w:r>
      <w:r w:rsidRPr="000D32E8">
        <w:rPr>
          <w:rFonts w:ascii="Arial" w:hAnsi="Arial" w:cs="Arial"/>
          <w:sz w:val="20"/>
          <w:szCs w:val="20"/>
        </w:rPr>
        <w:t xml:space="preserve">               </w:t>
      </w:r>
      <w:r w:rsidRPr="000D32E8">
        <w:rPr>
          <w:rFonts w:ascii="Arial" w:hAnsi="Arial" w:cs="Arial"/>
          <w:sz w:val="20"/>
          <w:szCs w:val="20"/>
        </w:rPr>
        <w:tab/>
      </w:r>
      <w:bookmarkStart w:id="39" w:name="_Hlk162477509"/>
      <w:r w:rsidRPr="000D32E8">
        <w:rPr>
          <w:rFonts w:ascii="Arial" w:hAnsi="Arial" w:cs="Arial"/>
          <w:sz w:val="20"/>
          <w:szCs w:val="20"/>
        </w:rPr>
        <w:t xml:space="preserve">Having taken reasonable steps to be satisfied that the whole or part of the works forming part of the Project has been completed for Building Regulations purposes, issue a Final Certificate(s) and send </w:t>
      </w:r>
      <w:r w:rsidRPr="000D32E8">
        <w:rPr>
          <w:rFonts w:ascii="Arial" w:hAnsi="Arial" w:cs="Arial"/>
          <w:sz w:val="20"/>
          <w:szCs w:val="20"/>
        </w:rPr>
        <w:lastRenderedPageBreak/>
        <w:t xml:space="preserve">to the Client.  If requested by the Client, provide a list of inspections carried out. Retain statutory records for an appropriate period. </w:t>
      </w:r>
    </w:p>
    <w:bookmarkEnd w:id="39"/>
    <w:p w14:paraId="397AC2E1" w14:textId="77777777" w:rsidR="002C274D" w:rsidRPr="000D32E8" w:rsidRDefault="002C274D" w:rsidP="002A75EE">
      <w:pPr>
        <w:spacing w:after="0" w:line="240" w:lineRule="auto"/>
        <w:ind w:left="2160" w:right="237" w:hanging="2127"/>
        <w:jc w:val="both"/>
        <w:rPr>
          <w:rFonts w:ascii="Arial" w:hAnsi="Arial" w:cs="Arial"/>
          <w:sz w:val="20"/>
          <w:szCs w:val="20"/>
        </w:rPr>
      </w:pPr>
    </w:p>
    <w:p w14:paraId="3592F1A8" w14:textId="2D74D886" w:rsidR="002C274D" w:rsidRPr="000D32E8" w:rsidRDefault="002C274D" w:rsidP="002A75EE">
      <w:pPr>
        <w:spacing w:after="0" w:line="240" w:lineRule="auto"/>
        <w:ind w:left="2880" w:right="237" w:hanging="2847"/>
        <w:jc w:val="both"/>
        <w:rPr>
          <w:rFonts w:ascii="Arial" w:hAnsi="Arial" w:cs="Arial"/>
          <w:bCs/>
          <w:sz w:val="20"/>
          <w:szCs w:val="20"/>
        </w:rPr>
      </w:pPr>
      <w:r w:rsidRPr="000D32E8">
        <w:rPr>
          <w:rFonts w:ascii="Arial" w:hAnsi="Arial" w:cs="Arial"/>
          <w:b/>
          <w:sz w:val="20"/>
          <w:szCs w:val="20"/>
        </w:rPr>
        <w:t xml:space="preserve">Negotiations </w:t>
      </w:r>
      <w:r w:rsidRPr="000D32E8">
        <w:rPr>
          <w:rFonts w:ascii="Arial" w:hAnsi="Arial" w:cs="Arial"/>
          <w:bCs/>
          <w:sz w:val="20"/>
          <w:szCs w:val="20"/>
        </w:rPr>
        <w:tab/>
      </w:r>
      <w:bookmarkStart w:id="40" w:name="_Hlk162477523"/>
      <w:r w:rsidRPr="000D32E8">
        <w:rPr>
          <w:rFonts w:ascii="Arial" w:hAnsi="Arial" w:cs="Arial"/>
          <w:sz w:val="20"/>
          <w:szCs w:val="20"/>
        </w:rPr>
        <w:t xml:space="preserve">Assist with negotiations and applications for approvals under local </w:t>
      </w:r>
      <w:proofErr w:type="gramStart"/>
      <w:r w:rsidRPr="000D32E8">
        <w:rPr>
          <w:rFonts w:ascii="Arial" w:hAnsi="Arial" w:cs="Arial"/>
          <w:sz w:val="20"/>
          <w:szCs w:val="20"/>
        </w:rPr>
        <w:t>Acts</w:t>
      </w:r>
      <w:bookmarkEnd w:id="40"/>
      <w:proofErr w:type="gramEnd"/>
    </w:p>
    <w:p w14:paraId="614D822F" w14:textId="77777777" w:rsidR="002C274D" w:rsidRPr="000D32E8" w:rsidRDefault="002C274D" w:rsidP="002A75EE">
      <w:pPr>
        <w:tabs>
          <w:tab w:val="left" w:pos="2235"/>
        </w:tabs>
        <w:spacing w:after="0" w:line="240" w:lineRule="auto"/>
        <w:ind w:right="237"/>
        <w:jc w:val="both"/>
        <w:rPr>
          <w:rFonts w:ascii="Arial" w:hAnsi="Arial" w:cs="Arial"/>
          <w:b/>
          <w:bCs/>
          <w:color w:val="FF0000"/>
          <w:sz w:val="20"/>
          <w:szCs w:val="20"/>
        </w:rPr>
      </w:pPr>
    </w:p>
    <w:p w14:paraId="75884234" w14:textId="77777777" w:rsidR="002C274D" w:rsidRPr="000D32E8" w:rsidRDefault="002C274D" w:rsidP="002A75EE">
      <w:pPr>
        <w:spacing w:after="0" w:line="240" w:lineRule="auto"/>
        <w:ind w:left="426" w:right="926" w:hanging="426"/>
        <w:jc w:val="both"/>
        <w:rPr>
          <w:rFonts w:ascii="Arial" w:hAnsi="Arial" w:cs="Arial"/>
          <w:sz w:val="20"/>
          <w:szCs w:val="20"/>
        </w:rPr>
      </w:pPr>
      <w:r w:rsidRPr="000D32E8">
        <w:rPr>
          <w:rFonts w:ascii="Arial" w:hAnsi="Arial" w:cs="Arial"/>
          <w:b/>
          <w:bCs/>
          <w:sz w:val="20"/>
          <w:szCs w:val="20"/>
        </w:rPr>
        <w:t>Design Team Meetings</w:t>
      </w:r>
      <w:r w:rsidRPr="000D32E8">
        <w:rPr>
          <w:rFonts w:ascii="Arial" w:hAnsi="Arial" w:cs="Arial"/>
          <w:sz w:val="20"/>
          <w:szCs w:val="20"/>
        </w:rPr>
        <w:tab/>
      </w:r>
      <w:bookmarkStart w:id="41" w:name="_Hlk162477534"/>
      <w:r w:rsidRPr="000D32E8">
        <w:rPr>
          <w:rFonts w:ascii="Arial" w:hAnsi="Arial" w:cs="Arial"/>
          <w:sz w:val="20"/>
          <w:szCs w:val="20"/>
        </w:rPr>
        <w:t>Attend design team meetings, as agreed.</w:t>
      </w:r>
    </w:p>
    <w:bookmarkEnd w:id="41"/>
    <w:p w14:paraId="0760ABC5" w14:textId="77777777" w:rsidR="002C274D" w:rsidRPr="000D32E8" w:rsidRDefault="002C274D" w:rsidP="002A75EE">
      <w:pPr>
        <w:spacing w:after="0" w:line="240" w:lineRule="auto"/>
        <w:ind w:left="426" w:right="926" w:hanging="426"/>
        <w:jc w:val="both"/>
        <w:rPr>
          <w:rFonts w:ascii="Arial" w:hAnsi="Arial" w:cs="Arial"/>
          <w:sz w:val="20"/>
          <w:szCs w:val="20"/>
        </w:rPr>
      </w:pPr>
    </w:p>
    <w:p w14:paraId="22AA672E" w14:textId="76A355BB" w:rsidR="002C274D" w:rsidRPr="000D32E8" w:rsidRDefault="002C274D" w:rsidP="002A75EE">
      <w:pPr>
        <w:spacing w:after="0" w:line="240" w:lineRule="auto"/>
        <w:ind w:left="426" w:right="926" w:hanging="426"/>
        <w:jc w:val="both"/>
        <w:rPr>
          <w:rFonts w:ascii="Arial" w:hAnsi="Arial" w:cs="Arial"/>
          <w:sz w:val="20"/>
          <w:szCs w:val="20"/>
        </w:rPr>
      </w:pPr>
      <w:r w:rsidRPr="000D32E8">
        <w:rPr>
          <w:rFonts w:ascii="Arial" w:hAnsi="Arial" w:cs="Arial"/>
          <w:b/>
          <w:bCs/>
          <w:sz w:val="20"/>
          <w:szCs w:val="20"/>
        </w:rPr>
        <w:t>Consultation</w:t>
      </w:r>
      <w:r w:rsidRPr="000D32E8">
        <w:rPr>
          <w:rFonts w:ascii="Arial" w:hAnsi="Arial" w:cs="Arial"/>
          <w:sz w:val="20"/>
          <w:szCs w:val="20"/>
        </w:rPr>
        <w:t xml:space="preserve"> </w:t>
      </w:r>
      <w:r w:rsidRPr="000D32E8">
        <w:rPr>
          <w:rFonts w:ascii="Arial" w:hAnsi="Arial" w:cs="Arial"/>
          <w:sz w:val="20"/>
          <w:szCs w:val="20"/>
        </w:rPr>
        <w:tab/>
      </w:r>
      <w:r w:rsidRPr="000D32E8">
        <w:rPr>
          <w:rFonts w:ascii="Arial" w:hAnsi="Arial" w:cs="Arial"/>
          <w:sz w:val="20"/>
          <w:szCs w:val="20"/>
        </w:rPr>
        <w:tab/>
      </w:r>
      <w:r w:rsidR="000D32E8">
        <w:rPr>
          <w:rFonts w:ascii="Arial" w:hAnsi="Arial" w:cs="Arial"/>
          <w:sz w:val="20"/>
          <w:szCs w:val="20"/>
        </w:rPr>
        <w:tab/>
      </w:r>
      <w:bookmarkStart w:id="42" w:name="_Hlk162477548"/>
      <w:r w:rsidRPr="000D32E8">
        <w:rPr>
          <w:rFonts w:ascii="Arial" w:hAnsi="Arial" w:cs="Arial"/>
          <w:sz w:val="20"/>
          <w:szCs w:val="20"/>
        </w:rPr>
        <w:t xml:space="preserve">Undertake further consultations, as agreed. </w:t>
      </w:r>
    </w:p>
    <w:bookmarkEnd w:id="42"/>
    <w:p w14:paraId="7E45158A" w14:textId="77777777" w:rsidR="002C274D" w:rsidRPr="000D32E8" w:rsidRDefault="002C274D" w:rsidP="002A75EE">
      <w:pPr>
        <w:spacing w:after="0" w:line="240" w:lineRule="auto"/>
        <w:ind w:left="426" w:right="926" w:hanging="426"/>
        <w:jc w:val="both"/>
        <w:rPr>
          <w:rFonts w:ascii="Arial" w:hAnsi="Arial" w:cs="Arial"/>
          <w:sz w:val="20"/>
          <w:szCs w:val="20"/>
        </w:rPr>
      </w:pPr>
    </w:p>
    <w:p w14:paraId="3B585A6D" w14:textId="7B30AFB8" w:rsidR="002C274D" w:rsidRPr="000D32E8" w:rsidRDefault="002C274D" w:rsidP="002A75EE">
      <w:pPr>
        <w:spacing w:after="0" w:line="240" w:lineRule="auto"/>
        <w:ind w:left="426" w:right="926" w:hanging="426"/>
        <w:jc w:val="both"/>
        <w:rPr>
          <w:rFonts w:ascii="Arial" w:hAnsi="Arial" w:cs="Arial"/>
          <w:sz w:val="20"/>
          <w:szCs w:val="20"/>
        </w:rPr>
      </w:pPr>
      <w:r w:rsidRPr="000D32E8">
        <w:rPr>
          <w:rFonts w:ascii="Arial" w:hAnsi="Arial" w:cs="Arial"/>
          <w:b/>
          <w:bCs/>
          <w:sz w:val="20"/>
          <w:szCs w:val="20"/>
        </w:rPr>
        <w:t>Site Meetings</w:t>
      </w:r>
      <w:r w:rsidRPr="000D32E8">
        <w:rPr>
          <w:rFonts w:ascii="Arial" w:hAnsi="Arial" w:cs="Arial"/>
          <w:sz w:val="20"/>
          <w:szCs w:val="20"/>
        </w:rPr>
        <w:t xml:space="preserve"> </w:t>
      </w:r>
      <w:r w:rsidRPr="000D32E8">
        <w:rPr>
          <w:rFonts w:ascii="Arial" w:hAnsi="Arial" w:cs="Arial"/>
          <w:sz w:val="20"/>
          <w:szCs w:val="20"/>
        </w:rPr>
        <w:tab/>
      </w:r>
      <w:r w:rsidRPr="000D32E8">
        <w:rPr>
          <w:rFonts w:ascii="Arial" w:hAnsi="Arial" w:cs="Arial"/>
          <w:sz w:val="20"/>
          <w:szCs w:val="20"/>
        </w:rPr>
        <w:tab/>
      </w:r>
      <w:r w:rsidR="000D32E8">
        <w:rPr>
          <w:rFonts w:ascii="Arial" w:hAnsi="Arial" w:cs="Arial"/>
          <w:sz w:val="20"/>
          <w:szCs w:val="20"/>
        </w:rPr>
        <w:tab/>
      </w:r>
      <w:bookmarkStart w:id="43" w:name="_Hlk162477557"/>
      <w:r w:rsidRPr="000D32E8">
        <w:rPr>
          <w:rFonts w:ascii="Arial" w:hAnsi="Arial" w:cs="Arial"/>
          <w:sz w:val="20"/>
          <w:szCs w:val="20"/>
        </w:rPr>
        <w:t xml:space="preserve">Attend number </w:t>
      </w:r>
      <w:proofErr w:type="gramStart"/>
      <w:r w:rsidRPr="000D32E8">
        <w:rPr>
          <w:rFonts w:ascii="Arial" w:hAnsi="Arial" w:cs="Arial"/>
          <w:sz w:val="20"/>
          <w:szCs w:val="20"/>
        </w:rPr>
        <w:t>[ ]</w:t>
      </w:r>
      <w:proofErr w:type="gramEnd"/>
      <w:r w:rsidRPr="000D32E8">
        <w:rPr>
          <w:rFonts w:ascii="Arial" w:hAnsi="Arial" w:cs="Arial"/>
          <w:sz w:val="20"/>
          <w:szCs w:val="20"/>
        </w:rPr>
        <w:t xml:space="preserve"> site meetings, as agreed.</w:t>
      </w:r>
      <w:bookmarkEnd w:id="43"/>
    </w:p>
    <w:p w14:paraId="4791D4D9" w14:textId="77777777" w:rsidR="002C274D" w:rsidRPr="000D32E8" w:rsidRDefault="002C274D" w:rsidP="002A75EE">
      <w:pPr>
        <w:spacing w:after="0" w:line="240" w:lineRule="auto"/>
        <w:ind w:left="426" w:right="926" w:hanging="426"/>
        <w:jc w:val="both"/>
        <w:rPr>
          <w:rFonts w:ascii="Arial" w:hAnsi="Arial" w:cs="Arial"/>
          <w:sz w:val="20"/>
          <w:szCs w:val="20"/>
        </w:rPr>
      </w:pPr>
    </w:p>
    <w:p w14:paraId="409F6D16" w14:textId="49CFA9EB" w:rsidR="002C274D" w:rsidRPr="000D32E8" w:rsidRDefault="002C274D" w:rsidP="002A75EE">
      <w:pPr>
        <w:spacing w:after="0" w:line="240" w:lineRule="auto"/>
        <w:ind w:left="2880" w:right="926" w:hanging="2880"/>
        <w:jc w:val="both"/>
        <w:rPr>
          <w:rFonts w:ascii="Arial" w:hAnsi="Arial" w:cs="Arial"/>
          <w:sz w:val="20"/>
          <w:szCs w:val="20"/>
        </w:rPr>
      </w:pPr>
      <w:r w:rsidRPr="000D32E8">
        <w:rPr>
          <w:rFonts w:ascii="Arial" w:hAnsi="Arial" w:cs="Arial"/>
          <w:b/>
          <w:bCs/>
          <w:sz w:val="20"/>
          <w:szCs w:val="20"/>
        </w:rPr>
        <w:t>Further Inspection</w:t>
      </w:r>
      <w:r w:rsidRPr="000D32E8">
        <w:rPr>
          <w:rFonts w:ascii="Arial" w:hAnsi="Arial" w:cs="Arial"/>
          <w:sz w:val="20"/>
          <w:szCs w:val="20"/>
        </w:rPr>
        <w:t xml:space="preserve"> </w:t>
      </w:r>
      <w:r w:rsidRPr="000D32E8">
        <w:rPr>
          <w:rFonts w:ascii="Arial" w:hAnsi="Arial" w:cs="Arial"/>
          <w:sz w:val="20"/>
          <w:szCs w:val="20"/>
        </w:rPr>
        <w:tab/>
      </w:r>
      <w:bookmarkStart w:id="44" w:name="_Hlk162477567"/>
      <w:r w:rsidRPr="000D32E8">
        <w:rPr>
          <w:rFonts w:ascii="Arial" w:hAnsi="Arial" w:cs="Arial"/>
          <w:sz w:val="20"/>
          <w:szCs w:val="20"/>
        </w:rPr>
        <w:t>Make further inspections of the site over and above those identified in the I</w:t>
      </w:r>
      <w:r w:rsidR="002C2E48">
        <w:rPr>
          <w:rFonts w:ascii="Arial" w:hAnsi="Arial" w:cs="Arial"/>
          <w:sz w:val="20"/>
          <w:szCs w:val="20"/>
        </w:rPr>
        <w:t>IP</w:t>
      </w:r>
      <w:r w:rsidRPr="000D32E8">
        <w:rPr>
          <w:rFonts w:ascii="Arial" w:hAnsi="Arial" w:cs="Arial"/>
          <w:sz w:val="20"/>
          <w:szCs w:val="20"/>
        </w:rPr>
        <w:t xml:space="preserve">, as agreed. </w:t>
      </w:r>
    </w:p>
    <w:bookmarkEnd w:id="44"/>
    <w:p w14:paraId="3F28C02E" w14:textId="77777777" w:rsidR="002C274D" w:rsidRPr="000D32E8" w:rsidRDefault="002C274D" w:rsidP="002A75EE">
      <w:pPr>
        <w:spacing w:after="0" w:line="240" w:lineRule="auto"/>
        <w:ind w:left="2160" w:right="926" w:hanging="2160"/>
        <w:jc w:val="both"/>
        <w:rPr>
          <w:rFonts w:ascii="Arial" w:hAnsi="Arial" w:cs="Arial"/>
          <w:sz w:val="20"/>
          <w:szCs w:val="20"/>
        </w:rPr>
      </w:pPr>
    </w:p>
    <w:p w14:paraId="196180BA" w14:textId="40D1ED46" w:rsidR="002C274D" w:rsidRPr="000D32E8" w:rsidRDefault="002C274D" w:rsidP="002A75EE">
      <w:pPr>
        <w:spacing w:after="0" w:line="240" w:lineRule="auto"/>
        <w:ind w:left="2160" w:right="926" w:hanging="2160"/>
        <w:jc w:val="both"/>
        <w:rPr>
          <w:rFonts w:ascii="Arial" w:hAnsi="Arial" w:cs="Arial"/>
          <w:sz w:val="20"/>
          <w:szCs w:val="20"/>
        </w:rPr>
      </w:pPr>
      <w:r w:rsidRPr="000D32E8">
        <w:rPr>
          <w:rFonts w:ascii="Arial" w:hAnsi="Arial" w:cs="Arial"/>
          <w:b/>
          <w:bCs/>
          <w:sz w:val="20"/>
          <w:szCs w:val="20"/>
        </w:rPr>
        <w:t>Outside Tests</w:t>
      </w:r>
      <w:r w:rsidRPr="000D32E8">
        <w:rPr>
          <w:rFonts w:ascii="Arial" w:hAnsi="Arial" w:cs="Arial"/>
          <w:sz w:val="20"/>
          <w:szCs w:val="20"/>
        </w:rPr>
        <w:t xml:space="preserve"> </w:t>
      </w:r>
      <w:r w:rsidRPr="000D32E8">
        <w:rPr>
          <w:rFonts w:ascii="Arial" w:hAnsi="Arial" w:cs="Arial"/>
          <w:sz w:val="20"/>
          <w:szCs w:val="20"/>
        </w:rPr>
        <w:tab/>
      </w:r>
      <w:r w:rsidR="000D32E8">
        <w:rPr>
          <w:rFonts w:ascii="Arial" w:hAnsi="Arial" w:cs="Arial"/>
          <w:sz w:val="20"/>
          <w:szCs w:val="20"/>
        </w:rPr>
        <w:tab/>
      </w:r>
      <w:bookmarkStart w:id="45" w:name="_Hlk162477576"/>
      <w:r w:rsidRPr="000D32E8">
        <w:rPr>
          <w:rFonts w:ascii="Arial" w:hAnsi="Arial" w:cs="Arial"/>
          <w:sz w:val="20"/>
          <w:szCs w:val="20"/>
        </w:rPr>
        <w:t xml:space="preserve">Witness tests outside the site, as agreed. </w:t>
      </w:r>
      <w:bookmarkEnd w:id="45"/>
    </w:p>
    <w:p w14:paraId="4C941525" w14:textId="77777777" w:rsidR="002C274D" w:rsidRPr="000D32E8" w:rsidRDefault="002C274D" w:rsidP="002A75EE">
      <w:pPr>
        <w:spacing w:after="0" w:line="240" w:lineRule="auto"/>
        <w:ind w:left="2160" w:right="926" w:hanging="2160"/>
        <w:jc w:val="both"/>
        <w:rPr>
          <w:rFonts w:ascii="Arial" w:hAnsi="Arial" w:cs="Arial"/>
          <w:sz w:val="20"/>
          <w:szCs w:val="20"/>
        </w:rPr>
      </w:pPr>
    </w:p>
    <w:p w14:paraId="67FC0168" w14:textId="1AB2B67C" w:rsidR="002C274D" w:rsidRPr="000D32E8" w:rsidRDefault="002C274D" w:rsidP="002A75EE">
      <w:pPr>
        <w:spacing w:after="0" w:line="240" w:lineRule="auto"/>
        <w:ind w:left="2880" w:right="926" w:hanging="2880"/>
        <w:jc w:val="both"/>
        <w:rPr>
          <w:rFonts w:ascii="Arial" w:hAnsi="Arial" w:cs="Arial"/>
          <w:sz w:val="20"/>
          <w:szCs w:val="20"/>
        </w:rPr>
      </w:pPr>
      <w:r w:rsidRPr="000D32E8">
        <w:rPr>
          <w:rFonts w:ascii="Arial" w:hAnsi="Arial" w:cs="Arial"/>
          <w:b/>
          <w:bCs/>
          <w:sz w:val="20"/>
          <w:szCs w:val="20"/>
        </w:rPr>
        <w:t xml:space="preserve">Plans </w:t>
      </w:r>
      <w:r w:rsidRPr="000D32E8">
        <w:rPr>
          <w:rFonts w:ascii="Arial" w:hAnsi="Arial" w:cs="Arial"/>
          <w:sz w:val="20"/>
          <w:szCs w:val="20"/>
        </w:rPr>
        <w:tab/>
      </w:r>
      <w:bookmarkStart w:id="46" w:name="_Hlk162477588"/>
      <w:r w:rsidRPr="000D32E8">
        <w:rPr>
          <w:rFonts w:ascii="Arial" w:hAnsi="Arial" w:cs="Arial"/>
          <w:sz w:val="20"/>
          <w:szCs w:val="20"/>
        </w:rPr>
        <w:t>Participate in assessing plans by electronic means (such as web collaboration tools or building information modelling).</w:t>
      </w:r>
      <w:bookmarkEnd w:id="46"/>
    </w:p>
    <w:p w14:paraId="49CEF23C" w14:textId="77777777" w:rsidR="002C274D" w:rsidRPr="000D32E8" w:rsidRDefault="002C274D" w:rsidP="002A75EE">
      <w:pPr>
        <w:spacing w:after="0" w:line="240" w:lineRule="auto"/>
        <w:ind w:left="2160" w:right="926" w:hanging="2160"/>
        <w:jc w:val="both"/>
        <w:rPr>
          <w:rFonts w:ascii="Arial" w:hAnsi="Arial" w:cs="Arial"/>
          <w:sz w:val="20"/>
          <w:szCs w:val="20"/>
        </w:rPr>
      </w:pPr>
    </w:p>
    <w:p w14:paraId="232FC084" w14:textId="4EDC4650" w:rsidR="002C274D" w:rsidRPr="000D32E8" w:rsidRDefault="002C274D" w:rsidP="002A75EE">
      <w:pPr>
        <w:spacing w:after="0" w:line="240" w:lineRule="auto"/>
        <w:ind w:left="2880" w:right="926" w:hanging="2880"/>
        <w:jc w:val="both"/>
        <w:rPr>
          <w:rFonts w:ascii="Arial" w:hAnsi="Arial" w:cs="Arial"/>
          <w:sz w:val="20"/>
          <w:szCs w:val="20"/>
        </w:rPr>
      </w:pPr>
      <w:r w:rsidRPr="000D32E8">
        <w:rPr>
          <w:rFonts w:ascii="Arial" w:hAnsi="Arial" w:cs="Arial"/>
          <w:b/>
          <w:bCs/>
          <w:sz w:val="20"/>
          <w:szCs w:val="20"/>
        </w:rPr>
        <w:t>Specialist Studies</w:t>
      </w:r>
      <w:r w:rsidRPr="000D32E8">
        <w:rPr>
          <w:rFonts w:ascii="Arial" w:hAnsi="Arial" w:cs="Arial"/>
          <w:sz w:val="20"/>
          <w:szCs w:val="20"/>
        </w:rPr>
        <w:tab/>
      </w:r>
      <w:bookmarkStart w:id="47" w:name="_Hlk162477598"/>
      <w:r w:rsidRPr="000D32E8">
        <w:rPr>
          <w:rFonts w:ascii="Arial" w:hAnsi="Arial" w:cs="Arial"/>
          <w:sz w:val="20"/>
          <w:szCs w:val="20"/>
        </w:rPr>
        <w:t xml:space="preserve">Assist with advice on need for specialist studies and surveys of site. </w:t>
      </w:r>
      <w:bookmarkEnd w:id="47"/>
    </w:p>
    <w:bookmarkEnd w:id="29"/>
    <w:bookmarkEnd w:id="30"/>
    <w:p w14:paraId="79F93DD3" w14:textId="77777777" w:rsidR="002C274D" w:rsidRPr="000D32E8" w:rsidRDefault="002C274D" w:rsidP="002C274D">
      <w:pPr>
        <w:spacing w:after="0" w:line="360" w:lineRule="auto"/>
        <w:ind w:right="-784"/>
        <w:jc w:val="both"/>
        <w:rPr>
          <w:rFonts w:ascii="Arial" w:hAnsi="Arial" w:cs="Arial"/>
          <w:sz w:val="20"/>
          <w:szCs w:val="20"/>
        </w:rPr>
      </w:pPr>
    </w:p>
    <w:bookmarkEnd w:id="27"/>
    <w:p w14:paraId="7D693E85" w14:textId="7BB31AFA" w:rsidR="002C274D" w:rsidRPr="000D32E8" w:rsidRDefault="002C274D">
      <w:pPr>
        <w:rPr>
          <w:rFonts w:ascii="Arial" w:hAnsi="Arial" w:cs="Arial"/>
          <w:sz w:val="20"/>
          <w:szCs w:val="20"/>
        </w:rPr>
      </w:pPr>
    </w:p>
    <w:p w14:paraId="07F772E7" w14:textId="56B42389" w:rsidR="002C274D" w:rsidRDefault="002C274D" w:rsidP="007A27B9">
      <w:pPr>
        <w:spacing w:after="0" w:line="240" w:lineRule="auto"/>
        <w:ind w:left="426" w:right="926" w:hanging="426"/>
        <w:jc w:val="both"/>
        <w:rPr>
          <w:rFonts w:ascii="Arial" w:hAnsi="Arial" w:cs="Arial"/>
          <w:sz w:val="20"/>
          <w:szCs w:val="20"/>
        </w:rPr>
      </w:pPr>
    </w:p>
    <w:p w14:paraId="57C4250C" w14:textId="77777777" w:rsidR="002C274D" w:rsidRDefault="002C274D">
      <w:pPr>
        <w:rPr>
          <w:rFonts w:ascii="Arial" w:hAnsi="Arial" w:cs="Arial"/>
          <w:sz w:val="20"/>
          <w:szCs w:val="20"/>
        </w:rPr>
      </w:pPr>
      <w:r>
        <w:rPr>
          <w:rFonts w:ascii="Arial" w:hAnsi="Arial" w:cs="Arial"/>
          <w:sz w:val="20"/>
          <w:szCs w:val="20"/>
        </w:rPr>
        <w:br w:type="page"/>
      </w:r>
    </w:p>
    <w:p w14:paraId="619460F5" w14:textId="77777777" w:rsidR="00DB104F" w:rsidRPr="001973E7" w:rsidRDefault="00DB104F" w:rsidP="002A75EE">
      <w:pPr>
        <w:spacing w:after="0"/>
        <w:jc w:val="both"/>
        <w:rPr>
          <w:rFonts w:ascii="Arial" w:hAnsi="Arial" w:cs="Arial"/>
          <w:sz w:val="20"/>
          <w:szCs w:val="20"/>
          <w:u w:val="single"/>
        </w:rPr>
      </w:pPr>
      <w:r w:rsidRPr="001973E7">
        <w:rPr>
          <w:rFonts w:ascii="Arial" w:hAnsi="Arial" w:cs="Arial"/>
          <w:b/>
          <w:bCs/>
          <w:sz w:val="20"/>
          <w:szCs w:val="20"/>
        </w:rPr>
        <w:lastRenderedPageBreak/>
        <w:t xml:space="preserve">[Part </w:t>
      </w:r>
      <w:r>
        <w:rPr>
          <w:rFonts w:ascii="Arial" w:hAnsi="Arial" w:cs="Arial"/>
          <w:b/>
          <w:bCs/>
          <w:sz w:val="20"/>
          <w:szCs w:val="20"/>
        </w:rPr>
        <w:t>5</w:t>
      </w:r>
      <w:r w:rsidRPr="001973E7">
        <w:rPr>
          <w:rFonts w:ascii="Arial" w:hAnsi="Arial" w:cs="Arial"/>
          <w:b/>
          <w:bCs/>
          <w:sz w:val="20"/>
          <w:szCs w:val="20"/>
        </w:rPr>
        <w:t>:  Template Consumer Notice of Cancellation</w:t>
      </w:r>
    </w:p>
    <w:p w14:paraId="14588706" w14:textId="77777777" w:rsidR="00DB104F" w:rsidRPr="001973E7" w:rsidRDefault="00DB104F" w:rsidP="002A75EE">
      <w:pPr>
        <w:spacing w:after="0"/>
        <w:jc w:val="both"/>
        <w:rPr>
          <w:rFonts w:ascii="Arial" w:hAnsi="Arial" w:cs="Arial"/>
          <w:sz w:val="20"/>
          <w:szCs w:val="20"/>
          <w:u w:val="single"/>
        </w:rPr>
      </w:pPr>
    </w:p>
    <w:p w14:paraId="2340B9DD" w14:textId="77777777" w:rsidR="00DB104F" w:rsidRDefault="00DB104F" w:rsidP="002A75EE">
      <w:pPr>
        <w:pBdr>
          <w:left w:val="none" w:sz="0" w:space="7" w:color="auto"/>
        </w:pBdr>
        <w:spacing w:after="120"/>
        <w:jc w:val="both"/>
        <w:rPr>
          <w:rFonts w:ascii="Arial" w:hAnsi="Arial" w:cs="Arial"/>
          <w:sz w:val="20"/>
          <w:szCs w:val="20"/>
        </w:rPr>
      </w:pPr>
      <w:r w:rsidRPr="001973E7">
        <w:rPr>
          <w:rFonts w:ascii="Arial" w:hAnsi="Arial" w:cs="Arial"/>
          <w:sz w:val="20"/>
          <w:szCs w:val="20"/>
        </w:rPr>
        <w:t>Dear Building Control Approver,</w:t>
      </w:r>
    </w:p>
    <w:p w14:paraId="05270E1C" w14:textId="77777777" w:rsidR="00DB104F" w:rsidRDefault="00DB104F" w:rsidP="002A75EE">
      <w:pPr>
        <w:pBdr>
          <w:left w:val="none" w:sz="0" w:space="7" w:color="auto"/>
        </w:pBdr>
        <w:spacing w:after="120"/>
        <w:jc w:val="both"/>
        <w:rPr>
          <w:rFonts w:ascii="Arial" w:hAnsi="Arial" w:cs="Arial"/>
          <w:b/>
          <w:bCs/>
          <w:sz w:val="20"/>
          <w:szCs w:val="20"/>
        </w:rPr>
      </w:pPr>
    </w:p>
    <w:p w14:paraId="4654EBD6" w14:textId="77777777" w:rsidR="00DB104F" w:rsidRPr="001973E7" w:rsidRDefault="00DB104F" w:rsidP="002A75EE">
      <w:pPr>
        <w:pBdr>
          <w:left w:val="none" w:sz="0" w:space="7" w:color="auto"/>
        </w:pBdr>
        <w:spacing w:after="120"/>
        <w:jc w:val="both"/>
        <w:rPr>
          <w:rFonts w:ascii="Arial" w:hAnsi="Arial" w:cs="Arial"/>
          <w:b/>
          <w:bCs/>
          <w:sz w:val="20"/>
          <w:szCs w:val="20"/>
        </w:rPr>
      </w:pPr>
      <w:r w:rsidRPr="001973E7">
        <w:rPr>
          <w:rFonts w:ascii="Arial" w:hAnsi="Arial" w:cs="Arial"/>
          <w:b/>
          <w:bCs/>
          <w:sz w:val="20"/>
          <w:szCs w:val="20"/>
        </w:rPr>
        <w:t xml:space="preserve">Notice of Cancellation </w:t>
      </w:r>
    </w:p>
    <w:p w14:paraId="42E85C44" w14:textId="77777777" w:rsidR="00DB104F" w:rsidRDefault="00DB104F" w:rsidP="002A75EE">
      <w:pPr>
        <w:pBdr>
          <w:left w:val="none" w:sz="0" w:space="7" w:color="auto"/>
        </w:pBdr>
        <w:spacing w:after="120"/>
        <w:jc w:val="both"/>
        <w:rPr>
          <w:rFonts w:ascii="Arial" w:hAnsi="Arial" w:cs="Arial"/>
          <w:sz w:val="20"/>
          <w:szCs w:val="20"/>
        </w:rPr>
      </w:pPr>
    </w:p>
    <w:p w14:paraId="67286947" w14:textId="77777777" w:rsidR="00DB104F" w:rsidRDefault="00DB104F" w:rsidP="002A75EE">
      <w:pPr>
        <w:pBdr>
          <w:left w:val="none" w:sz="0" w:space="7" w:color="auto"/>
        </w:pBdr>
        <w:spacing w:after="120"/>
        <w:jc w:val="both"/>
        <w:rPr>
          <w:rFonts w:ascii="Arial" w:hAnsi="Arial" w:cs="Arial"/>
          <w:sz w:val="20"/>
          <w:szCs w:val="20"/>
        </w:rPr>
      </w:pPr>
      <w:r>
        <w:rPr>
          <w:rFonts w:ascii="Arial" w:hAnsi="Arial" w:cs="Arial"/>
          <w:sz w:val="20"/>
          <w:szCs w:val="20"/>
        </w:rPr>
        <w:t>We [</w:t>
      </w:r>
      <w:r w:rsidRPr="00CB5BB7">
        <w:rPr>
          <w:rFonts w:ascii="Arial" w:hAnsi="Arial" w:cs="Arial"/>
          <w:sz w:val="20"/>
          <w:szCs w:val="20"/>
          <w:highlight w:val="yellow"/>
        </w:rPr>
        <w:t>insert name of Client</w:t>
      </w:r>
      <w:r>
        <w:rPr>
          <w:rFonts w:ascii="Arial" w:hAnsi="Arial" w:cs="Arial"/>
          <w:sz w:val="20"/>
          <w:szCs w:val="20"/>
        </w:rPr>
        <w:t xml:space="preserve">] or </w:t>
      </w:r>
      <w:r w:rsidRPr="00CB5BB7">
        <w:rPr>
          <w:rFonts w:ascii="Arial" w:hAnsi="Arial" w:cs="Arial"/>
          <w:sz w:val="20"/>
          <w:szCs w:val="20"/>
          <w:highlight w:val="yellow"/>
        </w:rPr>
        <w:t>[insert name of Agent acting on behalf of the Client</w:t>
      </w:r>
      <w:r>
        <w:rPr>
          <w:rFonts w:ascii="Arial" w:hAnsi="Arial" w:cs="Arial"/>
          <w:sz w:val="20"/>
          <w:szCs w:val="20"/>
        </w:rPr>
        <w:t>], hereby gives notice that the Contract between the [</w:t>
      </w:r>
      <w:r w:rsidRPr="00CB5BB7">
        <w:rPr>
          <w:rFonts w:ascii="Arial" w:hAnsi="Arial" w:cs="Arial"/>
          <w:sz w:val="20"/>
          <w:szCs w:val="20"/>
          <w:highlight w:val="yellow"/>
        </w:rPr>
        <w:t>Client</w:t>
      </w:r>
      <w:r>
        <w:rPr>
          <w:rFonts w:ascii="Arial" w:hAnsi="Arial" w:cs="Arial"/>
          <w:sz w:val="20"/>
          <w:szCs w:val="20"/>
        </w:rPr>
        <w:t>] and the Building Control Approver on [</w:t>
      </w:r>
      <w:r w:rsidRPr="00CB5BB7">
        <w:rPr>
          <w:rFonts w:ascii="Arial" w:hAnsi="Arial" w:cs="Arial"/>
          <w:sz w:val="20"/>
          <w:szCs w:val="20"/>
          <w:highlight w:val="yellow"/>
        </w:rPr>
        <w:t>enter date of the contract</w:t>
      </w:r>
      <w:r>
        <w:rPr>
          <w:rFonts w:ascii="Arial" w:hAnsi="Arial" w:cs="Arial"/>
          <w:sz w:val="20"/>
          <w:szCs w:val="20"/>
        </w:rPr>
        <w:t xml:space="preserve">] is cancelled. </w:t>
      </w:r>
    </w:p>
    <w:p w14:paraId="145BBB10" w14:textId="77777777" w:rsidR="00DB104F" w:rsidRDefault="00DB104F" w:rsidP="002A75EE">
      <w:pPr>
        <w:pBdr>
          <w:left w:val="none" w:sz="0" w:space="7" w:color="auto"/>
        </w:pBdr>
        <w:spacing w:after="120"/>
        <w:jc w:val="both"/>
        <w:rPr>
          <w:rFonts w:ascii="Arial" w:hAnsi="Arial" w:cs="Arial"/>
          <w:sz w:val="20"/>
          <w:szCs w:val="20"/>
        </w:rPr>
      </w:pPr>
    </w:p>
    <w:p w14:paraId="1E24085E" w14:textId="77777777" w:rsidR="00DB104F" w:rsidRDefault="00DB104F" w:rsidP="002A75EE">
      <w:pPr>
        <w:pBdr>
          <w:left w:val="none" w:sz="0" w:space="7" w:color="auto"/>
        </w:pBdr>
        <w:spacing w:after="120"/>
        <w:jc w:val="both"/>
        <w:rPr>
          <w:rFonts w:ascii="Arial" w:hAnsi="Arial" w:cs="Arial"/>
          <w:sz w:val="20"/>
          <w:szCs w:val="20"/>
        </w:rPr>
      </w:pPr>
      <w:r>
        <w:rPr>
          <w:rFonts w:ascii="Arial" w:hAnsi="Arial" w:cs="Arial"/>
          <w:sz w:val="20"/>
          <w:szCs w:val="20"/>
        </w:rPr>
        <w:t xml:space="preserve">Yours sincerely, </w:t>
      </w:r>
    </w:p>
    <w:p w14:paraId="6761B06C" w14:textId="77777777" w:rsidR="00DB104F" w:rsidRDefault="00DB104F" w:rsidP="002A75EE">
      <w:pPr>
        <w:pBdr>
          <w:left w:val="none" w:sz="0" w:space="7" w:color="auto"/>
        </w:pBdr>
        <w:spacing w:after="120"/>
        <w:jc w:val="both"/>
        <w:rPr>
          <w:rFonts w:ascii="Arial" w:hAnsi="Arial" w:cs="Arial"/>
          <w:sz w:val="20"/>
          <w:szCs w:val="20"/>
        </w:rPr>
      </w:pPr>
    </w:p>
    <w:p w14:paraId="29BA1ADE" w14:textId="7A2E50FC" w:rsidR="00DB104F" w:rsidRDefault="00DB104F" w:rsidP="002A75EE">
      <w:pPr>
        <w:pBdr>
          <w:left w:val="none" w:sz="0" w:space="7" w:color="auto"/>
        </w:pBdr>
        <w:spacing w:after="120"/>
        <w:jc w:val="both"/>
        <w:rPr>
          <w:rFonts w:ascii="Arial" w:hAnsi="Arial" w:cs="Arial"/>
          <w:sz w:val="20"/>
          <w:szCs w:val="20"/>
        </w:rPr>
      </w:pPr>
      <w:r>
        <w:rPr>
          <w:rFonts w:ascii="Arial" w:hAnsi="Arial" w:cs="Arial"/>
          <w:sz w:val="20"/>
          <w:szCs w:val="20"/>
        </w:rPr>
        <w:t>[</w:t>
      </w:r>
      <w:r w:rsidR="00CB5BB7" w:rsidRPr="00CB5BB7">
        <w:rPr>
          <w:rFonts w:ascii="Arial" w:hAnsi="Arial" w:cs="Arial"/>
          <w:sz w:val="20"/>
          <w:szCs w:val="20"/>
          <w:highlight w:val="yellow"/>
        </w:rPr>
        <w:t>Client’s</w:t>
      </w:r>
      <w:r w:rsidR="00CB5BB7">
        <w:rPr>
          <w:rFonts w:ascii="Arial" w:hAnsi="Arial" w:cs="Arial"/>
          <w:sz w:val="20"/>
          <w:szCs w:val="20"/>
        </w:rPr>
        <w:t xml:space="preserve"> </w:t>
      </w:r>
      <w:r w:rsidRPr="00CB5BB7">
        <w:rPr>
          <w:rFonts w:ascii="Arial" w:hAnsi="Arial" w:cs="Arial"/>
          <w:sz w:val="20"/>
          <w:szCs w:val="20"/>
          <w:highlight w:val="yellow"/>
        </w:rPr>
        <w:t>Name</w:t>
      </w:r>
      <w:r>
        <w:rPr>
          <w:rFonts w:ascii="Arial" w:hAnsi="Arial" w:cs="Arial"/>
          <w:sz w:val="20"/>
          <w:szCs w:val="20"/>
        </w:rPr>
        <w:t>] or [</w:t>
      </w:r>
      <w:r w:rsidRPr="00CB5BB7">
        <w:rPr>
          <w:rFonts w:ascii="Arial" w:hAnsi="Arial" w:cs="Arial"/>
          <w:sz w:val="20"/>
          <w:szCs w:val="20"/>
          <w:highlight w:val="yellow"/>
        </w:rPr>
        <w:t>Agent</w:t>
      </w:r>
      <w:r w:rsidR="00CB5BB7">
        <w:rPr>
          <w:rFonts w:ascii="Arial" w:hAnsi="Arial" w:cs="Arial"/>
          <w:sz w:val="20"/>
          <w:szCs w:val="20"/>
          <w:highlight w:val="yellow"/>
        </w:rPr>
        <w:t>’s</w:t>
      </w:r>
      <w:r w:rsidRPr="00CB5BB7">
        <w:rPr>
          <w:rFonts w:ascii="Arial" w:hAnsi="Arial" w:cs="Arial"/>
          <w:sz w:val="20"/>
          <w:szCs w:val="20"/>
          <w:highlight w:val="yellow"/>
        </w:rPr>
        <w:t xml:space="preserve"> name </w:t>
      </w:r>
      <w:r w:rsidR="00CB5BB7">
        <w:rPr>
          <w:rFonts w:ascii="Arial" w:hAnsi="Arial" w:cs="Arial"/>
          <w:sz w:val="20"/>
          <w:szCs w:val="20"/>
          <w:highlight w:val="yellow"/>
        </w:rPr>
        <w:t xml:space="preserve">for and </w:t>
      </w:r>
      <w:r w:rsidRPr="00CB5BB7">
        <w:rPr>
          <w:rFonts w:ascii="Arial" w:hAnsi="Arial" w:cs="Arial"/>
          <w:sz w:val="20"/>
          <w:szCs w:val="20"/>
          <w:highlight w:val="yellow"/>
        </w:rPr>
        <w:t>on behalf of the Client</w:t>
      </w:r>
      <w:r>
        <w:rPr>
          <w:rFonts w:ascii="Arial" w:hAnsi="Arial" w:cs="Arial"/>
          <w:sz w:val="20"/>
          <w:szCs w:val="20"/>
        </w:rPr>
        <w:t>]</w:t>
      </w:r>
    </w:p>
    <w:p w14:paraId="63A5853F" w14:textId="77777777" w:rsidR="00DB104F" w:rsidRDefault="00DB104F" w:rsidP="002A75EE">
      <w:pPr>
        <w:pBdr>
          <w:left w:val="none" w:sz="0" w:space="7" w:color="auto"/>
        </w:pBdr>
        <w:spacing w:after="120"/>
        <w:jc w:val="both"/>
        <w:rPr>
          <w:rFonts w:ascii="Arial" w:hAnsi="Arial" w:cs="Arial"/>
          <w:sz w:val="20"/>
          <w:szCs w:val="20"/>
        </w:rPr>
      </w:pPr>
      <w:r>
        <w:rPr>
          <w:rFonts w:ascii="Arial" w:hAnsi="Arial" w:cs="Arial"/>
          <w:sz w:val="20"/>
          <w:szCs w:val="20"/>
        </w:rPr>
        <w:t>[</w:t>
      </w:r>
      <w:r w:rsidRPr="00CB5BB7">
        <w:rPr>
          <w:rFonts w:ascii="Arial" w:hAnsi="Arial" w:cs="Arial"/>
          <w:sz w:val="20"/>
          <w:szCs w:val="20"/>
          <w:highlight w:val="yellow"/>
        </w:rPr>
        <w:t>Signature</w:t>
      </w:r>
      <w:r>
        <w:rPr>
          <w:rFonts w:ascii="Arial" w:hAnsi="Arial" w:cs="Arial"/>
          <w:sz w:val="20"/>
          <w:szCs w:val="20"/>
        </w:rPr>
        <w:t xml:space="preserve">] </w:t>
      </w:r>
    </w:p>
    <w:p w14:paraId="5FF5B07B" w14:textId="77777777" w:rsidR="00DB104F" w:rsidRPr="001973E7" w:rsidRDefault="00DB104F" w:rsidP="002A75EE">
      <w:pPr>
        <w:jc w:val="both"/>
        <w:rPr>
          <w:rFonts w:ascii="Arial" w:hAnsi="Arial" w:cs="Arial"/>
          <w:b/>
          <w:bCs/>
          <w:sz w:val="20"/>
          <w:szCs w:val="20"/>
        </w:rPr>
      </w:pPr>
      <w:r w:rsidRPr="001973E7">
        <w:rPr>
          <w:rFonts w:ascii="Arial" w:hAnsi="Arial" w:cs="Arial"/>
          <w:sz w:val="20"/>
          <w:szCs w:val="20"/>
        </w:rPr>
        <w:t>[</w:t>
      </w:r>
      <w:r w:rsidRPr="00CB5BB7">
        <w:rPr>
          <w:rFonts w:ascii="Arial" w:hAnsi="Arial" w:cs="Arial"/>
          <w:sz w:val="20"/>
          <w:szCs w:val="20"/>
          <w:highlight w:val="yellow"/>
        </w:rPr>
        <w:t>Date</w:t>
      </w:r>
      <w:r w:rsidRPr="001973E7">
        <w:rPr>
          <w:rFonts w:ascii="Arial" w:hAnsi="Arial" w:cs="Arial"/>
          <w:sz w:val="20"/>
          <w:szCs w:val="20"/>
        </w:rPr>
        <w:t>]</w:t>
      </w:r>
      <w:r w:rsidRPr="001973E7">
        <w:rPr>
          <w:rFonts w:ascii="Arial" w:hAnsi="Arial" w:cs="Arial"/>
          <w:b/>
          <w:bCs/>
          <w:sz w:val="20"/>
          <w:szCs w:val="20"/>
        </w:rPr>
        <w:t>]</w:t>
      </w:r>
      <w:r w:rsidRPr="00DB104F">
        <w:rPr>
          <w:rFonts w:ascii="Arial" w:hAnsi="Arial" w:cs="Arial"/>
          <w:b/>
          <w:bCs/>
          <w:sz w:val="20"/>
          <w:szCs w:val="20"/>
          <w:vertAlign w:val="superscript"/>
        </w:rPr>
        <w:footnoteReference w:id="2"/>
      </w:r>
    </w:p>
    <w:p w14:paraId="6293CEDE" w14:textId="15B972D7" w:rsidR="00DB104F" w:rsidRDefault="00DB104F" w:rsidP="00BE5EE0">
      <w:pPr>
        <w:spacing w:after="0" w:line="360" w:lineRule="auto"/>
        <w:ind w:right="-784"/>
        <w:jc w:val="both"/>
        <w:rPr>
          <w:rFonts w:ascii="Arial" w:hAnsi="Arial" w:cs="Arial"/>
          <w:b/>
          <w:sz w:val="16"/>
          <w:szCs w:val="16"/>
        </w:rPr>
      </w:pPr>
    </w:p>
    <w:p w14:paraId="06776E76" w14:textId="77777777" w:rsidR="00DB104F" w:rsidRDefault="00DB104F">
      <w:pPr>
        <w:rPr>
          <w:rFonts w:ascii="Arial" w:hAnsi="Arial" w:cs="Arial"/>
          <w:b/>
          <w:sz w:val="16"/>
          <w:szCs w:val="16"/>
        </w:rPr>
      </w:pPr>
      <w:r>
        <w:rPr>
          <w:rFonts w:ascii="Arial" w:hAnsi="Arial" w:cs="Arial"/>
          <w:b/>
          <w:sz w:val="16"/>
          <w:szCs w:val="16"/>
        </w:rPr>
        <w:br w:type="page"/>
      </w:r>
    </w:p>
    <w:p w14:paraId="1FA19AB9" w14:textId="1228BF3E" w:rsidR="00AC6256" w:rsidRPr="005A77DB" w:rsidRDefault="00AC6256" w:rsidP="00BE5EE0">
      <w:pPr>
        <w:spacing w:after="0" w:line="360" w:lineRule="auto"/>
        <w:ind w:right="-784"/>
        <w:jc w:val="both"/>
        <w:rPr>
          <w:rFonts w:ascii="Arial" w:hAnsi="Arial" w:cs="Arial"/>
          <w:b/>
          <w:sz w:val="16"/>
          <w:szCs w:val="16"/>
        </w:rPr>
        <w:sectPr w:rsidR="00AC6256" w:rsidRPr="005A77DB" w:rsidSect="000C068C">
          <w:headerReference w:type="even" r:id="rId9"/>
          <w:headerReference w:type="default" r:id="rId10"/>
          <w:footerReference w:type="even" r:id="rId11"/>
          <w:footerReference w:type="default" r:id="rId12"/>
          <w:footerReference w:type="first" r:id="rId13"/>
          <w:pgSz w:w="11906" w:h="16838" w:code="9"/>
          <w:pgMar w:top="1440" w:right="1440" w:bottom="1440" w:left="1440" w:header="0" w:footer="0" w:gutter="0"/>
          <w:pgNumType w:start="0"/>
          <w:cols w:space="708"/>
          <w:titlePg/>
          <w:docGrid w:linePitch="360"/>
        </w:sectPr>
      </w:pPr>
    </w:p>
    <w:p w14:paraId="3A5F12C0" w14:textId="74DDF735" w:rsidR="002D4A03" w:rsidRPr="005A77DB" w:rsidRDefault="00AC6256" w:rsidP="005C4589">
      <w:pPr>
        <w:spacing w:after="0" w:line="360" w:lineRule="auto"/>
        <w:ind w:right="289" w:hanging="709"/>
        <w:jc w:val="both"/>
        <w:rPr>
          <w:rFonts w:ascii="Arial" w:hAnsi="Arial" w:cs="Arial"/>
          <w:b/>
          <w:sz w:val="16"/>
          <w:szCs w:val="16"/>
        </w:rPr>
      </w:pPr>
      <w:bookmarkStart w:id="48" w:name="_Hlk162478130"/>
      <w:r w:rsidRPr="005A77DB">
        <w:rPr>
          <w:rFonts w:ascii="Arial" w:hAnsi="Arial" w:cs="Arial"/>
          <w:b/>
          <w:sz w:val="16"/>
          <w:szCs w:val="16"/>
        </w:rPr>
        <w:lastRenderedPageBreak/>
        <w:t>GUIDANCE</w:t>
      </w:r>
    </w:p>
    <w:p w14:paraId="02619515" w14:textId="325A0722" w:rsidR="00AC6256" w:rsidRDefault="007232B0"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These notes are for general guidance only and are not intended to affect the interpretation of the Contract. Legal/professional advice should be sought to cover any </w:t>
      </w:r>
      <w:proofErr w:type="gramStart"/>
      <w:r w:rsidRPr="005A77DB">
        <w:rPr>
          <w:rFonts w:ascii="Arial" w:hAnsi="Arial" w:cs="Arial"/>
          <w:bCs/>
          <w:sz w:val="16"/>
          <w:szCs w:val="16"/>
        </w:rPr>
        <w:t>particular situation</w:t>
      </w:r>
      <w:proofErr w:type="gramEnd"/>
      <w:r w:rsidRPr="005A77DB">
        <w:rPr>
          <w:rFonts w:ascii="Arial" w:hAnsi="Arial" w:cs="Arial"/>
          <w:bCs/>
          <w:sz w:val="16"/>
          <w:szCs w:val="16"/>
        </w:rPr>
        <w:t xml:space="preserve">. </w:t>
      </w:r>
    </w:p>
    <w:p w14:paraId="42D05FAB" w14:textId="77777777" w:rsidR="003129F4" w:rsidRDefault="003129F4" w:rsidP="003129F4">
      <w:pPr>
        <w:pStyle w:val="ListParagraph"/>
        <w:spacing w:after="0" w:line="276" w:lineRule="auto"/>
        <w:ind w:left="-426" w:right="289"/>
        <w:jc w:val="both"/>
        <w:rPr>
          <w:rFonts w:ascii="Arial" w:hAnsi="Arial" w:cs="Arial"/>
          <w:bCs/>
          <w:sz w:val="16"/>
          <w:szCs w:val="16"/>
        </w:rPr>
      </w:pPr>
    </w:p>
    <w:p w14:paraId="32E25587" w14:textId="6EA4FEAA" w:rsidR="003129F4" w:rsidRPr="005A77DB" w:rsidRDefault="003129F4" w:rsidP="005C4589">
      <w:pPr>
        <w:pStyle w:val="ListParagraph"/>
        <w:numPr>
          <w:ilvl w:val="0"/>
          <w:numId w:val="22"/>
        </w:numPr>
        <w:spacing w:after="0" w:line="276" w:lineRule="auto"/>
        <w:ind w:left="-426" w:right="289" w:hanging="284"/>
        <w:jc w:val="both"/>
        <w:rPr>
          <w:rFonts w:ascii="Arial" w:hAnsi="Arial" w:cs="Arial"/>
          <w:bCs/>
          <w:sz w:val="16"/>
          <w:szCs w:val="16"/>
        </w:rPr>
      </w:pPr>
      <w:r>
        <w:rPr>
          <w:rFonts w:ascii="Arial" w:hAnsi="Arial" w:cs="Arial"/>
          <w:bCs/>
          <w:sz w:val="16"/>
          <w:szCs w:val="16"/>
        </w:rPr>
        <w:t xml:space="preserve">This Contract should be used </w:t>
      </w:r>
      <w:r w:rsidR="00980F08">
        <w:rPr>
          <w:rFonts w:ascii="Arial" w:hAnsi="Arial" w:cs="Arial"/>
          <w:bCs/>
          <w:sz w:val="16"/>
          <w:szCs w:val="16"/>
        </w:rPr>
        <w:t xml:space="preserve">for all Projects where the Client is a non-Domestic Client (irrespective of </w:t>
      </w:r>
      <w:r w:rsidR="004A2189">
        <w:rPr>
          <w:rFonts w:ascii="Arial" w:hAnsi="Arial" w:cs="Arial"/>
          <w:bCs/>
          <w:sz w:val="16"/>
          <w:szCs w:val="16"/>
        </w:rPr>
        <w:t xml:space="preserve">Project </w:t>
      </w:r>
      <w:r w:rsidR="00980F08">
        <w:rPr>
          <w:rFonts w:ascii="Arial" w:hAnsi="Arial" w:cs="Arial"/>
          <w:bCs/>
          <w:sz w:val="16"/>
          <w:szCs w:val="16"/>
        </w:rPr>
        <w:t xml:space="preserve">Value) and/or </w:t>
      </w:r>
      <w:r w:rsidRPr="003129F4">
        <w:rPr>
          <w:rFonts w:ascii="Arial" w:hAnsi="Arial" w:cs="Arial"/>
          <w:bCs/>
          <w:sz w:val="16"/>
          <w:szCs w:val="16"/>
        </w:rPr>
        <w:t>where</w:t>
      </w:r>
      <w:r>
        <w:rPr>
          <w:rFonts w:ascii="Arial" w:hAnsi="Arial" w:cs="Arial"/>
          <w:bCs/>
          <w:sz w:val="16"/>
          <w:szCs w:val="16"/>
        </w:rPr>
        <w:t xml:space="preserve"> the </w:t>
      </w:r>
      <w:r w:rsidR="00980F08">
        <w:rPr>
          <w:rFonts w:ascii="Arial" w:hAnsi="Arial" w:cs="Arial"/>
          <w:bCs/>
          <w:sz w:val="16"/>
          <w:szCs w:val="16"/>
        </w:rPr>
        <w:t xml:space="preserve">Client is a Domestic </w:t>
      </w:r>
      <w:proofErr w:type="gramStart"/>
      <w:r w:rsidR="00980F08">
        <w:rPr>
          <w:rFonts w:ascii="Arial" w:hAnsi="Arial" w:cs="Arial"/>
          <w:bCs/>
          <w:sz w:val="16"/>
          <w:szCs w:val="16"/>
        </w:rPr>
        <w:t>Client</w:t>
      </w:r>
      <w:proofErr w:type="gramEnd"/>
      <w:r w:rsidR="00980F08">
        <w:rPr>
          <w:rFonts w:ascii="Arial" w:hAnsi="Arial" w:cs="Arial"/>
          <w:bCs/>
          <w:sz w:val="16"/>
          <w:szCs w:val="16"/>
        </w:rPr>
        <w:t xml:space="preserve"> but the </w:t>
      </w:r>
      <w:r>
        <w:rPr>
          <w:rFonts w:ascii="Arial" w:hAnsi="Arial" w:cs="Arial"/>
          <w:bCs/>
          <w:sz w:val="16"/>
          <w:szCs w:val="16"/>
        </w:rPr>
        <w:t xml:space="preserve">anticipated and/or actual </w:t>
      </w:r>
      <w:r w:rsidR="004A2189">
        <w:rPr>
          <w:rFonts w:ascii="Arial" w:hAnsi="Arial" w:cs="Arial"/>
          <w:bCs/>
          <w:sz w:val="16"/>
          <w:szCs w:val="16"/>
        </w:rPr>
        <w:t xml:space="preserve">Project </w:t>
      </w:r>
      <w:r>
        <w:rPr>
          <w:rFonts w:ascii="Arial" w:hAnsi="Arial" w:cs="Arial"/>
          <w:bCs/>
          <w:sz w:val="16"/>
          <w:szCs w:val="16"/>
        </w:rPr>
        <w:t xml:space="preserve">Value is greater than £500,000. Where the anticipated and/or actual </w:t>
      </w:r>
      <w:r w:rsidR="004A2189">
        <w:rPr>
          <w:rFonts w:ascii="Arial" w:hAnsi="Arial" w:cs="Arial"/>
          <w:bCs/>
          <w:sz w:val="16"/>
          <w:szCs w:val="16"/>
        </w:rPr>
        <w:t xml:space="preserve">Project </w:t>
      </w:r>
      <w:r>
        <w:rPr>
          <w:rFonts w:ascii="Arial" w:hAnsi="Arial" w:cs="Arial"/>
          <w:bCs/>
          <w:sz w:val="16"/>
          <w:szCs w:val="16"/>
        </w:rPr>
        <w:t xml:space="preserve">Value is £500,000 or lower and the Client is a Domestic Client, the </w:t>
      </w:r>
      <w:r w:rsidR="00E73B6D">
        <w:rPr>
          <w:rFonts w:ascii="Arial" w:hAnsi="Arial" w:cs="Arial"/>
          <w:bCs/>
          <w:sz w:val="16"/>
          <w:szCs w:val="16"/>
        </w:rPr>
        <w:t xml:space="preserve">ABCA </w:t>
      </w:r>
      <w:r w:rsidR="004A2189">
        <w:rPr>
          <w:rFonts w:ascii="Arial" w:hAnsi="Arial" w:cs="Arial"/>
          <w:bCs/>
          <w:sz w:val="16"/>
          <w:szCs w:val="16"/>
        </w:rPr>
        <w:t xml:space="preserve">Short Form </w:t>
      </w:r>
      <w:r w:rsidR="00EF2981">
        <w:rPr>
          <w:rFonts w:ascii="Arial" w:hAnsi="Arial" w:cs="Arial"/>
          <w:bCs/>
          <w:sz w:val="16"/>
          <w:szCs w:val="16"/>
        </w:rPr>
        <w:t xml:space="preserve">Contract for the </w:t>
      </w:r>
      <w:r>
        <w:rPr>
          <w:rFonts w:ascii="Arial" w:hAnsi="Arial" w:cs="Arial"/>
          <w:bCs/>
          <w:sz w:val="16"/>
          <w:szCs w:val="16"/>
        </w:rPr>
        <w:t xml:space="preserve">Appointment of a Building Control Approver should be used. </w:t>
      </w:r>
    </w:p>
    <w:p w14:paraId="3B22C743" w14:textId="77777777" w:rsidR="007232B0" w:rsidRPr="005A77DB" w:rsidRDefault="007232B0" w:rsidP="005C4589">
      <w:pPr>
        <w:pStyle w:val="ListParagraph"/>
        <w:spacing w:after="0" w:line="276" w:lineRule="auto"/>
        <w:ind w:left="-426" w:right="289"/>
        <w:jc w:val="both"/>
        <w:rPr>
          <w:rFonts w:ascii="Arial" w:hAnsi="Arial" w:cs="Arial"/>
          <w:bCs/>
          <w:sz w:val="16"/>
          <w:szCs w:val="16"/>
        </w:rPr>
      </w:pPr>
    </w:p>
    <w:p w14:paraId="40D978DD" w14:textId="5DE57AC1" w:rsidR="00A26B73" w:rsidRDefault="008C5A10" w:rsidP="005C4589">
      <w:pPr>
        <w:pStyle w:val="ListParagraph"/>
        <w:numPr>
          <w:ilvl w:val="0"/>
          <w:numId w:val="22"/>
        </w:numPr>
        <w:spacing w:after="0" w:line="276" w:lineRule="auto"/>
        <w:ind w:left="-426" w:right="289" w:hanging="284"/>
        <w:jc w:val="both"/>
        <w:rPr>
          <w:rFonts w:ascii="Arial" w:hAnsi="Arial" w:cs="Arial"/>
          <w:bCs/>
          <w:sz w:val="16"/>
          <w:szCs w:val="16"/>
        </w:rPr>
      </w:pPr>
      <w:r>
        <w:rPr>
          <w:rFonts w:ascii="Arial" w:hAnsi="Arial" w:cs="Arial"/>
          <w:bCs/>
          <w:sz w:val="16"/>
          <w:szCs w:val="16"/>
        </w:rPr>
        <w:t>It should be noted that this Contract is an interim draft which</w:t>
      </w:r>
      <w:r w:rsidR="00A26B73">
        <w:rPr>
          <w:rFonts w:ascii="Arial" w:hAnsi="Arial" w:cs="Arial"/>
          <w:bCs/>
          <w:sz w:val="16"/>
          <w:szCs w:val="16"/>
        </w:rPr>
        <w:t xml:space="preserve"> has been prepared to comply with the Building Safety Act </w:t>
      </w:r>
      <w:r>
        <w:rPr>
          <w:rFonts w:ascii="Arial" w:hAnsi="Arial" w:cs="Arial"/>
          <w:bCs/>
          <w:sz w:val="16"/>
          <w:szCs w:val="16"/>
        </w:rPr>
        <w:t xml:space="preserve">as </w:t>
      </w:r>
      <w:r w:rsidR="00A26B73">
        <w:rPr>
          <w:rFonts w:ascii="Arial" w:hAnsi="Arial" w:cs="Arial"/>
          <w:bCs/>
          <w:sz w:val="16"/>
          <w:szCs w:val="16"/>
        </w:rPr>
        <w:t>in force at the time of writing. It is acknowledged that the Building Safety Act may be subject to further amendment and that this Contract may need to be revised if substantive changes are made to the role of the Building Control Approver under the Building Safety Act</w:t>
      </w:r>
      <w:r w:rsidR="00613C97">
        <w:rPr>
          <w:rFonts w:ascii="Arial" w:hAnsi="Arial" w:cs="Arial"/>
          <w:bCs/>
          <w:sz w:val="16"/>
          <w:szCs w:val="16"/>
        </w:rPr>
        <w:t xml:space="preserve"> or if further guidance is issued by the BSR</w:t>
      </w:r>
      <w:r w:rsidR="004A2189">
        <w:rPr>
          <w:rFonts w:ascii="Arial" w:hAnsi="Arial" w:cs="Arial"/>
          <w:bCs/>
          <w:sz w:val="16"/>
          <w:szCs w:val="16"/>
        </w:rPr>
        <w:t>.</w:t>
      </w:r>
    </w:p>
    <w:p w14:paraId="4147ACE4" w14:textId="733B3126" w:rsidR="00A26B73" w:rsidRDefault="00A26B73" w:rsidP="005C4589">
      <w:pPr>
        <w:pStyle w:val="ListParagraph"/>
        <w:spacing w:after="0" w:line="276" w:lineRule="auto"/>
        <w:ind w:left="-426" w:right="289"/>
        <w:jc w:val="both"/>
        <w:rPr>
          <w:rFonts w:ascii="Arial" w:hAnsi="Arial" w:cs="Arial"/>
          <w:bCs/>
          <w:sz w:val="16"/>
          <w:szCs w:val="16"/>
        </w:rPr>
      </w:pPr>
      <w:r>
        <w:rPr>
          <w:rFonts w:ascii="Arial" w:hAnsi="Arial" w:cs="Arial"/>
          <w:bCs/>
          <w:sz w:val="16"/>
          <w:szCs w:val="16"/>
        </w:rPr>
        <w:t xml:space="preserve"> </w:t>
      </w:r>
    </w:p>
    <w:p w14:paraId="00822B7F" w14:textId="47A332DA" w:rsidR="007232B0" w:rsidRDefault="007232B0"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On page 1, the Client and the </w:t>
      </w:r>
      <w:r w:rsidR="009F5985" w:rsidRPr="005A77DB">
        <w:rPr>
          <w:rFonts w:ascii="Arial" w:hAnsi="Arial" w:cs="Arial"/>
          <w:bCs/>
          <w:sz w:val="16"/>
          <w:szCs w:val="16"/>
        </w:rPr>
        <w:t>Building Control Approver</w:t>
      </w:r>
      <w:r w:rsidRPr="005A77DB">
        <w:rPr>
          <w:rFonts w:ascii="Arial" w:hAnsi="Arial" w:cs="Arial"/>
          <w:bCs/>
          <w:sz w:val="16"/>
          <w:szCs w:val="16"/>
        </w:rPr>
        <w:t xml:space="preserve"> should sign the </w:t>
      </w:r>
      <w:r w:rsidR="004C0E77">
        <w:rPr>
          <w:rFonts w:ascii="Arial" w:hAnsi="Arial" w:cs="Arial"/>
          <w:bCs/>
          <w:sz w:val="16"/>
          <w:szCs w:val="16"/>
        </w:rPr>
        <w:t>C</w:t>
      </w:r>
      <w:r w:rsidRPr="005A77DB">
        <w:rPr>
          <w:rFonts w:ascii="Arial" w:hAnsi="Arial" w:cs="Arial"/>
          <w:bCs/>
          <w:sz w:val="16"/>
          <w:szCs w:val="16"/>
        </w:rPr>
        <w:t>ontract and print their names</w:t>
      </w:r>
      <w:r w:rsidR="007D437D" w:rsidRPr="005A77DB">
        <w:rPr>
          <w:rFonts w:ascii="Arial" w:hAnsi="Arial" w:cs="Arial"/>
          <w:bCs/>
          <w:sz w:val="16"/>
          <w:szCs w:val="16"/>
        </w:rPr>
        <w:t>. T</w:t>
      </w:r>
      <w:r w:rsidRPr="005A77DB">
        <w:rPr>
          <w:rFonts w:ascii="Arial" w:hAnsi="Arial" w:cs="Arial"/>
          <w:bCs/>
          <w:sz w:val="16"/>
          <w:szCs w:val="16"/>
        </w:rPr>
        <w:t xml:space="preserve">he date of the latest signature should be inserted at the top of page </w:t>
      </w:r>
      <w:r w:rsidR="0098320D">
        <w:rPr>
          <w:rFonts w:ascii="Arial" w:hAnsi="Arial" w:cs="Arial"/>
          <w:bCs/>
          <w:sz w:val="16"/>
          <w:szCs w:val="16"/>
        </w:rPr>
        <w:t>1</w:t>
      </w:r>
      <w:r w:rsidRPr="005A77DB">
        <w:rPr>
          <w:rFonts w:ascii="Arial" w:hAnsi="Arial" w:cs="Arial"/>
          <w:bCs/>
          <w:sz w:val="16"/>
          <w:szCs w:val="16"/>
        </w:rPr>
        <w:t xml:space="preserve">. It is usual for each party to keep a copy of the </w:t>
      </w:r>
      <w:r w:rsidR="004C0E77">
        <w:rPr>
          <w:rFonts w:ascii="Arial" w:hAnsi="Arial" w:cs="Arial"/>
          <w:bCs/>
          <w:sz w:val="16"/>
          <w:szCs w:val="16"/>
        </w:rPr>
        <w:t>C</w:t>
      </w:r>
      <w:r w:rsidRPr="005A77DB">
        <w:rPr>
          <w:rFonts w:ascii="Arial" w:hAnsi="Arial" w:cs="Arial"/>
          <w:bCs/>
          <w:sz w:val="16"/>
          <w:szCs w:val="16"/>
        </w:rPr>
        <w:t>ontract signed by the other party. (Note that when a contract has been concluded, the parties and their advisers are permitted to photocopy the signed contract for their use. Otherwise, it is a breach of copyright to photocopy the contract or reproduce or transmit it in any way without the publishers’ permission.)</w:t>
      </w:r>
    </w:p>
    <w:p w14:paraId="102B44E1" w14:textId="77777777" w:rsidR="00A26B73" w:rsidRDefault="00A26B73" w:rsidP="005C4589">
      <w:pPr>
        <w:pStyle w:val="ListParagraph"/>
        <w:spacing w:after="0" w:line="276" w:lineRule="auto"/>
        <w:ind w:left="-426" w:right="289"/>
        <w:jc w:val="both"/>
        <w:rPr>
          <w:rFonts w:ascii="Arial" w:hAnsi="Arial" w:cs="Arial"/>
          <w:bCs/>
          <w:sz w:val="16"/>
          <w:szCs w:val="16"/>
        </w:rPr>
      </w:pPr>
    </w:p>
    <w:p w14:paraId="22FDFD46" w14:textId="044E76D5" w:rsidR="007232B0" w:rsidRPr="005A77DB" w:rsidRDefault="00F53CF3" w:rsidP="005C4589">
      <w:pPr>
        <w:pStyle w:val="ListParagraph"/>
        <w:spacing w:line="276" w:lineRule="auto"/>
        <w:ind w:left="-426" w:right="289"/>
        <w:jc w:val="both"/>
        <w:rPr>
          <w:rFonts w:ascii="Arial" w:hAnsi="Arial" w:cs="Arial"/>
          <w:b/>
          <w:sz w:val="16"/>
          <w:szCs w:val="16"/>
        </w:rPr>
      </w:pPr>
      <w:r w:rsidRPr="005A77DB">
        <w:rPr>
          <w:rFonts w:ascii="Arial" w:hAnsi="Arial" w:cs="Arial"/>
          <w:b/>
          <w:sz w:val="16"/>
          <w:szCs w:val="16"/>
        </w:rPr>
        <w:t xml:space="preserve">Completing the </w:t>
      </w:r>
      <w:r w:rsidR="007232B0" w:rsidRPr="005A77DB">
        <w:rPr>
          <w:rFonts w:ascii="Arial" w:hAnsi="Arial" w:cs="Arial"/>
          <w:b/>
          <w:sz w:val="16"/>
          <w:szCs w:val="16"/>
        </w:rPr>
        <w:t>Contract Details</w:t>
      </w:r>
    </w:p>
    <w:p w14:paraId="1CCB6781" w14:textId="38EACE6D" w:rsidR="007232B0" w:rsidRPr="005A77DB" w:rsidRDefault="007232B0" w:rsidP="005C4589">
      <w:pPr>
        <w:pStyle w:val="ListParagraph"/>
        <w:spacing w:line="276" w:lineRule="auto"/>
        <w:ind w:left="-426" w:right="289"/>
        <w:jc w:val="both"/>
        <w:rPr>
          <w:rFonts w:ascii="Arial" w:hAnsi="Arial" w:cs="Arial"/>
          <w:b/>
          <w:sz w:val="16"/>
          <w:szCs w:val="16"/>
        </w:rPr>
      </w:pPr>
      <w:r w:rsidRPr="005A77DB">
        <w:rPr>
          <w:rFonts w:ascii="Arial" w:hAnsi="Arial" w:cs="Arial"/>
          <w:b/>
          <w:sz w:val="16"/>
          <w:szCs w:val="16"/>
        </w:rPr>
        <w:t xml:space="preserve"> </w:t>
      </w:r>
    </w:p>
    <w:p w14:paraId="28EED295" w14:textId="42315829" w:rsidR="00F53CF3" w:rsidRPr="005A77DB" w:rsidRDefault="00F53CF3"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Items A and B the Client and the </w:t>
      </w:r>
      <w:r w:rsidR="009F5985" w:rsidRPr="005A77DB">
        <w:rPr>
          <w:rFonts w:ascii="Arial" w:hAnsi="Arial" w:cs="Arial"/>
          <w:bCs/>
          <w:sz w:val="16"/>
          <w:szCs w:val="16"/>
        </w:rPr>
        <w:t>Building Control Approver</w:t>
      </w:r>
      <w:r w:rsidRPr="005A77DB">
        <w:rPr>
          <w:rFonts w:ascii="Arial" w:hAnsi="Arial" w:cs="Arial"/>
          <w:bCs/>
          <w:sz w:val="16"/>
          <w:szCs w:val="16"/>
        </w:rPr>
        <w:t xml:space="preserve">: Insert the name, company number and registered office of the Client and </w:t>
      </w:r>
      <w:r w:rsidR="009F5985" w:rsidRPr="005A77DB">
        <w:rPr>
          <w:rFonts w:ascii="Arial" w:hAnsi="Arial" w:cs="Arial"/>
          <w:bCs/>
          <w:sz w:val="16"/>
          <w:szCs w:val="16"/>
        </w:rPr>
        <w:t>Building Control Approver</w:t>
      </w:r>
      <w:r w:rsidRPr="005A77DB">
        <w:rPr>
          <w:rFonts w:ascii="Arial" w:hAnsi="Arial" w:cs="Arial"/>
          <w:bCs/>
          <w:sz w:val="16"/>
          <w:szCs w:val="16"/>
        </w:rPr>
        <w:t xml:space="preserve">. </w:t>
      </w:r>
    </w:p>
    <w:p w14:paraId="6A7495D1" w14:textId="77777777" w:rsidR="00637F97" w:rsidRPr="005A77DB" w:rsidRDefault="00637F97" w:rsidP="005C4589">
      <w:pPr>
        <w:pStyle w:val="ListParagraph"/>
        <w:spacing w:after="0" w:line="276" w:lineRule="auto"/>
        <w:ind w:left="-426" w:right="289"/>
        <w:jc w:val="both"/>
        <w:rPr>
          <w:rFonts w:ascii="Arial" w:hAnsi="Arial" w:cs="Arial"/>
          <w:bCs/>
          <w:sz w:val="16"/>
          <w:szCs w:val="16"/>
        </w:rPr>
      </w:pPr>
    </w:p>
    <w:p w14:paraId="379E11DF" w14:textId="15A45F80" w:rsidR="007232B0" w:rsidRPr="005A77DB" w:rsidRDefault="00F53CF3"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Item C – the Project: Insert a description of the project and any Client requirements. </w:t>
      </w:r>
    </w:p>
    <w:p w14:paraId="5DF06C8B" w14:textId="77777777" w:rsidR="00637F97" w:rsidRPr="005A77DB" w:rsidRDefault="00637F97" w:rsidP="005C4589">
      <w:pPr>
        <w:pStyle w:val="ListParagraph"/>
        <w:spacing w:after="0" w:line="276" w:lineRule="auto"/>
        <w:ind w:left="-426" w:right="289"/>
        <w:jc w:val="both"/>
        <w:rPr>
          <w:rFonts w:ascii="Arial" w:hAnsi="Arial" w:cs="Arial"/>
          <w:bCs/>
          <w:sz w:val="16"/>
          <w:szCs w:val="16"/>
        </w:rPr>
      </w:pPr>
    </w:p>
    <w:p w14:paraId="50818307" w14:textId="3C3DC399" w:rsidR="00F53CF3" w:rsidRPr="005A77DB" w:rsidRDefault="00F53CF3" w:rsidP="005C4589">
      <w:pPr>
        <w:pStyle w:val="ListParagraph"/>
        <w:spacing w:after="0" w:line="276" w:lineRule="auto"/>
        <w:ind w:left="-426" w:right="289"/>
        <w:jc w:val="both"/>
        <w:rPr>
          <w:rFonts w:ascii="Arial" w:hAnsi="Arial" w:cs="Arial"/>
          <w:bCs/>
          <w:sz w:val="16"/>
          <w:szCs w:val="16"/>
        </w:rPr>
      </w:pPr>
    </w:p>
    <w:p w14:paraId="3FD5DA0A" w14:textId="059A6E1B" w:rsidR="00F53CF3" w:rsidRPr="005A77DB" w:rsidRDefault="00F53CF3"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Item E – the Site: Insert details on the site, including the address of the site where the Project is to be carried out.</w:t>
      </w:r>
    </w:p>
    <w:p w14:paraId="107EA8C6" w14:textId="77777777" w:rsidR="00637F97" w:rsidRPr="005A77DB" w:rsidRDefault="00637F97" w:rsidP="005C4589">
      <w:pPr>
        <w:pStyle w:val="ListParagraph"/>
        <w:spacing w:after="0" w:line="276" w:lineRule="auto"/>
        <w:ind w:left="-426" w:right="289"/>
        <w:jc w:val="both"/>
        <w:rPr>
          <w:rFonts w:ascii="Arial" w:hAnsi="Arial" w:cs="Arial"/>
          <w:bCs/>
          <w:sz w:val="16"/>
          <w:szCs w:val="16"/>
        </w:rPr>
      </w:pPr>
    </w:p>
    <w:p w14:paraId="3784DFD5" w14:textId="661D78C9" w:rsidR="00F53CF3" w:rsidRPr="005A77DB" w:rsidRDefault="00F53CF3"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Item F – the programme: Insert details on the anticipated programme of the works up to practical completion of the Project. </w:t>
      </w:r>
    </w:p>
    <w:p w14:paraId="13AFB474" w14:textId="77777777" w:rsidR="00637F97" w:rsidRPr="005A77DB" w:rsidRDefault="00637F97" w:rsidP="005C4589">
      <w:pPr>
        <w:pStyle w:val="ListParagraph"/>
        <w:spacing w:after="0" w:line="276" w:lineRule="auto"/>
        <w:ind w:left="-426" w:right="289"/>
        <w:jc w:val="both"/>
        <w:rPr>
          <w:rFonts w:ascii="Arial" w:hAnsi="Arial" w:cs="Arial"/>
          <w:bCs/>
          <w:sz w:val="16"/>
          <w:szCs w:val="16"/>
        </w:rPr>
      </w:pPr>
    </w:p>
    <w:p w14:paraId="63891436" w14:textId="288596B5" w:rsidR="00F53CF3" w:rsidRPr="005A77DB" w:rsidRDefault="00F53CF3" w:rsidP="005C4589">
      <w:pPr>
        <w:pStyle w:val="ListParagraph"/>
        <w:numPr>
          <w:ilvl w:val="0"/>
          <w:numId w:val="22"/>
        </w:numPr>
        <w:spacing w:after="0" w:line="276" w:lineRule="auto"/>
        <w:ind w:left="-426" w:right="289" w:hanging="284"/>
        <w:jc w:val="both"/>
        <w:rPr>
          <w:rFonts w:ascii="Arial" w:hAnsi="Arial" w:cs="Arial"/>
          <w:bCs/>
          <w:i/>
          <w:iCs/>
          <w:sz w:val="16"/>
          <w:szCs w:val="16"/>
        </w:rPr>
      </w:pPr>
      <w:r w:rsidRPr="005A77DB">
        <w:rPr>
          <w:rFonts w:ascii="Arial" w:hAnsi="Arial" w:cs="Arial"/>
          <w:bCs/>
          <w:sz w:val="16"/>
          <w:szCs w:val="16"/>
        </w:rPr>
        <w:t xml:space="preserve">Item </w:t>
      </w:r>
      <w:r w:rsidR="004A2189">
        <w:rPr>
          <w:rFonts w:ascii="Arial" w:hAnsi="Arial" w:cs="Arial"/>
          <w:bCs/>
          <w:sz w:val="16"/>
          <w:szCs w:val="16"/>
        </w:rPr>
        <w:t>H</w:t>
      </w:r>
      <w:r w:rsidRPr="005A77DB">
        <w:rPr>
          <w:rFonts w:ascii="Arial" w:hAnsi="Arial" w:cs="Arial"/>
          <w:bCs/>
          <w:sz w:val="16"/>
          <w:szCs w:val="16"/>
        </w:rPr>
        <w:t xml:space="preserve"> – Agents: If the Client is appointing an agent, details of the agent including their name and contact information should be </w:t>
      </w:r>
      <w:r w:rsidRPr="005A77DB">
        <w:rPr>
          <w:rFonts w:ascii="Arial" w:hAnsi="Arial" w:cs="Arial"/>
          <w:sz w:val="16"/>
          <w:szCs w:val="16"/>
        </w:rPr>
        <w:t xml:space="preserve">included. The Agent shall become responsible for managing the Client in relation to this </w:t>
      </w:r>
      <w:r w:rsidR="002A75EE">
        <w:rPr>
          <w:rFonts w:ascii="Arial" w:hAnsi="Arial" w:cs="Arial"/>
          <w:sz w:val="16"/>
          <w:szCs w:val="16"/>
        </w:rPr>
        <w:t>Contract,</w:t>
      </w:r>
      <w:r w:rsidRPr="005A77DB">
        <w:rPr>
          <w:rFonts w:ascii="Arial" w:hAnsi="Arial" w:cs="Arial"/>
          <w:sz w:val="16"/>
          <w:szCs w:val="16"/>
        </w:rPr>
        <w:t xml:space="preserve"> including ensuring the Client is aware of its duties, liabilities and obligations under this </w:t>
      </w:r>
      <w:r w:rsidR="002A75EE">
        <w:rPr>
          <w:rFonts w:ascii="Arial" w:hAnsi="Arial" w:cs="Arial"/>
          <w:sz w:val="16"/>
          <w:szCs w:val="16"/>
        </w:rPr>
        <w:t>Contract</w:t>
      </w:r>
      <w:r w:rsidRPr="005A77DB">
        <w:rPr>
          <w:rFonts w:ascii="Arial" w:hAnsi="Arial" w:cs="Arial"/>
          <w:sz w:val="16"/>
          <w:szCs w:val="16"/>
        </w:rPr>
        <w:t xml:space="preserve">. It is important the Client is clear that they wish an Agent to be appointed, as if the Agent signs </w:t>
      </w:r>
      <w:r w:rsidRPr="005A77DB">
        <w:rPr>
          <w:rFonts w:ascii="Arial" w:hAnsi="Arial" w:cs="Arial"/>
          <w:sz w:val="16"/>
          <w:szCs w:val="16"/>
        </w:rPr>
        <w:t xml:space="preserve">the </w:t>
      </w:r>
      <w:r w:rsidR="002A75EE">
        <w:rPr>
          <w:rFonts w:ascii="Arial" w:hAnsi="Arial" w:cs="Arial"/>
          <w:sz w:val="16"/>
          <w:szCs w:val="16"/>
        </w:rPr>
        <w:t>Contract</w:t>
      </w:r>
      <w:r w:rsidRPr="005A77DB">
        <w:rPr>
          <w:rFonts w:ascii="Arial" w:hAnsi="Arial" w:cs="Arial"/>
          <w:sz w:val="16"/>
          <w:szCs w:val="16"/>
        </w:rPr>
        <w:t xml:space="preserve"> on the behalf of the Client, the Client will be bound by the terms</w:t>
      </w:r>
      <w:r w:rsidRPr="005A77DB">
        <w:rPr>
          <w:rFonts w:ascii="Arial" w:hAnsi="Arial" w:cs="Arial"/>
          <w:bCs/>
          <w:sz w:val="16"/>
          <w:szCs w:val="16"/>
        </w:rPr>
        <w:t xml:space="preserve"> and conditions of this </w:t>
      </w:r>
      <w:r w:rsidR="00D814F4" w:rsidRPr="005A77DB">
        <w:rPr>
          <w:rFonts w:ascii="Arial" w:hAnsi="Arial" w:cs="Arial"/>
          <w:bCs/>
          <w:sz w:val="16"/>
          <w:szCs w:val="16"/>
        </w:rPr>
        <w:t>Contract</w:t>
      </w:r>
      <w:r w:rsidRPr="005A77DB">
        <w:rPr>
          <w:rFonts w:ascii="Arial" w:hAnsi="Arial" w:cs="Arial"/>
          <w:bCs/>
          <w:sz w:val="16"/>
          <w:szCs w:val="16"/>
        </w:rPr>
        <w:t>.</w:t>
      </w:r>
      <w:r w:rsidRPr="005A77DB">
        <w:rPr>
          <w:rFonts w:ascii="Arial" w:hAnsi="Arial" w:cs="Arial"/>
          <w:bCs/>
          <w:i/>
          <w:iCs/>
          <w:sz w:val="16"/>
          <w:szCs w:val="16"/>
        </w:rPr>
        <w:t xml:space="preserve"> </w:t>
      </w:r>
    </w:p>
    <w:p w14:paraId="656A2FAC" w14:textId="77777777" w:rsidR="00637F97" w:rsidRPr="005A77DB" w:rsidRDefault="00637F97" w:rsidP="005C4589">
      <w:pPr>
        <w:pStyle w:val="ListParagraph"/>
        <w:spacing w:after="0" w:line="276" w:lineRule="auto"/>
        <w:ind w:left="-426" w:right="289"/>
        <w:jc w:val="both"/>
        <w:rPr>
          <w:rFonts w:ascii="Arial" w:hAnsi="Arial" w:cs="Arial"/>
          <w:bCs/>
          <w:sz w:val="16"/>
          <w:szCs w:val="16"/>
        </w:rPr>
      </w:pPr>
    </w:p>
    <w:p w14:paraId="5EE85F8C" w14:textId="27F3543B" w:rsidR="00F53CF3" w:rsidRPr="005A77DB" w:rsidRDefault="00F53CF3"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Item </w:t>
      </w:r>
      <w:r w:rsidR="004A2189">
        <w:rPr>
          <w:rFonts w:ascii="Arial" w:hAnsi="Arial" w:cs="Arial"/>
          <w:bCs/>
          <w:sz w:val="16"/>
          <w:szCs w:val="16"/>
        </w:rPr>
        <w:t>I</w:t>
      </w:r>
      <w:r w:rsidRPr="005A77DB">
        <w:rPr>
          <w:rFonts w:ascii="Arial" w:hAnsi="Arial" w:cs="Arial"/>
          <w:bCs/>
          <w:sz w:val="16"/>
          <w:szCs w:val="16"/>
        </w:rPr>
        <w:t xml:space="preserve"> – the Fee</w:t>
      </w:r>
      <w:r w:rsidR="00D814F4" w:rsidRPr="005A77DB">
        <w:rPr>
          <w:rFonts w:ascii="Arial" w:hAnsi="Arial" w:cs="Arial"/>
          <w:bCs/>
          <w:sz w:val="16"/>
          <w:szCs w:val="16"/>
        </w:rPr>
        <w:t>: Select the basis of payment, either lump sum or time charges. Where the Fee is a lump sum, the fixed amount should be specified. Where the Fee is on a time charge basis, the applicable hourly rates should be included.</w:t>
      </w:r>
      <w:r w:rsidR="007D437D" w:rsidRPr="005A77DB">
        <w:rPr>
          <w:rFonts w:ascii="Arial" w:hAnsi="Arial" w:cs="Arial"/>
          <w:bCs/>
          <w:sz w:val="16"/>
          <w:szCs w:val="16"/>
        </w:rPr>
        <w:t xml:space="preserve"> Time charge rates </w:t>
      </w:r>
      <w:r w:rsidR="007D437D" w:rsidRPr="005A77DB">
        <w:rPr>
          <w:rFonts w:ascii="Arial" w:hAnsi="Arial" w:cs="Arial"/>
          <w:bCs/>
          <w:sz w:val="16"/>
          <w:szCs w:val="16"/>
          <w:u w:val="single"/>
        </w:rPr>
        <w:t>must</w:t>
      </w:r>
      <w:r w:rsidR="007D437D" w:rsidRPr="005A77DB">
        <w:rPr>
          <w:rFonts w:ascii="Arial" w:hAnsi="Arial" w:cs="Arial"/>
          <w:bCs/>
          <w:sz w:val="16"/>
          <w:szCs w:val="16"/>
        </w:rPr>
        <w:t xml:space="preserve"> be included in </w:t>
      </w:r>
      <w:r w:rsidR="007D437D" w:rsidRPr="005A77DB">
        <w:rPr>
          <w:rFonts w:ascii="Arial" w:hAnsi="Arial" w:cs="Arial"/>
          <w:bCs/>
          <w:sz w:val="16"/>
          <w:szCs w:val="16"/>
          <w:u w:val="single"/>
        </w:rPr>
        <w:t>all</w:t>
      </w:r>
      <w:r w:rsidR="007D437D" w:rsidRPr="005A77DB">
        <w:rPr>
          <w:rFonts w:ascii="Arial" w:hAnsi="Arial" w:cs="Arial"/>
          <w:bCs/>
          <w:sz w:val="16"/>
          <w:szCs w:val="16"/>
        </w:rPr>
        <w:t xml:space="preserve"> cases, since if any Additional Works is undertaken, it is charged on a time basis (see clause 9).</w:t>
      </w:r>
    </w:p>
    <w:p w14:paraId="4BE1B294" w14:textId="77777777" w:rsidR="00637F97" w:rsidRPr="005A77DB" w:rsidRDefault="00637F97" w:rsidP="005C4589">
      <w:pPr>
        <w:pStyle w:val="ListParagraph"/>
        <w:spacing w:after="0" w:line="276" w:lineRule="auto"/>
        <w:ind w:left="-426" w:right="289"/>
        <w:jc w:val="both"/>
        <w:rPr>
          <w:rFonts w:ascii="Arial" w:hAnsi="Arial" w:cs="Arial"/>
          <w:bCs/>
          <w:sz w:val="16"/>
          <w:szCs w:val="16"/>
        </w:rPr>
      </w:pPr>
    </w:p>
    <w:p w14:paraId="529D7317" w14:textId="3CF310EF" w:rsidR="00D814F4" w:rsidRPr="005A77DB" w:rsidRDefault="00F53CF3" w:rsidP="005C4589">
      <w:pPr>
        <w:pStyle w:val="ListParagraph"/>
        <w:numPr>
          <w:ilvl w:val="0"/>
          <w:numId w:val="22"/>
        </w:numPr>
        <w:spacing w:after="0" w:line="276" w:lineRule="auto"/>
        <w:ind w:left="-426" w:right="289" w:hanging="284"/>
        <w:jc w:val="both"/>
        <w:rPr>
          <w:rFonts w:ascii="Arial" w:hAnsi="Arial" w:cs="Arial"/>
          <w:bCs/>
          <w:i/>
          <w:iCs/>
          <w:sz w:val="16"/>
          <w:szCs w:val="16"/>
        </w:rPr>
      </w:pPr>
      <w:r w:rsidRPr="005A77DB">
        <w:rPr>
          <w:rFonts w:ascii="Arial" w:hAnsi="Arial" w:cs="Arial"/>
          <w:bCs/>
          <w:sz w:val="16"/>
          <w:szCs w:val="16"/>
        </w:rPr>
        <w:t xml:space="preserve">Item </w:t>
      </w:r>
      <w:r w:rsidR="004A2189">
        <w:rPr>
          <w:rFonts w:ascii="Arial" w:hAnsi="Arial" w:cs="Arial"/>
          <w:bCs/>
          <w:sz w:val="16"/>
          <w:szCs w:val="16"/>
        </w:rPr>
        <w:t>J</w:t>
      </w:r>
      <w:r w:rsidRPr="005A77DB">
        <w:rPr>
          <w:rFonts w:ascii="Arial" w:hAnsi="Arial" w:cs="Arial"/>
          <w:bCs/>
          <w:sz w:val="16"/>
          <w:szCs w:val="16"/>
        </w:rPr>
        <w:t xml:space="preserve"> – Expenses and Disbursements</w:t>
      </w:r>
      <w:r w:rsidR="00D814F4" w:rsidRPr="005A77DB">
        <w:rPr>
          <w:rFonts w:ascii="Arial" w:hAnsi="Arial" w:cs="Arial"/>
          <w:bCs/>
          <w:sz w:val="16"/>
          <w:szCs w:val="16"/>
        </w:rPr>
        <w:t xml:space="preserve">: There are three optional statements in respect of Expenses and Disbursements for the Parties to agree: (1) expenses and disbursements may be included in the Fee, or (2) the </w:t>
      </w:r>
      <w:r w:rsidR="009F5985" w:rsidRPr="005A77DB">
        <w:rPr>
          <w:rFonts w:ascii="Arial" w:hAnsi="Arial" w:cs="Arial"/>
          <w:bCs/>
          <w:sz w:val="16"/>
          <w:szCs w:val="16"/>
        </w:rPr>
        <w:t>Building Control Approver</w:t>
      </w:r>
      <w:r w:rsidR="00D814F4" w:rsidRPr="005A77DB">
        <w:rPr>
          <w:rFonts w:ascii="Arial" w:hAnsi="Arial" w:cs="Arial"/>
          <w:bCs/>
          <w:sz w:val="16"/>
          <w:szCs w:val="16"/>
        </w:rPr>
        <w:t xml:space="preserve"> may be entitled to charge for them, or (3) the Client may agree to the </w:t>
      </w:r>
      <w:r w:rsidR="009F5985" w:rsidRPr="005A77DB">
        <w:rPr>
          <w:rFonts w:ascii="Arial" w:hAnsi="Arial" w:cs="Arial"/>
          <w:bCs/>
          <w:sz w:val="16"/>
          <w:szCs w:val="16"/>
        </w:rPr>
        <w:t>Building Control Approver</w:t>
      </w:r>
      <w:r w:rsidR="00D814F4" w:rsidRPr="005A77DB">
        <w:rPr>
          <w:rFonts w:ascii="Arial" w:hAnsi="Arial" w:cs="Arial"/>
          <w:bCs/>
          <w:sz w:val="16"/>
          <w:szCs w:val="16"/>
        </w:rPr>
        <w:t xml:space="preserve"> charging for specific expenses and disbursements which are to be listed in the Contract Details. The options that do not apply should be deleted. </w:t>
      </w:r>
      <w:r w:rsidR="00CF25AC" w:rsidRPr="005A77DB">
        <w:rPr>
          <w:rFonts w:ascii="Arial" w:hAnsi="Arial" w:cs="Arial"/>
          <w:bCs/>
          <w:sz w:val="16"/>
          <w:szCs w:val="16"/>
        </w:rPr>
        <w:t xml:space="preserve">If Option 3 is selected, insert the expenses and disbursements the </w:t>
      </w:r>
      <w:r w:rsidR="009F5985" w:rsidRPr="005A77DB">
        <w:rPr>
          <w:rFonts w:ascii="Arial" w:hAnsi="Arial" w:cs="Arial"/>
          <w:bCs/>
          <w:sz w:val="16"/>
          <w:szCs w:val="16"/>
        </w:rPr>
        <w:t>Building Control Approver</w:t>
      </w:r>
      <w:r w:rsidR="00CF25AC" w:rsidRPr="005A77DB">
        <w:rPr>
          <w:rFonts w:ascii="Arial" w:hAnsi="Arial" w:cs="Arial"/>
          <w:bCs/>
          <w:sz w:val="16"/>
          <w:szCs w:val="16"/>
        </w:rPr>
        <w:t xml:space="preserve"> is entitled to charge. </w:t>
      </w:r>
    </w:p>
    <w:p w14:paraId="2F777719" w14:textId="77777777" w:rsidR="00637F97" w:rsidRPr="005A77DB" w:rsidRDefault="00637F97" w:rsidP="005C4589">
      <w:pPr>
        <w:pStyle w:val="ListParagraph"/>
        <w:spacing w:after="0" w:line="276" w:lineRule="auto"/>
        <w:ind w:left="-426" w:right="289"/>
        <w:jc w:val="both"/>
        <w:rPr>
          <w:rFonts w:ascii="Arial" w:hAnsi="Arial" w:cs="Arial"/>
          <w:bCs/>
          <w:i/>
          <w:iCs/>
          <w:sz w:val="16"/>
          <w:szCs w:val="16"/>
        </w:rPr>
      </w:pPr>
    </w:p>
    <w:p w14:paraId="257EAF23" w14:textId="79AA039F" w:rsidR="00F53CF3" w:rsidRPr="005A77DB" w:rsidRDefault="00F53CF3"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Item </w:t>
      </w:r>
      <w:r w:rsidR="004A2189">
        <w:rPr>
          <w:rFonts w:ascii="Arial" w:hAnsi="Arial" w:cs="Arial"/>
          <w:bCs/>
          <w:sz w:val="16"/>
          <w:szCs w:val="16"/>
        </w:rPr>
        <w:t>K</w:t>
      </w:r>
      <w:r w:rsidRPr="005A77DB">
        <w:rPr>
          <w:rFonts w:ascii="Arial" w:hAnsi="Arial" w:cs="Arial"/>
          <w:bCs/>
          <w:sz w:val="16"/>
          <w:szCs w:val="16"/>
        </w:rPr>
        <w:t xml:space="preserve"> – Instalment Payments</w:t>
      </w:r>
      <w:r w:rsidR="00B6081E" w:rsidRPr="005A77DB">
        <w:rPr>
          <w:rFonts w:ascii="Arial" w:hAnsi="Arial" w:cs="Arial"/>
          <w:bCs/>
          <w:sz w:val="16"/>
          <w:szCs w:val="16"/>
        </w:rPr>
        <w:t xml:space="preserve">: </w:t>
      </w:r>
      <w:r w:rsidR="004E6992">
        <w:rPr>
          <w:rFonts w:ascii="Arial" w:hAnsi="Arial" w:cs="Arial"/>
          <w:bCs/>
          <w:sz w:val="16"/>
          <w:szCs w:val="16"/>
        </w:rPr>
        <w:t xml:space="preserve">Payment may be made in stage or monthly instalments where the Fee is a lump sum. Users should insert the stages/months where invoices should be submitted along with the amount that is payable. Where payment is on a time charge basis, users should set out the Services which will be charged on a time basis and unless otherwise specified time charge payment shall be invoiced monthly. Please note item </w:t>
      </w:r>
      <w:r w:rsidR="00613C97">
        <w:rPr>
          <w:rFonts w:ascii="Arial" w:hAnsi="Arial" w:cs="Arial"/>
          <w:bCs/>
          <w:sz w:val="16"/>
          <w:szCs w:val="16"/>
        </w:rPr>
        <w:t>K</w:t>
      </w:r>
      <w:r w:rsidR="004E6992">
        <w:rPr>
          <w:rFonts w:ascii="Arial" w:hAnsi="Arial" w:cs="Arial"/>
          <w:bCs/>
          <w:sz w:val="16"/>
          <w:szCs w:val="16"/>
        </w:rPr>
        <w:t xml:space="preserve"> is designed to be flexible to allow payment to be on both a lump sum and time charge basis.  </w:t>
      </w:r>
    </w:p>
    <w:p w14:paraId="4192E459" w14:textId="03C58802" w:rsidR="00FF73B9" w:rsidRPr="005A77DB" w:rsidRDefault="00FF73B9" w:rsidP="005C4589">
      <w:pPr>
        <w:pStyle w:val="ListParagraph"/>
        <w:spacing w:after="0" w:line="276" w:lineRule="auto"/>
        <w:ind w:left="-426" w:right="289"/>
        <w:jc w:val="both"/>
        <w:rPr>
          <w:rFonts w:ascii="Arial" w:hAnsi="Arial" w:cs="Arial"/>
          <w:bCs/>
          <w:sz w:val="16"/>
          <w:szCs w:val="16"/>
        </w:rPr>
      </w:pPr>
    </w:p>
    <w:p w14:paraId="1E4DBB96" w14:textId="4B426F04" w:rsidR="00FF73B9" w:rsidRPr="005A77DB" w:rsidRDefault="00FF73B9" w:rsidP="005C4589">
      <w:pPr>
        <w:pStyle w:val="ListParagraph"/>
        <w:spacing w:line="276" w:lineRule="auto"/>
        <w:ind w:left="-426" w:right="289"/>
        <w:jc w:val="both"/>
        <w:rPr>
          <w:rFonts w:ascii="Arial" w:hAnsi="Arial" w:cs="Arial"/>
          <w:b/>
          <w:sz w:val="16"/>
          <w:szCs w:val="16"/>
        </w:rPr>
      </w:pPr>
      <w:r w:rsidRPr="005A77DB">
        <w:rPr>
          <w:rFonts w:ascii="Arial" w:hAnsi="Arial" w:cs="Arial"/>
          <w:b/>
          <w:sz w:val="16"/>
          <w:szCs w:val="16"/>
        </w:rPr>
        <w:t>Notes on the Terms and Conditions</w:t>
      </w:r>
    </w:p>
    <w:p w14:paraId="4BFF5ADD" w14:textId="77777777" w:rsidR="00FF73B9" w:rsidRPr="005A77DB" w:rsidRDefault="00FF73B9" w:rsidP="005C4589">
      <w:pPr>
        <w:pStyle w:val="ListParagraph"/>
        <w:spacing w:after="0" w:line="276" w:lineRule="auto"/>
        <w:ind w:left="-426" w:right="289"/>
        <w:jc w:val="both"/>
        <w:rPr>
          <w:rFonts w:ascii="Arial" w:hAnsi="Arial" w:cs="Arial"/>
          <w:bCs/>
          <w:sz w:val="16"/>
          <w:szCs w:val="16"/>
        </w:rPr>
      </w:pPr>
    </w:p>
    <w:p w14:paraId="6E9AE27B" w14:textId="2750F141" w:rsidR="007D437D" w:rsidRDefault="007D437D"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The Contract is governed by English Law and any disputes arising out of or in connection with the Contract shall be resolved exclusively by the courts of England and Wales.</w:t>
      </w:r>
    </w:p>
    <w:p w14:paraId="470D3BBB" w14:textId="77777777" w:rsidR="008C5A10" w:rsidRDefault="008C5A10" w:rsidP="00D3568D">
      <w:pPr>
        <w:pStyle w:val="ListParagraph"/>
        <w:spacing w:after="0" w:line="276" w:lineRule="auto"/>
        <w:ind w:left="-426" w:right="289"/>
        <w:jc w:val="both"/>
        <w:rPr>
          <w:rFonts w:ascii="Arial" w:hAnsi="Arial" w:cs="Arial"/>
          <w:bCs/>
          <w:sz w:val="16"/>
          <w:szCs w:val="16"/>
        </w:rPr>
      </w:pPr>
    </w:p>
    <w:p w14:paraId="5581C7F9" w14:textId="400669B2" w:rsidR="008C5A10" w:rsidRPr="005A77DB" w:rsidRDefault="008C5A10" w:rsidP="005C4589">
      <w:pPr>
        <w:pStyle w:val="ListParagraph"/>
        <w:numPr>
          <w:ilvl w:val="0"/>
          <w:numId w:val="22"/>
        </w:numPr>
        <w:spacing w:after="0" w:line="276" w:lineRule="auto"/>
        <w:ind w:left="-426" w:right="289" w:hanging="284"/>
        <w:jc w:val="both"/>
        <w:rPr>
          <w:rFonts w:ascii="Arial" w:hAnsi="Arial" w:cs="Arial"/>
          <w:bCs/>
          <w:sz w:val="16"/>
          <w:szCs w:val="16"/>
        </w:rPr>
      </w:pPr>
      <w:bookmarkStart w:id="49" w:name="_Hlk162530665"/>
      <w:r>
        <w:rPr>
          <w:rFonts w:ascii="Arial" w:hAnsi="Arial" w:cs="Arial"/>
          <w:bCs/>
          <w:sz w:val="16"/>
          <w:szCs w:val="16"/>
        </w:rPr>
        <w:t xml:space="preserve">There is uncertainty over who is ‘the person carrying out the </w:t>
      </w:r>
      <w:proofErr w:type="gramStart"/>
      <w:r>
        <w:rPr>
          <w:rFonts w:ascii="Arial" w:hAnsi="Arial" w:cs="Arial"/>
          <w:bCs/>
          <w:sz w:val="16"/>
          <w:szCs w:val="16"/>
        </w:rPr>
        <w:t>works’</w:t>
      </w:r>
      <w:proofErr w:type="gramEnd"/>
      <w:r>
        <w:rPr>
          <w:rFonts w:ascii="Arial" w:hAnsi="Arial" w:cs="Arial"/>
          <w:bCs/>
          <w:sz w:val="16"/>
          <w:szCs w:val="16"/>
        </w:rPr>
        <w:t xml:space="preserve"> for the purposes of the Building Regulations and so there is an assumption in clause 5.8 that this is the Client. If the Client does not consider that this is </w:t>
      </w:r>
      <w:proofErr w:type="gramStart"/>
      <w:r>
        <w:rPr>
          <w:rFonts w:ascii="Arial" w:hAnsi="Arial" w:cs="Arial"/>
          <w:bCs/>
          <w:sz w:val="16"/>
          <w:szCs w:val="16"/>
        </w:rPr>
        <w:t>correct</w:t>
      </w:r>
      <w:proofErr w:type="gramEnd"/>
      <w:r>
        <w:rPr>
          <w:rFonts w:ascii="Arial" w:hAnsi="Arial" w:cs="Arial"/>
          <w:bCs/>
          <w:sz w:val="16"/>
          <w:szCs w:val="16"/>
        </w:rPr>
        <w:t xml:space="preserve"> then they shall notify the Building Control Approver.</w:t>
      </w:r>
    </w:p>
    <w:bookmarkEnd w:id="49"/>
    <w:p w14:paraId="573E9D1B" w14:textId="77777777" w:rsidR="007D437D" w:rsidRPr="005A77DB" w:rsidRDefault="007D437D" w:rsidP="005C4589">
      <w:pPr>
        <w:pStyle w:val="ListParagraph"/>
        <w:spacing w:after="0" w:line="276" w:lineRule="auto"/>
        <w:ind w:left="-426" w:right="289"/>
        <w:jc w:val="both"/>
        <w:rPr>
          <w:rFonts w:ascii="Arial" w:hAnsi="Arial" w:cs="Arial"/>
          <w:bCs/>
          <w:sz w:val="16"/>
          <w:szCs w:val="16"/>
        </w:rPr>
      </w:pPr>
    </w:p>
    <w:p w14:paraId="2D69E44D" w14:textId="0A59F0F6" w:rsidR="007744F9" w:rsidRPr="005A77DB" w:rsidRDefault="00BA3C36"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In Clause 6, if the Parties agree in writing that the </w:t>
      </w:r>
      <w:r w:rsidR="009F5985" w:rsidRPr="005A77DB">
        <w:rPr>
          <w:rFonts w:ascii="Arial" w:hAnsi="Arial" w:cs="Arial"/>
          <w:bCs/>
          <w:sz w:val="16"/>
          <w:szCs w:val="16"/>
        </w:rPr>
        <w:t>Building Control Approver</w:t>
      </w:r>
      <w:r w:rsidRPr="005A77DB">
        <w:rPr>
          <w:rFonts w:ascii="Arial" w:hAnsi="Arial" w:cs="Arial"/>
          <w:bCs/>
          <w:sz w:val="16"/>
          <w:szCs w:val="16"/>
        </w:rPr>
        <w:t xml:space="preserve"> shall be responsible for </w:t>
      </w:r>
      <w:r w:rsidR="004A2189">
        <w:rPr>
          <w:rFonts w:ascii="Arial" w:hAnsi="Arial" w:cs="Arial"/>
          <w:bCs/>
          <w:sz w:val="16"/>
          <w:szCs w:val="16"/>
        </w:rPr>
        <w:t xml:space="preserve">the </w:t>
      </w:r>
      <w:r w:rsidRPr="005A77DB">
        <w:rPr>
          <w:rFonts w:ascii="Arial" w:hAnsi="Arial" w:cs="Arial"/>
          <w:bCs/>
          <w:sz w:val="16"/>
          <w:szCs w:val="16"/>
        </w:rPr>
        <w:t xml:space="preserve">obtaining and implementing all necessary permits, licences, consents and approvals, then such services will be outside the statutory functions of the </w:t>
      </w:r>
      <w:r w:rsidR="009F5985" w:rsidRPr="005A77DB">
        <w:rPr>
          <w:rFonts w:ascii="Arial" w:hAnsi="Arial" w:cs="Arial"/>
          <w:bCs/>
          <w:sz w:val="16"/>
          <w:szCs w:val="16"/>
        </w:rPr>
        <w:t>Building Control Approver</w:t>
      </w:r>
      <w:r w:rsidRPr="005A77DB">
        <w:rPr>
          <w:rFonts w:ascii="Arial" w:hAnsi="Arial" w:cs="Arial"/>
          <w:bCs/>
          <w:sz w:val="16"/>
          <w:szCs w:val="16"/>
        </w:rPr>
        <w:t xml:space="preserve">. Note that typical </w:t>
      </w:r>
      <w:r w:rsidR="009F5985" w:rsidRPr="005A77DB">
        <w:rPr>
          <w:rFonts w:ascii="Arial" w:hAnsi="Arial" w:cs="Arial"/>
          <w:bCs/>
          <w:sz w:val="16"/>
          <w:szCs w:val="16"/>
        </w:rPr>
        <w:t>Building Control Approver</w:t>
      </w:r>
      <w:r w:rsidRPr="005A77DB">
        <w:rPr>
          <w:rFonts w:ascii="Arial" w:hAnsi="Arial" w:cs="Arial"/>
          <w:bCs/>
          <w:sz w:val="16"/>
          <w:szCs w:val="16"/>
        </w:rPr>
        <w:t xml:space="preserve"> professional indemnity insurance only covers liability arising from the statutory obligations of a </w:t>
      </w:r>
      <w:r w:rsidR="009F5985" w:rsidRPr="005A77DB">
        <w:rPr>
          <w:rFonts w:ascii="Arial" w:hAnsi="Arial" w:cs="Arial"/>
          <w:bCs/>
          <w:sz w:val="16"/>
          <w:szCs w:val="16"/>
        </w:rPr>
        <w:t>Building Control Approver</w:t>
      </w:r>
      <w:r w:rsidRPr="005A77DB">
        <w:rPr>
          <w:rFonts w:ascii="Arial" w:hAnsi="Arial" w:cs="Arial"/>
          <w:bCs/>
          <w:sz w:val="16"/>
          <w:szCs w:val="16"/>
        </w:rPr>
        <w:t xml:space="preserve">. Therefore, if any non-statutory services are provided (including pursuant to clause 6), the </w:t>
      </w:r>
      <w:r w:rsidR="009F5985" w:rsidRPr="005A77DB">
        <w:rPr>
          <w:rFonts w:ascii="Arial" w:hAnsi="Arial" w:cs="Arial"/>
          <w:bCs/>
          <w:sz w:val="16"/>
          <w:szCs w:val="16"/>
        </w:rPr>
        <w:t>Building Control Approver</w:t>
      </w:r>
      <w:r w:rsidRPr="005A77DB">
        <w:rPr>
          <w:rFonts w:ascii="Arial" w:hAnsi="Arial" w:cs="Arial"/>
          <w:bCs/>
          <w:sz w:val="16"/>
          <w:szCs w:val="16"/>
        </w:rPr>
        <w:t xml:space="preserve"> will need to maintain separate professional indemnity insurance to cover any liability arising under or in connection with any non-statutory services.</w:t>
      </w:r>
    </w:p>
    <w:p w14:paraId="76F5A06D" w14:textId="77777777" w:rsidR="007D437D" w:rsidRPr="005A77DB" w:rsidRDefault="007D437D" w:rsidP="005C4589">
      <w:pPr>
        <w:pStyle w:val="ListParagraph"/>
        <w:spacing w:after="0" w:line="276" w:lineRule="auto"/>
        <w:ind w:left="-426" w:right="289"/>
        <w:jc w:val="both"/>
        <w:rPr>
          <w:rFonts w:ascii="Arial" w:hAnsi="Arial" w:cs="Arial"/>
          <w:bCs/>
          <w:sz w:val="16"/>
          <w:szCs w:val="16"/>
        </w:rPr>
      </w:pPr>
    </w:p>
    <w:p w14:paraId="23F95034" w14:textId="01B37A6D" w:rsidR="00BA3C36" w:rsidRPr="008F697B" w:rsidRDefault="001146CE" w:rsidP="00866ECD">
      <w:pPr>
        <w:pStyle w:val="ListParagraph"/>
        <w:numPr>
          <w:ilvl w:val="0"/>
          <w:numId w:val="22"/>
        </w:numPr>
        <w:spacing w:after="0" w:line="276" w:lineRule="auto"/>
        <w:ind w:left="-426" w:right="289" w:hanging="284"/>
        <w:jc w:val="both"/>
        <w:rPr>
          <w:rFonts w:ascii="Arial" w:hAnsi="Arial" w:cs="Arial"/>
          <w:bCs/>
          <w:sz w:val="16"/>
          <w:szCs w:val="16"/>
        </w:rPr>
      </w:pPr>
      <w:r w:rsidRPr="008F697B">
        <w:rPr>
          <w:rFonts w:ascii="Arial" w:hAnsi="Arial" w:cs="Arial"/>
          <w:bCs/>
          <w:sz w:val="16"/>
          <w:szCs w:val="16"/>
        </w:rPr>
        <w:lastRenderedPageBreak/>
        <w:t xml:space="preserve">In Clause 8.7, there is an entitlement for the </w:t>
      </w:r>
      <w:r w:rsidR="009F5985" w:rsidRPr="008F697B">
        <w:rPr>
          <w:rFonts w:ascii="Arial" w:hAnsi="Arial" w:cs="Arial"/>
          <w:bCs/>
          <w:sz w:val="16"/>
          <w:szCs w:val="16"/>
        </w:rPr>
        <w:t>Building Control Approver</w:t>
      </w:r>
      <w:r w:rsidRPr="008F697B">
        <w:rPr>
          <w:rFonts w:ascii="Arial" w:hAnsi="Arial" w:cs="Arial"/>
          <w:bCs/>
          <w:sz w:val="16"/>
          <w:szCs w:val="16"/>
        </w:rPr>
        <w:t xml:space="preserve"> to charge interest at 8% above the Bank of England dealing rate on any sum which is not paid by the Client to the </w:t>
      </w:r>
      <w:r w:rsidR="009F5985" w:rsidRPr="008F697B">
        <w:rPr>
          <w:rFonts w:ascii="Arial" w:hAnsi="Arial" w:cs="Arial"/>
          <w:bCs/>
          <w:sz w:val="16"/>
          <w:szCs w:val="16"/>
        </w:rPr>
        <w:t>Building Control Approver</w:t>
      </w:r>
      <w:r w:rsidRPr="008F697B">
        <w:rPr>
          <w:rFonts w:ascii="Arial" w:hAnsi="Arial" w:cs="Arial"/>
          <w:bCs/>
          <w:sz w:val="16"/>
          <w:szCs w:val="16"/>
        </w:rPr>
        <w:t xml:space="preserve"> by the Final Date for Payment. This entitlement </w:t>
      </w:r>
      <w:r w:rsidRPr="008F697B">
        <w:rPr>
          <w:rFonts w:ascii="Arial" w:hAnsi="Arial" w:cs="Arial"/>
          <w:bCs/>
          <w:sz w:val="16"/>
          <w:szCs w:val="16"/>
          <w:u w:val="single"/>
        </w:rPr>
        <w:t>does not</w:t>
      </w:r>
      <w:r w:rsidRPr="008F697B">
        <w:rPr>
          <w:rFonts w:ascii="Arial" w:hAnsi="Arial" w:cs="Arial"/>
          <w:bCs/>
          <w:sz w:val="16"/>
          <w:szCs w:val="16"/>
        </w:rPr>
        <w:t xml:space="preserve"> apply where the Client is one or more individual(s) who are owners or occupiers of a dwelling (i.e., ‘domestic’ clients). This is because in some instances the law relating to Building Control Bodies is different depending upon whether the Client is a domestic client or not. </w:t>
      </w:r>
      <w:r w:rsidR="00BA3C36" w:rsidRPr="008F697B">
        <w:rPr>
          <w:rFonts w:ascii="Arial" w:hAnsi="Arial" w:cs="Arial"/>
          <w:bCs/>
          <w:sz w:val="16"/>
          <w:szCs w:val="16"/>
        </w:rPr>
        <w:t xml:space="preserve"> </w:t>
      </w:r>
    </w:p>
    <w:p w14:paraId="05E8CEEA" w14:textId="77777777" w:rsidR="007744F9" w:rsidRPr="005A77DB" w:rsidRDefault="007744F9" w:rsidP="005C4589">
      <w:pPr>
        <w:pStyle w:val="ListParagraph"/>
        <w:spacing w:after="0" w:line="276" w:lineRule="auto"/>
        <w:ind w:left="-426" w:right="289"/>
        <w:jc w:val="both"/>
        <w:rPr>
          <w:rFonts w:ascii="Arial" w:hAnsi="Arial" w:cs="Arial"/>
          <w:bCs/>
          <w:sz w:val="16"/>
          <w:szCs w:val="16"/>
        </w:rPr>
      </w:pPr>
    </w:p>
    <w:p w14:paraId="7F1BA74E" w14:textId="5EE030C3" w:rsidR="007744F9" w:rsidRPr="005A77DB" w:rsidRDefault="007744F9"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In Clause 16.2, the </w:t>
      </w:r>
      <w:r w:rsidR="009F5985" w:rsidRPr="005A77DB">
        <w:rPr>
          <w:rFonts w:ascii="Arial" w:hAnsi="Arial" w:cs="Arial"/>
          <w:bCs/>
          <w:sz w:val="16"/>
          <w:szCs w:val="16"/>
        </w:rPr>
        <w:t>Building Control Approver</w:t>
      </w:r>
      <w:r w:rsidRPr="005A77DB">
        <w:rPr>
          <w:rFonts w:ascii="Arial" w:hAnsi="Arial" w:cs="Arial"/>
          <w:bCs/>
          <w:sz w:val="16"/>
          <w:szCs w:val="16"/>
        </w:rPr>
        <w:t xml:space="preserve">’s total aggregate limit on liability is limited to the </w:t>
      </w:r>
      <w:r w:rsidR="004A2189">
        <w:rPr>
          <w:rFonts w:ascii="Arial" w:hAnsi="Arial" w:cs="Arial"/>
          <w:bCs/>
          <w:sz w:val="16"/>
          <w:szCs w:val="16"/>
        </w:rPr>
        <w:t>greater of (</w:t>
      </w:r>
      <w:proofErr w:type="spellStart"/>
      <w:r w:rsidR="004A2189">
        <w:rPr>
          <w:rFonts w:ascii="Arial" w:hAnsi="Arial" w:cs="Arial"/>
          <w:bCs/>
          <w:sz w:val="16"/>
          <w:szCs w:val="16"/>
        </w:rPr>
        <w:t>i</w:t>
      </w:r>
      <w:proofErr w:type="spellEnd"/>
      <w:r w:rsidR="004A2189">
        <w:rPr>
          <w:rFonts w:ascii="Arial" w:hAnsi="Arial" w:cs="Arial"/>
          <w:bCs/>
          <w:sz w:val="16"/>
          <w:szCs w:val="16"/>
        </w:rPr>
        <w:t>) ten times the fee or (ii) £250,000.</w:t>
      </w:r>
      <w:r w:rsidRPr="005A77DB">
        <w:rPr>
          <w:rFonts w:ascii="Arial" w:hAnsi="Arial" w:cs="Arial"/>
          <w:bCs/>
          <w:sz w:val="16"/>
          <w:szCs w:val="16"/>
        </w:rPr>
        <w:t xml:space="preserve"> </w:t>
      </w:r>
      <w:r w:rsidR="004A2189">
        <w:rPr>
          <w:rFonts w:ascii="Arial" w:hAnsi="Arial" w:cs="Arial"/>
          <w:bCs/>
          <w:sz w:val="16"/>
          <w:szCs w:val="16"/>
        </w:rPr>
        <w:t xml:space="preserve"> This will need to be reviewed on a </w:t>
      </w:r>
      <w:r w:rsidR="00462C19">
        <w:rPr>
          <w:rFonts w:ascii="Arial" w:hAnsi="Arial" w:cs="Arial"/>
          <w:bCs/>
          <w:sz w:val="16"/>
          <w:szCs w:val="16"/>
        </w:rPr>
        <w:t>case-by-case</w:t>
      </w:r>
      <w:r w:rsidR="004A2189">
        <w:rPr>
          <w:rFonts w:ascii="Arial" w:hAnsi="Arial" w:cs="Arial"/>
          <w:bCs/>
          <w:sz w:val="16"/>
          <w:szCs w:val="16"/>
        </w:rPr>
        <w:t xml:space="preserve"> basis to ensure that the cap on liability will not be deemed unreasonable and unenforceable</w:t>
      </w:r>
      <w:r w:rsidR="00462C19">
        <w:rPr>
          <w:rFonts w:ascii="Arial" w:hAnsi="Arial" w:cs="Arial"/>
          <w:bCs/>
          <w:sz w:val="16"/>
          <w:szCs w:val="16"/>
        </w:rPr>
        <w:t xml:space="preserve"> </w:t>
      </w:r>
      <w:r w:rsidR="00462C19" w:rsidRPr="00462C19">
        <w:rPr>
          <w:rFonts w:ascii="Arial" w:hAnsi="Arial" w:cs="Arial"/>
          <w:bCs/>
          <w:sz w:val="16"/>
          <w:szCs w:val="16"/>
        </w:rPr>
        <w:t>(for example, where the project value is significantly higher and where it is a domestic client</w:t>
      </w:r>
      <w:r w:rsidR="00462C19">
        <w:rPr>
          <w:rFonts w:ascii="Arial" w:hAnsi="Arial" w:cs="Arial"/>
          <w:bCs/>
          <w:sz w:val="16"/>
          <w:szCs w:val="16"/>
        </w:rPr>
        <w:t>)</w:t>
      </w:r>
      <w:r w:rsidR="00462C19" w:rsidRPr="00462C19">
        <w:rPr>
          <w:rFonts w:ascii="Arial" w:hAnsi="Arial" w:cs="Arial"/>
          <w:bCs/>
          <w:sz w:val="16"/>
          <w:szCs w:val="16"/>
        </w:rPr>
        <w:t>.</w:t>
      </w:r>
      <w:r w:rsidR="00462C19">
        <w:rPr>
          <w:rFonts w:ascii="Arial" w:hAnsi="Arial" w:cs="Arial"/>
          <w:bCs/>
          <w:sz w:val="16"/>
          <w:szCs w:val="16"/>
        </w:rPr>
        <w:t xml:space="preserve"> </w:t>
      </w:r>
      <w:r w:rsidRPr="005A77DB">
        <w:rPr>
          <w:rFonts w:ascii="Arial" w:hAnsi="Arial" w:cs="Arial"/>
          <w:bCs/>
          <w:sz w:val="16"/>
          <w:szCs w:val="16"/>
          <w:u w:val="single"/>
        </w:rPr>
        <w:t xml:space="preserve">The limit on liability must be no higher than the level of insurance maintained by the </w:t>
      </w:r>
      <w:r w:rsidR="009F5985" w:rsidRPr="005A77DB">
        <w:rPr>
          <w:rFonts w:ascii="Arial" w:hAnsi="Arial" w:cs="Arial"/>
          <w:bCs/>
          <w:sz w:val="16"/>
          <w:szCs w:val="16"/>
          <w:u w:val="single"/>
        </w:rPr>
        <w:t>Building Control Approver</w:t>
      </w:r>
      <w:r w:rsidRPr="005A77DB">
        <w:rPr>
          <w:rFonts w:ascii="Arial" w:hAnsi="Arial" w:cs="Arial"/>
          <w:bCs/>
          <w:sz w:val="16"/>
          <w:szCs w:val="16"/>
          <w:u w:val="single"/>
        </w:rPr>
        <w:t xml:space="preserve">, otherwise the </w:t>
      </w:r>
      <w:r w:rsidR="009F5985" w:rsidRPr="005A77DB">
        <w:rPr>
          <w:rFonts w:ascii="Arial" w:hAnsi="Arial" w:cs="Arial"/>
          <w:bCs/>
          <w:sz w:val="16"/>
          <w:szCs w:val="16"/>
          <w:u w:val="single"/>
        </w:rPr>
        <w:t>Building Control Approver</w:t>
      </w:r>
      <w:r w:rsidRPr="005A77DB">
        <w:rPr>
          <w:rFonts w:ascii="Arial" w:hAnsi="Arial" w:cs="Arial"/>
          <w:bCs/>
          <w:sz w:val="16"/>
          <w:szCs w:val="16"/>
          <w:u w:val="single"/>
        </w:rPr>
        <w:t xml:space="preserve"> will be exposed to uninsured liability.</w:t>
      </w:r>
      <w:r w:rsidRPr="005A77DB">
        <w:rPr>
          <w:rFonts w:ascii="Arial" w:hAnsi="Arial" w:cs="Arial"/>
          <w:bCs/>
          <w:sz w:val="16"/>
          <w:szCs w:val="16"/>
        </w:rPr>
        <w:t xml:space="preserve"> </w:t>
      </w:r>
    </w:p>
    <w:p w14:paraId="4DFAE005" w14:textId="77777777" w:rsidR="00110515" w:rsidRPr="005A77DB" w:rsidRDefault="00110515" w:rsidP="005C4589">
      <w:pPr>
        <w:pStyle w:val="ListParagraph"/>
        <w:spacing w:after="0" w:line="276" w:lineRule="auto"/>
        <w:ind w:left="-426" w:right="289"/>
        <w:jc w:val="both"/>
        <w:rPr>
          <w:rFonts w:ascii="Arial" w:hAnsi="Arial" w:cs="Arial"/>
          <w:bCs/>
          <w:sz w:val="16"/>
          <w:szCs w:val="16"/>
        </w:rPr>
      </w:pPr>
    </w:p>
    <w:p w14:paraId="076C880A" w14:textId="59BB9616" w:rsidR="00110515" w:rsidRPr="005A77DB" w:rsidRDefault="00110515"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Following recent issues regarding fire safety, the insurance market has hardened and </w:t>
      </w:r>
      <w:r w:rsidR="00EB6B4A">
        <w:rPr>
          <w:rFonts w:ascii="Arial" w:hAnsi="Arial" w:cs="Arial"/>
          <w:bCs/>
          <w:sz w:val="16"/>
          <w:szCs w:val="16"/>
        </w:rPr>
        <w:t>there is less cover available for fire safety claims</w:t>
      </w:r>
      <w:r w:rsidRPr="005A77DB">
        <w:rPr>
          <w:rFonts w:ascii="Arial" w:hAnsi="Arial" w:cs="Arial"/>
          <w:bCs/>
          <w:sz w:val="16"/>
          <w:szCs w:val="16"/>
        </w:rPr>
        <w:t xml:space="preserve">. </w:t>
      </w:r>
      <w:r w:rsidR="00EB6B4A">
        <w:rPr>
          <w:rFonts w:ascii="Arial" w:hAnsi="Arial" w:cs="Arial"/>
          <w:bCs/>
          <w:sz w:val="16"/>
          <w:szCs w:val="16"/>
        </w:rPr>
        <w:t xml:space="preserve">Therefore, the Contract (in clause 16.3) includes an </w:t>
      </w:r>
      <w:r w:rsidRPr="005A77DB">
        <w:rPr>
          <w:rFonts w:ascii="Arial" w:hAnsi="Arial" w:cs="Arial"/>
          <w:bCs/>
          <w:sz w:val="16"/>
          <w:szCs w:val="16"/>
        </w:rPr>
        <w:t xml:space="preserve">evaporation clause whereby the </w:t>
      </w:r>
      <w:r w:rsidR="009F5985" w:rsidRPr="005A77DB">
        <w:rPr>
          <w:rFonts w:ascii="Arial" w:hAnsi="Arial" w:cs="Arial"/>
          <w:bCs/>
          <w:sz w:val="16"/>
          <w:szCs w:val="16"/>
        </w:rPr>
        <w:t>Building Control Approver</w:t>
      </w:r>
      <w:r w:rsidRPr="005A77DB">
        <w:rPr>
          <w:rFonts w:ascii="Arial" w:hAnsi="Arial" w:cs="Arial"/>
          <w:bCs/>
          <w:sz w:val="16"/>
          <w:szCs w:val="16"/>
        </w:rPr>
        <w:t>’s liability for fire safety and/or cladding claims</w:t>
      </w:r>
      <w:r w:rsidR="003F007B" w:rsidRPr="005A77DB">
        <w:rPr>
          <w:rFonts w:ascii="Arial" w:hAnsi="Arial" w:cs="Arial"/>
          <w:bCs/>
          <w:sz w:val="16"/>
          <w:szCs w:val="16"/>
        </w:rPr>
        <w:t xml:space="preserve">, </w:t>
      </w:r>
      <w:r w:rsidRPr="005A77DB">
        <w:rPr>
          <w:rFonts w:ascii="Arial" w:hAnsi="Arial" w:cs="Arial"/>
          <w:bCs/>
          <w:sz w:val="16"/>
          <w:szCs w:val="16"/>
        </w:rPr>
        <w:t xml:space="preserve">has been limited to the lesser of the financial cap on liability stated in item </w:t>
      </w:r>
      <w:r w:rsidR="004A2189">
        <w:rPr>
          <w:rFonts w:ascii="Arial" w:hAnsi="Arial" w:cs="Arial"/>
          <w:bCs/>
          <w:sz w:val="16"/>
          <w:szCs w:val="16"/>
        </w:rPr>
        <w:t>G</w:t>
      </w:r>
      <w:r w:rsidRPr="005A77DB">
        <w:rPr>
          <w:rFonts w:ascii="Arial" w:hAnsi="Arial" w:cs="Arial"/>
          <w:bCs/>
          <w:sz w:val="16"/>
          <w:szCs w:val="16"/>
        </w:rPr>
        <w:t xml:space="preserve"> of the Contract Details or the amount (if any) recoverable by way of indemnity under the </w:t>
      </w:r>
      <w:r w:rsidR="009F5985" w:rsidRPr="005A77DB">
        <w:rPr>
          <w:rFonts w:ascii="Arial" w:hAnsi="Arial" w:cs="Arial"/>
          <w:bCs/>
          <w:sz w:val="16"/>
          <w:szCs w:val="16"/>
        </w:rPr>
        <w:t>Building Control Approver</w:t>
      </w:r>
      <w:r w:rsidRPr="005A77DB">
        <w:rPr>
          <w:rFonts w:ascii="Arial" w:hAnsi="Arial" w:cs="Arial"/>
          <w:bCs/>
          <w:sz w:val="16"/>
          <w:szCs w:val="16"/>
        </w:rPr>
        <w:t>’s professional indemnity insurance.</w:t>
      </w:r>
    </w:p>
    <w:p w14:paraId="2084B747" w14:textId="77777777" w:rsidR="003F007B" w:rsidRPr="005A77DB" w:rsidRDefault="003F007B" w:rsidP="005C4589">
      <w:pPr>
        <w:pStyle w:val="ListParagraph"/>
        <w:spacing w:after="0" w:line="276" w:lineRule="auto"/>
        <w:ind w:left="-426" w:right="289"/>
        <w:jc w:val="both"/>
        <w:rPr>
          <w:rFonts w:ascii="Arial" w:hAnsi="Arial" w:cs="Arial"/>
          <w:bCs/>
          <w:sz w:val="16"/>
          <w:szCs w:val="16"/>
        </w:rPr>
      </w:pPr>
    </w:p>
    <w:p w14:paraId="562EE2CF" w14:textId="3C81C989" w:rsidR="003F007B" w:rsidRPr="005A77DB" w:rsidRDefault="003F007B"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As with fire safety, there is very limited insurance cover available in the market for asbestos, and in respect of pollution and contamination it is common for typical professional indemnity insurance to exclude liability for these all together. In clause 16.4, liability in respect of asbestos, pollution and contamination have been excluded in their entirety. </w:t>
      </w:r>
    </w:p>
    <w:p w14:paraId="5A1D523A" w14:textId="77777777" w:rsidR="003F007B" w:rsidRPr="005A77DB" w:rsidRDefault="003F007B" w:rsidP="005C4589">
      <w:pPr>
        <w:pStyle w:val="ListParagraph"/>
        <w:spacing w:after="0" w:line="276" w:lineRule="auto"/>
        <w:ind w:left="-426" w:right="289"/>
        <w:jc w:val="both"/>
        <w:rPr>
          <w:rFonts w:ascii="Arial" w:hAnsi="Arial" w:cs="Arial"/>
          <w:bCs/>
          <w:sz w:val="16"/>
          <w:szCs w:val="16"/>
        </w:rPr>
      </w:pPr>
    </w:p>
    <w:p w14:paraId="7593A730" w14:textId="45714C9F" w:rsidR="003F007B" w:rsidRPr="005A77DB" w:rsidRDefault="003F007B"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In Clause 16.5, there is an exclusion of liability in respect of indirect and consequential losses, which </w:t>
      </w:r>
      <w:r w:rsidRPr="005A77DB">
        <w:rPr>
          <w:rFonts w:ascii="Arial" w:hAnsi="Arial" w:cs="Arial"/>
          <w:bCs/>
          <w:sz w:val="16"/>
          <w:szCs w:val="16"/>
        </w:rPr>
        <w:t xml:space="preserve">provides that the </w:t>
      </w:r>
      <w:r w:rsidR="009F5985" w:rsidRPr="005A77DB">
        <w:rPr>
          <w:rFonts w:ascii="Arial" w:hAnsi="Arial" w:cs="Arial"/>
          <w:bCs/>
          <w:sz w:val="16"/>
          <w:szCs w:val="16"/>
        </w:rPr>
        <w:t>Building Control Approver</w:t>
      </w:r>
      <w:r w:rsidRPr="005A77DB">
        <w:rPr>
          <w:rFonts w:ascii="Arial" w:hAnsi="Arial" w:cs="Arial"/>
          <w:bCs/>
          <w:sz w:val="16"/>
          <w:szCs w:val="16"/>
        </w:rPr>
        <w:t xml:space="preserve"> shall not be liable for losses which are far removed from its services. </w:t>
      </w:r>
    </w:p>
    <w:p w14:paraId="26954495" w14:textId="77777777" w:rsidR="007947E1" w:rsidRPr="005A77DB" w:rsidRDefault="007947E1" w:rsidP="005C4589">
      <w:pPr>
        <w:pStyle w:val="ListParagraph"/>
        <w:spacing w:after="0" w:line="276" w:lineRule="auto"/>
        <w:ind w:left="-426" w:right="289"/>
        <w:jc w:val="both"/>
        <w:rPr>
          <w:rFonts w:ascii="Arial" w:hAnsi="Arial" w:cs="Arial"/>
          <w:bCs/>
          <w:sz w:val="16"/>
          <w:szCs w:val="16"/>
        </w:rPr>
      </w:pPr>
    </w:p>
    <w:p w14:paraId="13409AAA" w14:textId="15B79BBC" w:rsidR="003F007B" w:rsidRPr="005A77DB" w:rsidRDefault="003F007B" w:rsidP="005C4589">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In Clause 16.6, the Contract also includes what is called a ‘net contribution’ clause, which provides that if both the </w:t>
      </w:r>
      <w:r w:rsidR="009F5985" w:rsidRPr="005A77DB">
        <w:rPr>
          <w:rFonts w:ascii="Arial" w:hAnsi="Arial" w:cs="Arial"/>
          <w:bCs/>
          <w:sz w:val="16"/>
          <w:szCs w:val="16"/>
        </w:rPr>
        <w:t>Building Control Approver</w:t>
      </w:r>
      <w:r w:rsidRPr="005A77DB">
        <w:rPr>
          <w:rFonts w:ascii="Arial" w:hAnsi="Arial" w:cs="Arial"/>
          <w:bCs/>
          <w:sz w:val="16"/>
          <w:szCs w:val="16"/>
        </w:rPr>
        <w:t xml:space="preserve"> and another party are liable to the Client in respect of the same loss or damage, the </w:t>
      </w:r>
      <w:r w:rsidR="009F5985" w:rsidRPr="005A77DB">
        <w:rPr>
          <w:rFonts w:ascii="Arial" w:hAnsi="Arial" w:cs="Arial"/>
          <w:bCs/>
          <w:sz w:val="16"/>
          <w:szCs w:val="16"/>
        </w:rPr>
        <w:t>Building Control Approver</w:t>
      </w:r>
      <w:r w:rsidRPr="005A77DB">
        <w:rPr>
          <w:rFonts w:ascii="Arial" w:hAnsi="Arial" w:cs="Arial"/>
          <w:bCs/>
          <w:sz w:val="16"/>
          <w:szCs w:val="16"/>
        </w:rPr>
        <w:t xml:space="preserve"> will only have to pay a fair and reasonable proportion of the Client’s losses, having regard to the extent of the </w:t>
      </w:r>
      <w:r w:rsidR="009F5985" w:rsidRPr="005A77DB">
        <w:rPr>
          <w:rFonts w:ascii="Arial" w:hAnsi="Arial" w:cs="Arial"/>
          <w:bCs/>
          <w:sz w:val="16"/>
          <w:szCs w:val="16"/>
        </w:rPr>
        <w:t>Building Control Approver</w:t>
      </w:r>
      <w:r w:rsidRPr="005A77DB">
        <w:rPr>
          <w:rFonts w:ascii="Arial" w:hAnsi="Arial" w:cs="Arial"/>
          <w:bCs/>
          <w:sz w:val="16"/>
          <w:szCs w:val="16"/>
        </w:rPr>
        <w:t>’s responsibility for the loss or damage.</w:t>
      </w:r>
      <w:r w:rsidR="00641256">
        <w:rPr>
          <w:rFonts w:ascii="Arial" w:hAnsi="Arial" w:cs="Arial"/>
          <w:bCs/>
          <w:sz w:val="16"/>
          <w:szCs w:val="16"/>
        </w:rPr>
        <w:t xml:space="preserve"> This is needed because a number of different parties will be working on the </w:t>
      </w:r>
      <w:proofErr w:type="gramStart"/>
      <w:r w:rsidR="00641256">
        <w:rPr>
          <w:rFonts w:ascii="Arial" w:hAnsi="Arial" w:cs="Arial"/>
          <w:bCs/>
          <w:sz w:val="16"/>
          <w:szCs w:val="16"/>
        </w:rPr>
        <w:t>Project</w:t>
      </w:r>
      <w:proofErr w:type="gramEnd"/>
      <w:r w:rsidR="00641256">
        <w:rPr>
          <w:rFonts w:ascii="Arial" w:hAnsi="Arial" w:cs="Arial"/>
          <w:bCs/>
          <w:sz w:val="16"/>
          <w:szCs w:val="16"/>
        </w:rPr>
        <w:t xml:space="preserve"> and it is unreasonable for the Building Control Approver to be liable for all the loss suffered by the Client if another party was partially responsible for the same loss. </w:t>
      </w:r>
    </w:p>
    <w:p w14:paraId="7CE0D054" w14:textId="77777777" w:rsidR="001146CE" w:rsidRPr="005A77DB" w:rsidRDefault="001146CE" w:rsidP="005C4589">
      <w:pPr>
        <w:pStyle w:val="ListParagraph"/>
        <w:spacing w:after="0" w:line="276" w:lineRule="auto"/>
        <w:ind w:left="-426" w:right="289"/>
        <w:jc w:val="both"/>
        <w:rPr>
          <w:rFonts w:ascii="Arial" w:hAnsi="Arial" w:cs="Arial"/>
          <w:bCs/>
          <w:sz w:val="16"/>
          <w:szCs w:val="16"/>
        </w:rPr>
      </w:pPr>
    </w:p>
    <w:p w14:paraId="2FF89748" w14:textId="025DE775" w:rsidR="00EF2981" w:rsidRPr="00EF2981" w:rsidRDefault="001146CE" w:rsidP="00EF2981">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In Clause 18.1, where the Client is an individual acting for a purpose which is wholly or mainly outside that individual’s trade, business, craft or profession (</w:t>
      </w:r>
      <w:r w:rsidR="00BF5215" w:rsidRPr="005A77DB">
        <w:rPr>
          <w:rFonts w:ascii="Arial" w:hAnsi="Arial" w:cs="Arial"/>
          <w:bCs/>
          <w:sz w:val="16"/>
          <w:szCs w:val="16"/>
        </w:rPr>
        <w:t xml:space="preserve">the </w:t>
      </w:r>
      <w:r w:rsidRPr="005A77DB">
        <w:rPr>
          <w:rFonts w:ascii="Arial" w:hAnsi="Arial" w:cs="Arial"/>
          <w:bCs/>
          <w:sz w:val="16"/>
          <w:szCs w:val="16"/>
        </w:rPr>
        <w:t>“Consumer”)</w:t>
      </w:r>
      <w:r w:rsidR="00BF5215" w:rsidRPr="005A77DB">
        <w:rPr>
          <w:rFonts w:ascii="Arial" w:hAnsi="Arial" w:cs="Arial"/>
          <w:bCs/>
          <w:sz w:val="16"/>
          <w:szCs w:val="16"/>
        </w:rPr>
        <w:t xml:space="preserve">, the Consumer Contracts Regulations gives them a right to cancel the Contract for any reason by issuing a notice of cancellation within 14 days of the commencement of the Contract. </w:t>
      </w:r>
      <w:r w:rsidR="00DD6A8B">
        <w:rPr>
          <w:rFonts w:ascii="Arial" w:hAnsi="Arial" w:cs="Arial"/>
          <w:bCs/>
          <w:sz w:val="16"/>
          <w:szCs w:val="16"/>
        </w:rPr>
        <w:t xml:space="preserve">The </w:t>
      </w:r>
      <w:r w:rsidR="00CB5BB7">
        <w:rPr>
          <w:rFonts w:ascii="Arial" w:hAnsi="Arial" w:cs="Arial"/>
          <w:bCs/>
          <w:sz w:val="16"/>
          <w:szCs w:val="16"/>
        </w:rPr>
        <w:t xml:space="preserve">Consumer will issue their cancellation notice using the template form provided in Part 5. The form in Part 5 is simple to use and only requires the user </w:t>
      </w:r>
      <w:proofErr w:type="gramStart"/>
      <w:r w:rsidR="00CB5BB7">
        <w:rPr>
          <w:rFonts w:ascii="Arial" w:hAnsi="Arial" w:cs="Arial"/>
          <w:bCs/>
          <w:sz w:val="16"/>
          <w:szCs w:val="16"/>
        </w:rPr>
        <w:t>to  insert</w:t>
      </w:r>
      <w:proofErr w:type="gramEnd"/>
      <w:r w:rsidR="00CB5BB7">
        <w:rPr>
          <w:rFonts w:ascii="Arial" w:hAnsi="Arial" w:cs="Arial"/>
          <w:bCs/>
          <w:sz w:val="16"/>
          <w:szCs w:val="16"/>
        </w:rPr>
        <w:t xml:space="preserve"> details of the client  (or where an Agent is appointed, the agent’s details) and the date of the </w:t>
      </w:r>
      <w:r w:rsidR="004C0E77">
        <w:rPr>
          <w:rFonts w:ascii="Arial" w:hAnsi="Arial" w:cs="Arial"/>
          <w:bCs/>
          <w:sz w:val="16"/>
          <w:szCs w:val="16"/>
        </w:rPr>
        <w:t>C</w:t>
      </w:r>
      <w:r w:rsidR="00CB5BB7">
        <w:rPr>
          <w:rFonts w:ascii="Arial" w:hAnsi="Arial" w:cs="Arial"/>
          <w:bCs/>
          <w:sz w:val="16"/>
          <w:szCs w:val="16"/>
        </w:rPr>
        <w:t xml:space="preserve">ontract. </w:t>
      </w:r>
      <w:r w:rsidR="00EF2981">
        <w:rPr>
          <w:rFonts w:ascii="Arial" w:hAnsi="Arial" w:cs="Arial"/>
          <w:bCs/>
          <w:sz w:val="16"/>
          <w:szCs w:val="16"/>
        </w:rPr>
        <w:t>It is important that where the</w:t>
      </w:r>
      <w:r w:rsidR="00EF2981" w:rsidRPr="00EF2981">
        <w:rPr>
          <w:rFonts w:ascii="Arial" w:hAnsi="Arial" w:cs="Arial"/>
          <w:bCs/>
          <w:sz w:val="16"/>
          <w:szCs w:val="16"/>
        </w:rPr>
        <w:t xml:space="preserve"> Client is a Consumer</w:t>
      </w:r>
      <w:r w:rsidR="00EF2981">
        <w:rPr>
          <w:rFonts w:ascii="Arial" w:hAnsi="Arial" w:cs="Arial"/>
          <w:bCs/>
          <w:sz w:val="16"/>
          <w:szCs w:val="16"/>
        </w:rPr>
        <w:t xml:space="preserve">, </w:t>
      </w:r>
      <w:r w:rsidR="00EF2981" w:rsidRPr="00EF2981">
        <w:rPr>
          <w:rFonts w:ascii="Arial" w:hAnsi="Arial" w:cs="Arial"/>
          <w:bCs/>
          <w:sz w:val="16"/>
          <w:szCs w:val="16"/>
        </w:rPr>
        <w:t>the Registered Building Control Approver talks through any key points of the contract and arranges for the document to be signed by both parties before it commences work.</w:t>
      </w:r>
    </w:p>
    <w:p w14:paraId="4C86AA42" w14:textId="653E734D" w:rsidR="007D437D" w:rsidRPr="005A77DB" w:rsidRDefault="007D437D" w:rsidP="005C4589">
      <w:pPr>
        <w:pStyle w:val="ListParagraph"/>
        <w:spacing w:after="0" w:line="276" w:lineRule="auto"/>
        <w:ind w:left="-426" w:right="289"/>
        <w:jc w:val="both"/>
        <w:rPr>
          <w:rFonts w:ascii="Arial" w:hAnsi="Arial" w:cs="Arial"/>
          <w:b/>
          <w:sz w:val="16"/>
          <w:szCs w:val="16"/>
        </w:rPr>
      </w:pPr>
    </w:p>
    <w:p w14:paraId="27DA3C32" w14:textId="456E3FF1" w:rsidR="007D437D" w:rsidRPr="005A77DB" w:rsidRDefault="007D437D" w:rsidP="005C4589">
      <w:pPr>
        <w:pStyle w:val="ListParagraph"/>
        <w:spacing w:after="0" w:line="276" w:lineRule="auto"/>
        <w:ind w:left="-426" w:right="289"/>
        <w:jc w:val="both"/>
        <w:rPr>
          <w:rFonts w:ascii="Arial" w:hAnsi="Arial" w:cs="Arial"/>
          <w:b/>
          <w:sz w:val="16"/>
          <w:szCs w:val="16"/>
        </w:rPr>
      </w:pPr>
      <w:r w:rsidRPr="005A77DB">
        <w:rPr>
          <w:rFonts w:ascii="Arial" w:hAnsi="Arial" w:cs="Arial"/>
          <w:b/>
          <w:sz w:val="16"/>
          <w:szCs w:val="16"/>
        </w:rPr>
        <w:t>The Services (Part 4)</w:t>
      </w:r>
    </w:p>
    <w:p w14:paraId="3197D4EC" w14:textId="77777777" w:rsidR="00BF5215" w:rsidRPr="005A77DB" w:rsidRDefault="00BF5215" w:rsidP="005C4589">
      <w:pPr>
        <w:pStyle w:val="ListParagraph"/>
        <w:spacing w:after="0" w:line="276" w:lineRule="auto"/>
        <w:ind w:left="-426" w:right="289"/>
        <w:jc w:val="both"/>
        <w:rPr>
          <w:rFonts w:ascii="Arial" w:hAnsi="Arial" w:cs="Arial"/>
          <w:b/>
          <w:sz w:val="16"/>
          <w:szCs w:val="16"/>
        </w:rPr>
      </w:pPr>
    </w:p>
    <w:p w14:paraId="54B86D15" w14:textId="7C5705FC" w:rsidR="000B3F72" w:rsidRPr="00DB104F" w:rsidRDefault="00BF5215" w:rsidP="005C4589">
      <w:pPr>
        <w:pStyle w:val="ListParagraph"/>
        <w:numPr>
          <w:ilvl w:val="0"/>
          <w:numId w:val="22"/>
        </w:numPr>
        <w:spacing w:after="0" w:line="276" w:lineRule="auto"/>
        <w:ind w:left="-426" w:right="289" w:hanging="284"/>
        <w:jc w:val="both"/>
        <w:rPr>
          <w:rFonts w:ascii="Arial" w:hAnsi="Arial" w:cs="Arial"/>
          <w:bCs/>
          <w:sz w:val="16"/>
          <w:szCs w:val="16"/>
        </w:rPr>
      </w:pPr>
      <w:r w:rsidRPr="00DB104F">
        <w:rPr>
          <w:rFonts w:ascii="Arial" w:hAnsi="Arial" w:cs="Arial"/>
          <w:bCs/>
          <w:sz w:val="16"/>
          <w:szCs w:val="16"/>
        </w:rPr>
        <w:t xml:space="preserve">The Services to be provided should be clearly set out in Part 4 and should reflect what the Parties have agreed. If the </w:t>
      </w:r>
      <w:r w:rsidR="009F5985" w:rsidRPr="00DB104F">
        <w:rPr>
          <w:rFonts w:ascii="Arial" w:hAnsi="Arial" w:cs="Arial"/>
          <w:bCs/>
          <w:sz w:val="16"/>
          <w:szCs w:val="16"/>
        </w:rPr>
        <w:t>Building Control Approver</w:t>
      </w:r>
      <w:r w:rsidRPr="00DB104F">
        <w:rPr>
          <w:rFonts w:ascii="Arial" w:hAnsi="Arial" w:cs="Arial"/>
          <w:bCs/>
          <w:sz w:val="16"/>
          <w:szCs w:val="16"/>
        </w:rPr>
        <w:t xml:space="preserve"> is to undertake any Additional Work, this should also be clearly set out in Part 4. Any services requested after the Contract has been entered into will be charged on a time basis (see clause 9).</w:t>
      </w:r>
    </w:p>
    <w:p w14:paraId="630413F7" w14:textId="77777777" w:rsidR="000B3F72" w:rsidRPr="005A77DB" w:rsidRDefault="000B3F72" w:rsidP="005C4589">
      <w:pPr>
        <w:pStyle w:val="ListParagraph"/>
        <w:spacing w:after="0" w:line="276" w:lineRule="auto"/>
        <w:ind w:left="-426" w:right="289"/>
        <w:jc w:val="both"/>
        <w:rPr>
          <w:rFonts w:ascii="Arial" w:hAnsi="Arial" w:cs="Arial"/>
          <w:bCs/>
          <w:sz w:val="16"/>
          <w:szCs w:val="16"/>
        </w:rPr>
        <w:sectPr w:rsidR="000B3F72" w:rsidRPr="005A77DB" w:rsidSect="00FD7096">
          <w:footerReference w:type="default" r:id="rId14"/>
          <w:type w:val="continuous"/>
          <w:pgSz w:w="11906" w:h="16838"/>
          <w:pgMar w:top="1440" w:right="1440" w:bottom="1440" w:left="1440" w:header="0" w:footer="227" w:gutter="0"/>
          <w:pgNumType w:start="0"/>
          <w:cols w:num="2" w:space="1700"/>
          <w:titlePg/>
          <w:docGrid w:linePitch="360"/>
        </w:sectPr>
      </w:pPr>
    </w:p>
    <w:bookmarkEnd w:id="48"/>
    <w:p w14:paraId="5EBF0103" w14:textId="77777777" w:rsidR="00DB104F" w:rsidRDefault="00DB104F" w:rsidP="005C4589">
      <w:pPr>
        <w:jc w:val="both"/>
        <w:rPr>
          <w:rFonts w:cstheme="minorHAnsi"/>
          <w:bCs/>
          <w:sz w:val="20"/>
          <w:szCs w:val="20"/>
        </w:rPr>
        <w:sectPr w:rsidR="00DB104F" w:rsidSect="00CB0C74">
          <w:type w:val="continuous"/>
          <w:pgSz w:w="11906" w:h="16838" w:code="9"/>
          <w:pgMar w:top="1440" w:right="1440" w:bottom="1440" w:left="709" w:header="0" w:footer="0" w:gutter="0"/>
          <w:pgNumType w:start="0"/>
          <w:cols w:num="2" w:space="708"/>
          <w:titlePg/>
          <w:docGrid w:linePitch="360"/>
        </w:sectPr>
      </w:pPr>
    </w:p>
    <w:p w14:paraId="5D317105" w14:textId="77777777" w:rsidR="00DB104F" w:rsidRPr="005A77DB" w:rsidRDefault="00DB104F" w:rsidP="000B3F72">
      <w:pPr>
        <w:pStyle w:val="ListParagraph"/>
        <w:spacing w:after="0" w:line="360" w:lineRule="auto"/>
        <w:ind w:left="-426" w:right="289"/>
        <w:jc w:val="both"/>
        <w:rPr>
          <w:rFonts w:ascii="Arial" w:hAnsi="Arial" w:cs="Arial"/>
          <w:b/>
          <w:sz w:val="16"/>
          <w:szCs w:val="16"/>
        </w:rPr>
      </w:pPr>
    </w:p>
    <w:sectPr w:rsidR="00DB104F" w:rsidRPr="005A77DB" w:rsidSect="000B3F72">
      <w:type w:val="continuous"/>
      <w:pgSz w:w="11906" w:h="16838"/>
      <w:pgMar w:top="1440" w:right="1440" w:bottom="1440" w:left="1440" w:header="0" w:footer="0" w:gutter="0"/>
      <w:pgNumType w:start="0"/>
      <w:cols w:space="170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2862" w14:textId="77777777" w:rsidR="0058499A" w:rsidRDefault="0058499A" w:rsidP="00863989">
      <w:pPr>
        <w:spacing w:after="0" w:line="240" w:lineRule="auto"/>
      </w:pPr>
      <w:r>
        <w:separator/>
      </w:r>
    </w:p>
  </w:endnote>
  <w:endnote w:type="continuationSeparator" w:id="0">
    <w:p w14:paraId="3FD1C85D" w14:textId="77777777" w:rsidR="0058499A" w:rsidRDefault="0058499A" w:rsidP="00863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0624" w14:textId="77777777" w:rsidR="00442D5F" w:rsidRDefault="00442D5F">
    <w:pPr>
      <w:pStyle w:val="Footer"/>
    </w:pPr>
  </w:p>
  <w:p w14:paraId="415D7443" w14:textId="77777777" w:rsidR="00F13C16" w:rsidRDefault="00F13C16"/>
  <w:p w14:paraId="0DB36464" w14:textId="77777777" w:rsidR="00F13C16" w:rsidRDefault="00F13C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663022"/>
      <w:docPartObj>
        <w:docPartGallery w:val="Page Numbers (Bottom of Page)"/>
        <w:docPartUnique/>
      </w:docPartObj>
    </w:sdtPr>
    <w:sdtEndPr>
      <w:rPr>
        <w:noProof/>
      </w:rPr>
    </w:sdtEndPr>
    <w:sdtContent>
      <w:p w14:paraId="642AE960" w14:textId="63A568DB" w:rsidR="00FD7096" w:rsidRPr="00DF29D9" w:rsidRDefault="002F2159" w:rsidP="00FD7096">
        <w:pPr>
          <w:rPr>
            <w:rFonts w:cstheme="minorHAnsi"/>
          </w:rPr>
        </w:pPr>
        <w:r w:rsidRPr="00DF29D9">
          <w:rPr>
            <w:rFonts w:cstheme="minorHAnsi"/>
          </w:rPr>
          <w:t xml:space="preserve">First </w:t>
        </w:r>
        <w:r w:rsidR="00FD7096" w:rsidRPr="00DF29D9">
          <w:rPr>
            <w:rFonts w:cstheme="minorHAnsi"/>
          </w:rPr>
          <w:t>Edition – 202</w:t>
        </w:r>
        <w:r w:rsidR="005A4112" w:rsidRPr="00DF29D9">
          <w:rPr>
            <w:rFonts w:cstheme="minorHAnsi"/>
          </w:rPr>
          <w:t>4</w:t>
        </w:r>
        <w:r w:rsidR="00FD7096" w:rsidRPr="00DF29D9">
          <w:rPr>
            <w:rFonts w:cstheme="minorHAnsi"/>
          </w:rPr>
          <w:t xml:space="preserve"> Model Contract for Building Control Approver </w:t>
        </w:r>
      </w:p>
      <w:p w14:paraId="68D11169" w14:textId="57CC077A" w:rsidR="00FD7096" w:rsidRDefault="00FD7096" w:rsidP="00FD7096">
        <w:pPr>
          <w:pStyle w:val="Footer"/>
        </w:pPr>
        <w:r w:rsidRPr="00DF29D9">
          <w:rPr>
            <w:rFonts w:cstheme="minorHAnsi"/>
          </w:rPr>
          <w:t>Acknowledgements to Beale &amp; Co LLP</w:t>
        </w:r>
        <w:r w:rsidR="002F2159" w:rsidRPr="00DF29D9">
          <w:rPr>
            <w:rFonts w:cstheme="minorHAnsi"/>
          </w:rPr>
          <w:t>, Griffiths and Armour Ltd and Howden Insurance</w:t>
        </w:r>
        <w:r w:rsidRPr="000D32E8">
          <w:rPr>
            <w:rFonts w:ascii="Arial" w:hAnsi="Arial" w:cs="Arial"/>
            <w:sz w:val="16"/>
            <w:szCs w:val="16"/>
          </w:rPr>
          <w:tab/>
        </w:r>
        <w:r>
          <w:rPr>
            <w:rFonts w:ascii="Arial" w:hAnsi="Arial" w:cs="Arial"/>
          </w:rPr>
          <w:tab/>
        </w:r>
        <w:r w:rsidRPr="000D32E8">
          <w:rPr>
            <w:rFonts w:ascii="Arial" w:hAnsi="Arial" w:cs="Arial"/>
            <w:sz w:val="16"/>
            <w:szCs w:val="16"/>
          </w:rPr>
          <w:fldChar w:fldCharType="begin"/>
        </w:r>
        <w:r w:rsidRPr="000D32E8">
          <w:rPr>
            <w:rFonts w:ascii="Arial" w:hAnsi="Arial" w:cs="Arial"/>
            <w:sz w:val="16"/>
            <w:szCs w:val="16"/>
          </w:rPr>
          <w:instrText xml:space="preserve"> PAGE   \* MERGEFORMAT </w:instrText>
        </w:r>
        <w:r w:rsidRPr="000D32E8">
          <w:rPr>
            <w:rFonts w:ascii="Arial" w:hAnsi="Arial" w:cs="Arial"/>
            <w:sz w:val="16"/>
            <w:szCs w:val="16"/>
          </w:rPr>
          <w:fldChar w:fldCharType="separate"/>
        </w:r>
        <w:r w:rsidRPr="000D32E8">
          <w:rPr>
            <w:rFonts w:ascii="Arial" w:hAnsi="Arial" w:cs="Arial"/>
            <w:noProof/>
            <w:sz w:val="16"/>
            <w:szCs w:val="16"/>
          </w:rPr>
          <w:t>2</w:t>
        </w:r>
        <w:r w:rsidRPr="000D32E8">
          <w:rPr>
            <w:rFonts w:ascii="Arial" w:hAnsi="Arial" w:cs="Arial"/>
            <w:noProof/>
            <w:sz w:val="16"/>
            <w:szCs w:val="16"/>
          </w:rPr>
          <w:fldChar w:fldCharType="end"/>
        </w:r>
      </w:p>
    </w:sdtContent>
  </w:sdt>
  <w:p w14:paraId="5BCFAD1B" w14:textId="77777777" w:rsidR="00BB63F5" w:rsidRPr="00F17A0A" w:rsidRDefault="00BB63F5" w:rsidP="00F17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945B" w14:textId="5BB4933E" w:rsidR="00F17A0A" w:rsidRDefault="002F2159" w:rsidP="00F17A0A">
    <w:r>
      <w:t xml:space="preserve">First </w:t>
    </w:r>
    <w:r w:rsidR="004D70D9">
      <w:t>Edition – 202</w:t>
    </w:r>
    <w:r w:rsidR="002C2E48">
      <w:t>4</w:t>
    </w:r>
    <w:r w:rsidR="004D70D9">
      <w:t xml:space="preserve"> Model Contract for </w:t>
    </w:r>
    <w:r w:rsidR="009F5985">
      <w:t>Building Control Approver</w:t>
    </w:r>
    <w:r w:rsidR="004D70D9">
      <w:t xml:space="preserve"> </w:t>
    </w:r>
  </w:p>
  <w:p w14:paraId="0DCFE153" w14:textId="7F5596D2" w:rsidR="00E040B1" w:rsidRDefault="004D70D9" w:rsidP="00CB5BB7">
    <w:r>
      <w:t>Acknowledgements to Beale &amp; Co LLP</w:t>
    </w:r>
    <w:r w:rsidR="002F2159">
      <w:t>, Griffiths and Armour Ltd and Howden Insurance</w:t>
    </w:r>
    <w:r w:rsidR="00CB5BB7">
      <w:tab/>
    </w:r>
    <w:r w:rsidR="00CB5BB7">
      <w:tab/>
    </w:r>
    <w:r w:rsidR="00CB5BB7">
      <w:tab/>
    </w:r>
    <w:r w:rsidR="00CB5BB7">
      <w:tab/>
    </w:r>
    <w:r w:rsidR="00CB5BB7">
      <w:tab/>
    </w:r>
    <w:r w:rsidR="00CB5BB7">
      <w:tab/>
    </w:r>
    <w:r w:rsidR="00CB5BB7">
      <w:tab/>
    </w:r>
    <w:r w:rsidR="00CB5BB7">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4206" w14:textId="6051B2C8" w:rsidR="00FD7096" w:rsidRDefault="00FD7096">
    <w:pPr>
      <w:pStyle w:val="Footer"/>
      <w:jc w:val="right"/>
    </w:pPr>
  </w:p>
  <w:p w14:paraId="2116D051" w14:textId="77777777" w:rsidR="00DF29D9" w:rsidRDefault="00DF29D9" w:rsidP="00DF29D9">
    <w:r>
      <w:t xml:space="preserve">First Edition – 2024 Model Contract for Building Control Approver </w:t>
    </w:r>
  </w:p>
  <w:p w14:paraId="76D1B31F" w14:textId="03427824" w:rsidR="00FD7096" w:rsidRPr="00F17A0A" w:rsidRDefault="00DF29D9" w:rsidP="00DF29D9">
    <w:pPr>
      <w:pStyle w:val="Footer"/>
    </w:pPr>
    <w:r>
      <w:t>Acknowledgements to Beale &amp; Co LLP, Griffiths and Armour Ltd and Howden Insurance</w:t>
    </w:r>
    <w:r w:rsidR="00FD709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66AA" w14:textId="77777777" w:rsidR="0058499A" w:rsidRDefault="0058499A" w:rsidP="00863989">
      <w:pPr>
        <w:spacing w:after="0" w:line="240" w:lineRule="auto"/>
      </w:pPr>
      <w:r>
        <w:separator/>
      </w:r>
    </w:p>
  </w:footnote>
  <w:footnote w:type="continuationSeparator" w:id="0">
    <w:p w14:paraId="287D29E4" w14:textId="77777777" w:rsidR="0058499A" w:rsidRDefault="0058499A" w:rsidP="00863989">
      <w:pPr>
        <w:spacing w:after="0" w:line="240" w:lineRule="auto"/>
      </w:pPr>
      <w:r>
        <w:continuationSeparator/>
      </w:r>
    </w:p>
  </w:footnote>
  <w:footnote w:id="1">
    <w:p w14:paraId="3E7B10D7" w14:textId="46D385F8" w:rsidR="00E41887" w:rsidRDefault="00E41887">
      <w:pPr>
        <w:pStyle w:val="FootnoteText"/>
      </w:pPr>
      <w:r>
        <w:rPr>
          <w:rStyle w:val="FootnoteReference"/>
        </w:rPr>
        <w:footnoteRef/>
      </w:r>
      <w:r>
        <w:t xml:space="preserve"> </w:t>
      </w:r>
      <w:r w:rsidRPr="00E41887">
        <w:t>See guidance note 1</w:t>
      </w:r>
      <w:r w:rsidR="008C5A10">
        <w:t>7</w:t>
      </w:r>
      <w:r w:rsidRPr="00E41887">
        <w:t>.</w:t>
      </w:r>
    </w:p>
  </w:footnote>
  <w:footnote w:id="2">
    <w:p w14:paraId="6F803C6B" w14:textId="25735F83" w:rsidR="00DB104F" w:rsidRPr="000D32E8" w:rsidRDefault="00DB104F" w:rsidP="00DB104F">
      <w:pPr>
        <w:pStyle w:val="FootnoteText"/>
        <w:rPr>
          <w:sz w:val="16"/>
          <w:szCs w:val="16"/>
        </w:rPr>
      </w:pPr>
      <w:r>
        <w:rPr>
          <w:rStyle w:val="FootnoteReference"/>
        </w:rPr>
        <w:footnoteRef/>
      </w:r>
      <w:r>
        <w:t xml:space="preserve"> </w:t>
      </w:r>
      <w:r w:rsidRPr="000D32E8">
        <w:rPr>
          <w:rFonts w:ascii="Arial" w:hAnsi="Arial" w:cs="Arial"/>
          <w:sz w:val="16"/>
          <w:szCs w:val="16"/>
        </w:rPr>
        <w:t xml:space="preserve">Part 5 to be included if the Client is a </w:t>
      </w:r>
      <w:r w:rsidR="004F563F">
        <w:rPr>
          <w:rFonts w:ascii="Arial" w:hAnsi="Arial" w:cs="Arial"/>
          <w:sz w:val="16"/>
          <w:szCs w:val="16"/>
        </w:rPr>
        <w:t>C</w:t>
      </w:r>
      <w:r w:rsidRPr="000D32E8">
        <w:rPr>
          <w:rFonts w:ascii="Arial" w:hAnsi="Arial" w:cs="Arial"/>
          <w:sz w:val="16"/>
          <w:szCs w:val="16"/>
        </w:rPr>
        <w:t>onsumer.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4288" w14:textId="77777777" w:rsidR="00442D5F" w:rsidRDefault="00442D5F">
    <w:pPr>
      <w:pStyle w:val="Header"/>
    </w:pPr>
  </w:p>
  <w:p w14:paraId="55062447" w14:textId="77777777" w:rsidR="00F13C16" w:rsidRDefault="00F13C16"/>
  <w:p w14:paraId="3D2FF47C" w14:textId="77777777" w:rsidR="00F13C16" w:rsidRDefault="00F13C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7348" w14:textId="77777777" w:rsidR="00BB63F5" w:rsidRPr="00442D5F" w:rsidRDefault="00BB63F5" w:rsidP="009C472D">
    <w:pPr>
      <w:pStyle w:val="Header"/>
      <w:tabs>
        <w:tab w:val="left" w:pos="7560"/>
      </w:tabs>
      <w:jc w:val="center"/>
      <w:rPr>
        <w:rFonts w:ascii="Arial" w:hAnsi="Arial" w:cs="Arial"/>
        <w:b/>
        <w:sz w:val="24"/>
        <w:szCs w:val="24"/>
      </w:rPr>
    </w:pPr>
  </w:p>
  <w:p w14:paraId="46FF5557" w14:textId="2C730108" w:rsidR="00BB63F5" w:rsidRPr="00442D5F" w:rsidRDefault="00BB63F5" w:rsidP="009C472D">
    <w:pPr>
      <w:pStyle w:val="Header"/>
      <w:tabs>
        <w:tab w:val="left" w:pos="7560"/>
      </w:tabs>
      <w:jc w:val="center"/>
      <w:rPr>
        <w:rFonts w:ascii="Arial" w:hAnsi="Arial" w:cs="Arial"/>
        <w:b/>
        <w:sz w:val="24"/>
        <w:szCs w:val="24"/>
      </w:rPr>
    </w:pPr>
    <w:r w:rsidRPr="00442D5F">
      <w:rPr>
        <w:rFonts w:ascii="Arial" w:hAnsi="Arial" w:cs="Arial"/>
        <w:b/>
        <w:sz w:val="24"/>
        <w:szCs w:val="24"/>
      </w:rPr>
      <w:t xml:space="preserve">CONTRACT FOR THE APPOINTMENT OF </w:t>
    </w:r>
    <w:r w:rsidR="00FC00BA" w:rsidRPr="00442D5F">
      <w:rPr>
        <w:rFonts w:ascii="Arial" w:hAnsi="Arial" w:cs="Arial"/>
        <w:b/>
        <w:sz w:val="24"/>
        <w:szCs w:val="24"/>
      </w:rPr>
      <w:t xml:space="preserve">A </w:t>
    </w:r>
    <w:r w:rsidR="009F5985" w:rsidRPr="00442D5F">
      <w:rPr>
        <w:rFonts w:ascii="Arial" w:hAnsi="Arial" w:cs="Arial"/>
        <w:b/>
        <w:sz w:val="24"/>
        <w:szCs w:val="24"/>
      </w:rPr>
      <w:t>BUILDING CONTROL APPROVER</w:t>
    </w:r>
  </w:p>
  <w:p w14:paraId="16776477" w14:textId="77777777" w:rsidR="00F13C16" w:rsidRDefault="00F13C16"/>
  <w:p w14:paraId="5D74290F" w14:textId="77777777" w:rsidR="00F13C16" w:rsidRDefault="00F13C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7CF"/>
    <w:multiLevelType w:val="multilevel"/>
    <w:tmpl w:val="F27032B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D81E2C"/>
    <w:multiLevelType w:val="hybridMultilevel"/>
    <w:tmpl w:val="794857A0"/>
    <w:lvl w:ilvl="0" w:tplc="D2D618C8">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F50BE"/>
    <w:multiLevelType w:val="hybridMultilevel"/>
    <w:tmpl w:val="25187CD6"/>
    <w:lvl w:ilvl="0" w:tplc="60BC62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44CF3"/>
    <w:multiLevelType w:val="hybridMultilevel"/>
    <w:tmpl w:val="7EAE7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D237A"/>
    <w:multiLevelType w:val="hybridMultilevel"/>
    <w:tmpl w:val="87CE75AA"/>
    <w:lvl w:ilvl="0" w:tplc="60BC62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75039"/>
    <w:multiLevelType w:val="hybridMultilevel"/>
    <w:tmpl w:val="BE5C7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1A59EE"/>
    <w:multiLevelType w:val="hybridMultilevel"/>
    <w:tmpl w:val="E68AF2CE"/>
    <w:lvl w:ilvl="0" w:tplc="60A2A4A6">
      <w:start w:val="3"/>
      <w:numFmt w:val="bullet"/>
      <w:lvlText w:val="•"/>
      <w:lvlJc w:val="left"/>
      <w:pPr>
        <w:ind w:left="1255" w:hanging="360"/>
      </w:pPr>
      <w:rPr>
        <w:rFonts w:ascii="Calibri" w:eastAsiaTheme="minorHAnsi" w:hAnsi="Calibri" w:cstheme="minorBidi" w:hint="default"/>
      </w:rPr>
    </w:lvl>
    <w:lvl w:ilvl="1" w:tplc="08090003">
      <w:start w:val="1"/>
      <w:numFmt w:val="bullet"/>
      <w:lvlText w:val="o"/>
      <w:lvlJc w:val="left"/>
      <w:pPr>
        <w:ind w:left="1975" w:hanging="360"/>
      </w:pPr>
      <w:rPr>
        <w:rFonts w:ascii="Courier New" w:hAnsi="Courier New" w:cs="Courier New" w:hint="default"/>
      </w:rPr>
    </w:lvl>
    <w:lvl w:ilvl="2" w:tplc="08090005" w:tentative="1">
      <w:start w:val="1"/>
      <w:numFmt w:val="bullet"/>
      <w:lvlText w:val=""/>
      <w:lvlJc w:val="left"/>
      <w:pPr>
        <w:ind w:left="2695" w:hanging="360"/>
      </w:pPr>
      <w:rPr>
        <w:rFonts w:ascii="Wingdings" w:hAnsi="Wingdings" w:hint="default"/>
      </w:rPr>
    </w:lvl>
    <w:lvl w:ilvl="3" w:tplc="08090001" w:tentative="1">
      <w:start w:val="1"/>
      <w:numFmt w:val="bullet"/>
      <w:lvlText w:val=""/>
      <w:lvlJc w:val="left"/>
      <w:pPr>
        <w:ind w:left="3415" w:hanging="360"/>
      </w:pPr>
      <w:rPr>
        <w:rFonts w:ascii="Symbol" w:hAnsi="Symbol" w:hint="default"/>
      </w:rPr>
    </w:lvl>
    <w:lvl w:ilvl="4" w:tplc="08090003" w:tentative="1">
      <w:start w:val="1"/>
      <w:numFmt w:val="bullet"/>
      <w:lvlText w:val="o"/>
      <w:lvlJc w:val="left"/>
      <w:pPr>
        <w:ind w:left="4135" w:hanging="360"/>
      </w:pPr>
      <w:rPr>
        <w:rFonts w:ascii="Courier New" w:hAnsi="Courier New" w:cs="Courier New" w:hint="default"/>
      </w:rPr>
    </w:lvl>
    <w:lvl w:ilvl="5" w:tplc="08090005" w:tentative="1">
      <w:start w:val="1"/>
      <w:numFmt w:val="bullet"/>
      <w:lvlText w:val=""/>
      <w:lvlJc w:val="left"/>
      <w:pPr>
        <w:ind w:left="4855" w:hanging="360"/>
      </w:pPr>
      <w:rPr>
        <w:rFonts w:ascii="Wingdings" w:hAnsi="Wingdings" w:hint="default"/>
      </w:rPr>
    </w:lvl>
    <w:lvl w:ilvl="6" w:tplc="08090001" w:tentative="1">
      <w:start w:val="1"/>
      <w:numFmt w:val="bullet"/>
      <w:lvlText w:val=""/>
      <w:lvlJc w:val="left"/>
      <w:pPr>
        <w:ind w:left="5575" w:hanging="360"/>
      </w:pPr>
      <w:rPr>
        <w:rFonts w:ascii="Symbol" w:hAnsi="Symbol" w:hint="default"/>
      </w:rPr>
    </w:lvl>
    <w:lvl w:ilvl="7" w:tplc="08090003" w:tentative="1">
      <w:start w:val="1"/>
      <w:numFmt w:val="bullet"/>
      <w:lvlText w:val="o"/>
      <w:lvlJc w:val="left"/>
      <w:pPr>
        <w:ind w:left="6295" w:hanging="360"/>
      </w:pPr>
      <w:rPr>
        <w:rFonts w:ascii="Courier New" w:hAnsi="Courier New" w:cs="Courier New" w:hint="default"/>
      </w:rPr>
    </w:lvl>
    <w:lvl w:ilvl="8" w:tplc="08090005" w:tentative="1">
      <w:start w:val="1"/>
      <w:numFmt w:val="bullet"/>
      <w:lvlText w:val=""/>
      <w:lvlJc w:val="left"/>
      <w:pPr>
        <w:ind w:left="7015" w:hanging="360"/>
      </w:pPr>
      <w:rPr>
        <w:rFonts w:ascii="Wingdings" w:hAnsi="Wingdings" w:hint="default"/>
      </w:rPr>
    </w:lvl>
  </w:abstractNum>
  <w:abstractNum w:abstractNumId="7" w15:restartNumberingAfterBreak="0">
    <w:nsid w:val="1F3741F3"/>
    <w:multiLevelType w:val="hybridMultilevel"/>
    <w:tmpl w:val="824C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61D50"/>
    <w:multiLevelType w:val="hybridMultilevel"/>
    <w:tmpl w:val="CA885768"/>
    <w:lvl w:ilvl="0" w:tplc="C964B6B4">
      <w:start w:val="1"/>
      <w:numFmt w:val="lowerRoman"/>
      <w:lvlText w:val="(%1)"/>
      <w:lvlJc w:val="left"/>
      <w:pPr>
        <w:ind w:left="2565" w:hanging="720"/>
      </w:pPr>
      <w:rPr>
        <w:rFonts w:asciiTheme="minorHAnsi" w:eastAsiaTheme="minorHAnsi" w:hAnsiTheme="minorHAnsi" w:cstheme="minorBidi"/>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9" w15:restartNumberingAfterBreak="0">
    <w:nsid w:val="26DF78C8"/>
    <w:multiLevelType w:val="hybridMultilevel"/>
    <w:tmpl w:val="1B2475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8A26E2"/>
    <w:multiLevelType w:val="hybridMultilevel"/>
    <w:tmpl w:val="ED72E25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93E159C"/>
    <w:multiLevelType w:val="multilevel"/>
    <w:tmpl w:val="C93C8314"/>
    <w:lvl w:ilvl="0">
      <w:start w:val="2"/>
      <w:numFmt w:val="decimal"/>
      <w:lvlText w:val="%1."/>
      <w:lvlJc w:val="left"/>
      <w:pPr>
        <w:ind w:left="360" w:hanging="360"/>
      </w:pPr>
      <w:rPr>
        <w:rFonts w:hint="default"/>
      </w:rPr>
    </w:lvl>
    <w:lvl w:ilvl="1">
      <w:start w:val="1"/>
      <w:numFmt w:val="decimal"/>
      <w:lvlText w:val="%1.%2."/>
      <w:lvlJc w:val="left"/>
      <w:pPr>
        <w:ind w:left="2276"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3843F3D"/>
    <w:multiLevelType w:val="hybridMultilevel"/>
    <w:tmpl w:val="857A0BA8"/>
    <w:lvl w:ilvl="0" w:tplc="08090017">
      <w:start w:val="1"/>
      <w:numFmt w:val="lowerLetter"/>
      <w:lvlText w:val="%1)"/>
      <w:lvlJc w:val="left"/>
      <w:pPr>
        <w:ind w:left="2163" w:hanging="360"/>
      </w:pPr>
    </w:lvl>
    <w:lvl w:ilvl="1" w:tplc="08090019" w:tentative="1">
      <w:start w:val="1"/>
      <w:numFmt w:val="lowerLetter"/>
      <w:lvlText w:val="%2."/>
      <w:lvlJc w:val="left"/>
      <w:pPr>
        <w:ind w:left="2883" w:hanging="360"/>
      </w:pPr>
    </w:lvl>
    <w:lvl w:ilvl="2" w:tplc="0809001B" w:tentative="1">
      <w:start w:val="1"/>
      <w:numFmt w:val="lowerRoman"/>
      <w:lvlText w:val="%3."/>
      <w:lvlJc w:val="right"/>
      <w:pPr>
        <w:ind w:left="3603" w:hanging="180"/>
      </w:pPr>
    </w:lvl>
    <w:lvl w:ilvl="3" w:tplc="0809000F" w:tentative="1">
      <w:start w:val="1"/>
      <w:numFmt w:val="decimal"/>
      <w:lvlText w:val="%4."/>
      <w:lvlJc w:val="left"/>
      <w:pPr>
        <w:ind w:left="4323" w:hanging="360"/>
      </w:pPr>
    </w:lvl>
    <w:lvl w:ilvl="4" w:tplc="08090019" w:tentative="1">
      <w:start w:val="1"/>
      <w:numFmt w:val="lowerLetter"/>
      <w:lvlText w:val="%5."/>
      <w:lvlJc w:val="left"/>
      <w:pPr>
        <w:ind w:left="5043" w:hanging="360"/>
      </w:pPr>
    </w:lvl>
    <w:lvl w:ilvl="5" w:tplc="0809001B" w:tentative="1">
      <w:start w:val="1"/>
      <w:numFmt w:val="lowerRoman"/>
      <w:lvlText w:val="%6."/>
      <w:lvlJc w:val="right"/>
      <w:pPr>
        <w:ind w:left="5763" w:hanging="180"/>
      </w:pPr>
    </w:lvl>
    <w:lvl w:ilvl="6" w:tplc="0809000F" w:tentative="1">
      <w:start w:val="1"/>
      <w:numFmt w:val="decimal"/>
      <w:lvlText w:val="%7."/>
      <w:lvlJc w:val="left"/>
      <w:pPr>
        <w:ind w:left="6483" w:hanging="360"/>
      </w:pPr>
    </w:lvl>
    <w:lvl w:ilvl="7" w:tplc="08090019" w:tentative="1">
      <w:start w:val="1"/>
      <w:numFmt w:val="lowerLetter"/>
      <w:lvlText w:val="%8."/>
      <w:lvlJc w:val="left"/>
      <w:pPr>
        <w:ind w:left="7203" w:hanging="360"/>
      </w:pPr>
    </w:lvl>
    <w:lvl w:ilvl="8" w:tplc="0809001B" w:tentative="1">
      <w:start w:val="1"/>
      <w:numFmt w:val="lowerRoman"/>
      <w:lvlText w:val="%9."/>
      <w:lvlJc w:val="right"/>
      <w:pPr>
        <w:ind w:left="7923" w:hanging="180"/>
      </w:pPr>
    </w:lvl>
  </w:abstractNum>
  <w:abstractNum w:abstractNumId="13" w15:restartNumberingAfterBreak="0">
    <w:nsid w:val="569444A5"/>
    <w:multiLevelType w:val="hybridMultilevel"/>
    <w:tmpl w:val="EE745808"/>
    <w:lvl w:ilvl="0" w:tplc="BAC495FE">
      <w:start w:val="1"/>
      <w:numFmt w:val="decimal"/>
      <w:lvlText w:val="%1."/>
      <w:lvlJc w:val="left"/>
      <w:pPr>
        <w:ind w:left="720" w:hanging="360"/>
      </w:pPr>
      <w:rPr>
        <w:rFonts w:hint="default"/>
        <w:b w:val="0"/>
        <w:bCs w:val="0"/>
        <w:i w:val="0"/>
        <w:i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8C67B9"/>
    <w:multiLevelType w:val="hybridMultilevel"/>
    <w:tmpl w:val="02DE80A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5" w15:restartNumberingAfterBreak="0">
    <w:nsid w:val="68543805"/>
    <w:multiLevelType w:val="hybridMultilevel"/>
    <w:tmpl w:val="CD720948"/>
    <w:lvl w:ilvl="0" w:tplc="15A22C6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D503EA"/>
    <w:multiLevelType w:val="hybridMultilevel"/>
    <w:tmpl w:val="07AEF55E"/>
    <w:lvl w:ilvl="0" w:tplc="DD5218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1454F3"/>
    <w:multiLevelType w:val="hybridMultilevel"/>
    <w:tmpl w:val="5F3E4C24"/>
    <w:lvl w:ilvl="0" w:tplc="60BC62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302615"/>
    <w:multiLevelType w:val="hybridMultilevel"/>
    <w:tmpl w:val="C6AE9B56"/>
    <w:lvl w:ilvl="0" w:tplc="EC2ABE9A">
      <w:start w:val="1"/>
      <w:numFmt w:val="lowerLetter"/>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53E1EC4"/>
    <w:multiLevelType w:val="multilevel"/>
    <w:tmpl w:val="F27032B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A265F3C"/>
    <w:multiLevelType w:val="hybridMultilevel"/>
    <w:tmpl w:val="7AE06EB2"/>
    <w:lvl w:ilvl="0" w:tplc="3C726B06">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27462E"/>
    <w:multiLevelType w:val="hybridMultilevel"/>
    <w:tmpl w:val="FDD2123C"/>
    <w:lvl w:ilvl="0" w:tplc="DF9CEC82">
      <w:start w:val="1"/>
      <w:numFmt w:val="decimal"/>
      <w:lvlText w:val="%1."/>
      <w:lvlJc w:val="left"/>
      <w:pPr>
        <w:ind w:left="720" w:hanging="360"/>
      </w:pPr>
      <w:rPr>
        <w:b w:val="0"/>
      </w:rPr>
    </w:lvl>
    <w:lvl w:ilvl="1" w:tplc="89F04A9A">
      <w:start w:val="10"/>
      <w:numFmt w:val="bullet"/>
      <w:lvlText w:val="-"/>
      <w:lvlJc w:val="left"/>
      <w:pPr>
        <w:ind w:left="1440" w:hanging="360"/>
      </w:pPr>
      <w:rPr>
        <w:rFonts w:ascii="Calibri" w:eastAsiaTheme="minorHAnsi" w:hAnsi="Calibri" w:cs="Calibr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75140410">
    <w:abstractNumId w:val="3"/>
  </w:num>
  <w:num w:numId="2" w16cid:durableId="211885949">
    <w:abstractNumId w:val="9"/>
  </w:num>
  <w:num w:numId="3" w16cid:durableId="58538349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1962740">
    <w:abstractNumId w:val="6"/>
  </w:num>
  <w:num w:numId="5" w16cid:durableId="405810197">
    <w:abstractNumId w:val="14"/>
  </w:num>
  <w:num w:numId="6" w16cid:durableId="471674225">
    <w:abstractNumId w:val="20"/>
  </w:num>
  <w:num w:numId="7" w16cid:durableId="1377008372">
    <w:abstractNumId w:val="7"/>
  </w:num>
  <w:num w:numId="8" w16cid:durableId="484857336">
    <w:abstractNumId w:val="5"/>
  </w:num>
  <w:num w:numId="9" w16cid:durableId="1186358689">
    <w:abstractNumId w:val="8"/>
  </w:num>
  <w:num w:numId="10" w16cid:durableId="633606446">
    <w:abstractNumId w:val="18"/>
  </w:num>
  <w:num w:numId="11" w16cid:durableId="199170427">
    <w:abstractNumId w:val="12"/>
  </w:num>
  <w:num w:numId="12" w16cid:durableId="1874806284">
    <w:abstractNumId w:val="15"/>
  </w:num>
  <w:num w:numId="13" w16cid:durableId="1270042106">
    <w:abstractNumId w:val="4"/>
  </w:num>
  <w:num w:numId="14" w16cid:durableId="408039501">
    <w:abstractNumId w:val="10"/>
  </w:num>
  <w:num w:numId="15" w16cid:durableId="2124417721">
    <w:abstractNumId w:val="1"/>
  </w:num>
  <w:num w:numId="16" w16cid:durableId="354042108">
    <w:abstractNumId w:val="11"/>
  </w:num>
  <w:num w:numId="17" w16cid:durableId="841554624">
    <w:abstractNumId w:val="19"/>
  </w:num>
  <w:num w:numId="18" w16cid:durableId="2054840780">
    <w:abstractNumId w:val="0"/>
  </w:num>
  <w:num w:numId="19" w16cid:durableId="740176819">
    <w:abstractNumId w:val="17"/>
  </w:num>
  <w:num w:numId="20" w16cid:durableId="1472478639">
    <w:abstractNumId w:val="16"/>
  </w:num>
  <w:num w:numId="21" w16cid:durableId="601645156">
    <w:abstractNumId w:val="2"/>
  </w:num>
  <w:num w:numId="22" w16cid:durableId="94786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CE7"/>
    <w:rsid w:val="000013C8"/>
    <w:rsid w:val="00001AD2"/>
    <w:rsid w:val="00001D95"/>
    <w:rsid w:val="00002322"/>
    <w:rsid w:val="00003530"/>
    <w:rsid w:val="00004E42"/>
    <w:rsid w:val="00011555"/>
    <w:rsid w:val="00026165"/>
    <w:rsid w:val="0003752B"/>
    <w:rsid w:val="000406C9"/>
    <w:rsid w:val="00042223"/>
    <w:rsid w:val="00046FD9"/>
    <w:rsid w:val="00052725"/>
    <w:rsid w:val="00053D5E"/>
    <w:rsid w:val="00054838"/>
    <w:rsid w:val="0005555C"/>
    <w:rsid w:val="0005679D"/>
    <w:rsid w:val="000577A3"/>
    <w:rsid w:val="00071B73"/>
    <w:rsid w:val="00072BB4"/>
    <w:rsid w:val="00073164"/>
    <w:rsid w:val="000810FE"/>
    <w:rsid w:val="000813A2"/>
    <w:rsid w:val="00082DED"/>
    <w:rsid w:val="00082FAC"/>
    <w:rsid w:val="00083E25"/>
    <w:rsid w:val="00085658"/>
    <w:rsid w:val="000905EE"/>
    <w:rsid w:val="0009646F"/>
    <w:rsid w:val="0009673C"/>
    <w:rsid w:val="000A14C3"/>
    <w:rsid w:val="000A6AF6"/>
    <w:rsid w:val="000B2213"/>
    <w:rsid w:val="000B3F72"/>
    <w:rsid w:val="000B3FE8"/>
    <w:rsid w:val="000B4F81"/>
    <w:rsid w:val="000C068C"/>
    <w:rsid w:val="000C265D"/>
    <w:rsid w:val="000C2EAF"/>
    <w:rsid w:val="000D32E8"/>
    <w:rsid w:val="000D4086"/>
    <w:rsid w:val="000F063C"/>
    <w:rsid w:val="000F1510"/>
    <w:rsid w:val="000F26B7"/>
    <w:rsid w:val="000F3318"/>
    <w:rsid w:val="00101BD8"/>
    <w:rsid w:val="001038C4"/>
    <w:rsid w:val="00110515"/>
    <w:rsid w:val="001146CE"/>
    <w:rsid w:val="001239C8"/>
    <w:rsid w:val="00127990"/>
    <w:rsid w:val="001308AD"/>
    <w:rsid w:val="001341BF"/>
    <w:rsid w:val="001423C7"/>
    <w:rsid w:val="00143BF5"/>
    <w:rsid w:val="001456B0"/>
    <w:rsid w:val="00147CB0"/>
    <w:rsid w:val="00161F84"/>
    <w:rsid w:val="00165D56"/>
    <w:rsid w:val="00173598"/>
    <w:rsid w:val="00175700"/>
    <w:rsid w:val="001823A6"/>
    <w:rsid w:val="0019508E"/>
    <w:rsid w:val="00195FCF"/>
    <w:rsid w:val="00196634"/>
    <w:rsid w:val="001A5474"/>
    <w:rsid w:val="001B1082"/>
    <w:rsid w:val="001B126E"/>
    <w:rsid w:val="001B1FF9"/>
    <w:rsid w:val="001B29E1"/>
    <w:rsid w:val="001B5A02"/>
    <w:rsid w:val="001C0EA1"/>
    <w:rsid w:val="001C1E95"/>
    <w:rsid w:val="001C3BDE"/>
    <w:rsid w:val="001C4AFC"/>
    <w:rsid w:val="001D6116"/>
    <w:rsid w:val="001E169F"/>
    <w:rsid w:val="001E4394"/>
    <w:rsid w:val="001E7B88"/>
    <w:rsid w:val="001F032D"/>
    <w:rsid w:val="001F07BC"/>
    <w:rsid w:val="001F49AB"/>
    <w:rsid w:val="001F58F4"/>
    <w:rsid w:val="0021125C"/>
    <w:rsid w:val="00212413"/>
    <w:rsid w:val="00213F78"/>
    <w:rsid w:val="00214EF0"/>
    <w:rsid w:val="00222E59"/>
    <w:rsid w:val="00224CB0"/>
    <w:rsid w:val="00234BFD"/>
    <w:rsid w:val="00235081"/>
    <w:rsid w:val="002365CD"/>
    <w:rsid w:val="00245820"/>
    <w:rsid w:val="00257735"/>
    <w:rsid w:val="002607AD"/>
    <w:rsid w:val="00267A69"/>
    <w:rsid w:val="00272B05"/>
    <w:rsid w:val="00276B11"/>
    <w:rsid w:val="00292A32"/>
    <w:rsid w:val="00292DB2"/>
    <w:rsid w:val="002A75EE"/>
    <w:rsid w:val="002B66A0"/>
    <w:rsid w:val="002B7BAA"/>
    <w:rsid w:val="002C24ED"/>
    <w:rsid w:val="002C274D"/>
    <w:rsid w:val="002C2E48"/>
    <w:rsid w:val="002C5F25"/>
    <w:rsid w:val="002D3A1B"/>
    <w:rsid w:val="002D3B88"/>
    <w:rsid w:val="002D4A03"/>
    <w:rsid w:val="002E071A"/>
    <w:rsid w:val="002E5905"/>
    <w:rsid w:val="002E64D5"/>
    <w:rsid w:val="002F056B"/>
    <w:rsid w:val="002F1585"/>
    <w:rsid w:val="002F2159"/>
    <w:rsid w:val="002F6F9E"/>
    <w:rsid w:val="003028CA"/>
    <w:rsid w:val="00310D8B"/>
    <w:rsid w:val="003110A8"/>
    <w:rsid w:val="003129F4"/>
    <w:rsid w:val="00315E6F"/>
    <w:rsid w:val="003211F8"/>
    <w:rsid w:val="00325E11"/>
    <w:rsid w:val="003266AC"/>
    <w:rsid w:val="0033306C"/>
    <w:rsid w:val="0033666B"/>
    <w:rsid w:val="00337651"/>
    <w:rsid w:val="003473BD"/>
    <w:rsid w:val="003536DE"/>
    <w:rsid w:val="00360A31"/>
    <w:rsid w:val="00365A75"/>
    <w:rsid w:val="00366077"/>
    <w:rsid w:val="003678C8"/>
    <w:rsid w:val="003806E2"/>
    <w:rsid w:val="0038199F"/>
    <w:rsid w:val="003828AC"/>
    <w:rsid w:val="00382A0B"/>
    <w:rsid w:val="003845E5"/>
    <w:rsid w:val="00392580"/>
    <w:rsid w:val="00395398"/>
    <w:rsid w:val="003A0743"/>
    <w:rsid w:val="003A1F41"/>
    <w:rsid w:val="003A3CDA"/>
    <w:rsid w:val="003B24EE"/>
    <w:rsid w:val="003B4DAE"/>
    <w:rsid w:val="003B7133"/>
    <w:rsid w:val="003C0F2A"/>
    <w:rsid w:val="003C2B58"/>
    <w:rsid w:val="003C6884"/>
    <w:rsid w:val="003D3F29"/>
    <w:rsid w:val="003D40F1"/>
    <w:rsid w:val="003D4A31"/>
    <w:rsid w:val="003E0407"/>
    <w:rsid w:val="003E17CD"/>
    <w:rsid w:val="003E458A"/>
    <w:rsid w:val="003E4BFF"/>
    <w:rsid w:val="003E4C51"/>
    <w:rsid w:val="003E5F23"/>
    <w:rsid w:val="003E6609"/>
    <w:rsid w:val="003F007B"/>
    <w:rsid w:val="00411B78"/>
    <w:rsid w:val="004121F0"/>
    <w:rsid w:val="00412BD4"/>
    <w:rsid w:val="004139ED"/>
    <w:rsid w:val="00417B02"/>
    <w:rsid w:val="00420791"/>
    <w:rsid w:val="00434B3B"/>
    <w:rsid w:val="00434E4E"/>
    <w:rsid w:val="00436FD7"/>
    <w:rsid w:val="00442D5F"/>
    <w:rsid w:val="00445219"/>
    <w:rsid w:val="004472A5"/>
    <w:rsid w:val="0045031A"/>
    <w:rsid w:val="00462C19"/>
    <w:rsid w:val="0046637B"/>
    <w:rsid w:val="0046742E"/>
    <w:rsid w:val="004716B4"/>
    <w:rsid w:val="00471DE3"/>
    <w:rsid w:val="00475514"/>
    <w:rsid w:val="00481E35"/>
    <w:rsid w:val="00485ED0"/>
    <w:rsid w:val="0048785E"/>
    <w:rsid w:val="004879E6"/>
    <w:rsid w:val="004A2189"/>
    <w:rsid w:val="004A7CC2"/>
    <w:rsid w:val="004A7F6F"/>
    <w:rsid w:val="004B12F7"/>
    <w:rsid w:val="004B15C8"/>
    <w:rsid w:val="004B18D3"/>
    <w:rsid w:val="004B2ABE"/>
    <w:rsid w:val="004B329F"/>
    <w:rsid w:val="004B3D92"/>
    <w:rsid w:val="004B53EF"/>
    <w:rsid w:val="004B696D"/>
    <w:rsid w:val="004C0E77"/>
    <w:rsid w:val="004C2928"/>
    <w:rsid w:val="004C6FE3"/>
    <w:rsid w:val="004D1608"/>
    <w:rsid w:val="004D270C"/>
    <w:rsid w:val="004D35C4"/>
    <w:rsid w:val="004D70D9"/>
    <w:rsid w:val="004E0ECF"/>
    <w:rsid w:val="004E602C"/>
    <w:rsid w:val="004E6992"/>
    <w:rsid w:val="004F563F"/>
    <w:rsid w:val="004F61A7"/>
    <w:rsid w:val="004F650C"/>
    <w:rsid w:val="005034A2"/>
    <w:rsid w:val="00511BC1"/>
    <w:rsid w:val="00514EE7"/>
    <w:rsid w:val="00515A90"/>
    <w:rsid w:val="0051626E"/>
    <w:rsid w:val="00516A86"/>
    <w:rsid w:val="00516D05"/>
    <w:rsid w:val="00521AF5"/>
    <w:rsid w:val="005230D9"/>
    <w:rsid w:val="005267A9"/>
    <w:rsid w:val="00530701"/>
    <w:rsid w:val="00571FA2"/>
    <w:rsid w:val="005813FA"/>
    <w:rsid w:val="0058499A"/>
    <w:rsid w:val="005A1314"/>
    <w:rsid w:val="005A1A9A"/>
    <w:rsid w:val="005A4112"/>
    <w:rsid w:val="005A756E"/>
    <w:rsid w:val="005A77DB"/>
    <w:rsid w:val="005B2CA3"/>
    <w:rsid w:val="005B4D1A"/>
    <w:rsid w:val="005C147D"/>
    <w:rsid w:val="005C4589"/>
    <w:rsid w:val="005D1B97"/>
    <w:rsid w:val="005D26D1"/>
    <w:rsid w:val="005D538F"/>
    <w:rsid w:val="005D6C2A"/>
    <w:rsid w:val="005D71D8"/>
    <w:rsid w:val="005E0E7F"/>
    <w:rsid w:val="00601E98"/>
    <w:rsid w:val="0060310C"/>
    <w:rsid w:val="006038E3"/>
    <w:rsid w:val="00603D15"/>
    <w:rsid w:val="00613C97"/>
    <w:rsid w:val="0061633C"/>
    <w:rsid w:val="00625343"/>
    <w:rsid w:val="0063632F"/>
    <w:rsid w:val="00637F97"/>
    <w:rsid w:val="00641256"/>
    <w:rsid w:val="00642FE9"/>
    <w:rsid w:val="00646909"/>
    <w:rsid w:val="006613BD"/>
    <w:rsid w:val="00673F3B"/>
    <w:rsid w:val="00683326"/>
    <w:rsid w:val="00696656"/>
    <w:rsid w:val="00697FC9"/>
    <w:rsid w:val="006A1242"/>
    <w:rsid w:val="006A6670"/>
    <w:rsid w:val="006B5682"/>
    <w:rsid w:val="006C4042"/>
    <w:rsid w:val="006C44DC"/>
    <w:rsid w:val="006C535B"/>
    <w:rsid w:val="006C6B1F"/>
    <w:rsid w:val="006C7A4A"/>
    <w:rsid w:val="006C7E70"/>
    <w:rsid w:val="006D4BE1"/>
    <w:rsid w:val="006D4CDE"/>
    <w:rsid w:val="006D6E51"/>
    <w:rsid w:val="006E4200"/>
    <w:rsid w:val="006F7559"/>
    <w:rsid w:val="007017E3"/>
    <w:rsid w:val="0070249A"/>
    <w:rsid w:val="00702A76"/>
    <w:rsid w:val="007068A5"/>
    <w:rsid w:val="00706CC8"/>
    <w:rsid w:val="00710324"/>
    <w:rsid w:val="00714B9E"/>
    <w:rsid w:val="007232B0"/>
    <w:rsid w:val="00723DDB"/>
    <w:rsid w:val="00725450"/>
    <w:rsid w:val="00736CC2"/>
    <w:rsid w:val="00760418"/>
    <w:rsid w:val="00770887"/>
    <w:rsid w:val="007744F9"/>
    <w:rsid w:val="007767B8"/>
    <w:rsid w:val="00784BAA"/>
    <w:rsid w:val="00792020"/>
    <w:rsid w:val="007947E1"/>
    <w:rsid w:val="00795546"/>
    <w:rsid w:val="00795D75"/>
    <w:rsid w:val="00797C39"/>
    <w:rsid w:val="007A035B"/>
    <w:rsid w:val="007A27B9"/>
    <w:rsid w:val="007A4927"/>
    <w:rsid w:val="007A6597"/>
    <w:rsid w:val="007B412F"/>
    <w:rsid w:val="007B4E58"/>
    <w:rsid w:val="007C263D"/>
    <w:rsid w:val="007C4AEA"/>
    <w:rsid w:val="007D0CE7"/>
    <w:rsid w:val="007D437D"/>
    <w:rsid w:val="007F0EDE"/>
    <w:rsid w:val="007F32CA"/>
    <w:rsid w:val="007F4E94"/>
    <w:rsid w:val="007F5F42"/>
    <w:rsid w:val="007F696F"/>
    <w:rsid w:val="007F754E"/>
    <w:rsid w:val="00804F21"/>
    <w:rsid w:val="00810376"/>
    <w:rsid w:val="00810668"/>
    <w:rsid w:val="00810887"/>
    <w:rsid w:val="008111DA"/>
    <w:rsid w:val="008142A3"/>
    <w:rsid w:val="00822198"/>
    <w:rsid w:val="00823C1A"/>
    <w:rsid w:val="00823C39"/>
    <w:rsid w:val="00827007"/>
    <w:rsid w:val="0083315F"/>
    <w:rsid w:val="00835BDC"/>
    <w:rsid w:val="00841DDE"/>
    <w:rsid w:val="00851F27"/>
    <w:rsid w:val="00856566"/>
    <w:rsid w:val="00863989"/>
    <w:rsid w:val="00864A63"/>
    <w:rsid w:val="00866C9C"/>
    <w:rsid w:val="00866CC5"/>
    <w:rsid w:val="0087032D"/>
    <w:rsid w:val="00885317"/>
    <w:rsid w:val="00892320"/>
    <w:rsid w:val="0089487F"/>
    <w:rsid w:val="008A1DF2"/>
    <w:rsid w:val="008A2FF0"/>
    <w:rsid w:val="008A3F22"/>
    <w:rsid w:val="008A6116"/>
    <w:rsid w:val="008B0759"/>
    <w:rsid w:val="008B1476"/>
    <w:rsid w:val="008B1F9B"/>
    <w:rsid w:val="008C5A10"/>
    <w:rsid w:val="008D0237"/>
    <w:rsid w:val="008D0288"/>
    <w:rsid w:val="008E26AB"/>
    <w:rsid w:val="008E5BD4"/>
    <w:rsid w:val="008F32E9"/>
    <w:rsid w:val="008F697B"/>
    <w:rsid w:val="008F6D8C"/>
    <w:rsid w:val="00903894"/>
    <w:rsid w:val="0091343F"/>
    <w:rsid w:val="0092376C"/>
    <w:rsid w:val="009260C4"/>
    <w:rsid w:val="009315E4"/>
    <w:rsid w:val="00935052"/>
    <w:rsid w:val="00935893"/>
    <w:rsid w:val="00935AAF"/>
    <w:rsid w:val="00945907"/>
    <w:rsid w:val="0094750F"/>
    <w:rsid w:val="00953242"/>
    <w:rsid w:val="009606D3"/>
    <w:rsid w:val="00980F08"/>
    <w:rsid w:val="00981AB4"/>
    <w:rsid w:val="00982BEA"/>
    <w:rsid w:val="0098320D"/>
    <w:rsid w:val="009906BA"/>
    <w:rsid w:val="0099402B"/>
    <w:rsid w:val="009A0BC5"/>
    <w:rsid w:val="009A177E"/>
    <w:rsid w:val="009A756D"/>
    <w:rsid w:val="009B039C"/>
    <w:rsid w:val="009B27F4"/>
    <w:rsid w:val="009C1D84"/>
    <w:rsid w:val="009C3C5D"/>
    <w:rsid w:val="009C472D"/>
    <w:rsid w:val="009C5E78"/>
    <w:rsid w:val="009C60A5"/>
    <w:rsid w:val="009C7BD0"/>
    <w:rsid w:val="009D340F"/>
    <w:rsid w:val="009D72CB"/>
    <w:rsid w:val="009D7DA3"/>
    <w:rsid w:val="009E021F"/>
    <w:rsid w:val="009E0DC7"/>
    <w:rsid w:val="009F5985"/>
    <w:rsid w:val="00A026DD"/>
    <w:rsid w:val="00A038FE"/>
    <w:rsid w:val="00A0490F"/>
    <w:rsid w:val="00A04ADF"/>
    <w:rsid w:val="00A120DD"/>
    <w:rsid w:val="00A15D00"/>
    <w:rsid w:val="00A21DEA"/>
    <w:rsid w:val="00A23A9D"/>
    <w:rsid w:val="00A24E31"/>
    <w:rsid w:val="00A26B73"/>
    <w:rsid w:val="00A469E0"/>
    <w:rsid w:val="00A5107D"/>
    <w:rsid w:val="00A638D3"/>
    <w:rsid w:val="00A65975"/>
    <w:rsid w:val="00A73C90"/>
    <w:rsid w:val="00A7490E"/>
    <w:rsid w:val="00A8108D"/>
    <w:rsid w:val="00A855BA"/>
    <w:rsid w:val="00AA15CA"/>
    <w:rsid w:val="00AB456E"/>
    <w:rsid w:val="00AB5822"/>
    <w:rsid w:val="00AB5F71"/>
    <w:rsid w:val="00AC6256"/>
    <w:rsid w:val="00AD2332"/>
    <w:rsid w:val="00AE35A9"/>
    <w:rsid w:val="00AE4C64"/>
    <w:rsid w:val="00AF00AD"/>
    <w:rsid w:val="00AF298D"/>
    <w:rsid w:val="00AF5A1E"/>
    <w:rsid w:val="00B05327"/>
    <w:rsid w:val="00B05A64"/>
    <w:rsid w:val="00B1318D"/>
    <w:rsid w:val="00B2494F"/>
    <w:rsid w:val="00B254D1"/>
    <w:rsid w:val="00B36BBD"/>
    <w:rsid w:val="00B4145F"/>
    <w:rsid w:val="00B430A0"/>
    <w:rsid w:val="00B5701C"/>
    <w:rsid w:val="00B572F0"/>
    <w:rsid w:val="00B6081E"/>
    <w:rsid w:val="00B61977"/>
    <w:rsid w:val="00B62928"/>
    <w:rsid w:val="00B6508F"/>
    <w:rsid w:val="00B65138"/>
    <w:rsid w:val="00B72020"/>
    <w:rsid w:val="00B73B7C"/>
    <w:rsid w:val="00B765BB"/>
    <w:rsid w:val="00B80011"/>
    <w:rsid w:val="00B80AC7"/>
    <w:rsid w:val="00B9109D"/>
    <w:rsid w:val="00B9286C"/>
    <w:rsid w:val="00B92FED"/>
    <w:rsid w:val="00BA292D"/>
    <w:rsid w:val="00BA3C36"/>
    <w:rsid w:val="00BA3E57"/>
    <w:rsid w:val="00BA4DAF"/>
    <w:rsid w:val="00BA7298"/>
    <w:rsid w:val="00BB0386"/>
    <w:rsid w:val="00BB63F5"/>
    <w:rsid w:val="00BB6C56"/>
    <w:rsid w:val="00BC001B"/>
    <w:rsid w:val="00BC704F"/>
    <w:rsid w:val="00BC734F"/>
    <w:rsid w:val="00BC7BF6"/>
    <w:rsid w:val="00BD09D8"/>
    <w:rsid w:val="00BD5511"/>
    <w:rsid w:val="00BD5CBE"/>
    <w:rsid w:val="00BD6D3B"/>
    <w:rsid w:val="00BE02C8"/>
    <w:rsid w:val="00BE16C0"/>
    <w:rsid w:val="00BE5EE0"/>
    <w:rsid w:val="00BF139B"/>
    <w:rsid w:val="00BF2D5E"/>
    <w:rsid w:val="00BF32D1"/>
    <w:rsid w:val="00BF5215"/>
    <w:rsid w:val="00BF5899"/>
    <w:rsid w:val="00BF70E8"/>
    <w:rsid w:val="00C00FB4"/>
    <w:rsid w:val="00C03555"/>
    <w:rsid w:val="00C05694"/>
    <w:rsid w:val="00C26A84"/>
    <w:rsid w:val="00C362BF"/>
    <w:rsid w:val="00C364DA"/>
    <w:rsid w:val="00C36E0A"/>
    <w:rsid w:val="00C40F12"/>
    <w:rsid w:val="00C41C35"/>
    <w:rsid w:val="00C51941"/>
    <w:rsid w:val="00C54092"/>
    <w:rsid w:val="00C56090"/>
    <w:rsid w:val="00C57389"/>
    <w:rsid w:val="00C576E6"/>
    <w:rsid w:val="00C62699"/>
    <w:rsid w:val="00C70F61"/>
    <w:rsid w:val="00C7516E"/>
    <w:rsid w:val="00C77926"/>
    <w:rsid w:val="00C842CB"/>
    <w:rsid w:val="00C875E1"/>
    <w:rsid w:val="00CB5BB7"/>
    <w:rsid w:val="00CC0FD6"/>
    <w:rsid w:val="00CD123B"/>
    <w:rsid w:val="00CD1544"/>
    <w:rsid w:val="00CD330E"/>
    <w:rsid w:val="00CE2B4A"/>
    <w:rsid w:val="00CE6E64"/>
    <w:rsid w:val="00CF1D11"/>
    <w:rsid w:val="00CF25AC"/>
    <w:rsid w:val="00CF5986"/>
    <w:rsid w:val="00D022FD"/>
    <w:rsid w:val="00D064F9"/>
    <w:rsid w:val="00D11810"/>
    <w:rsid w:val="00D11D0E"/>
    <w:rsid w:val="00D1756B"/>
    <w:rsid w:val="00D222B0"/>
    <w:rsid w:val="00D257F3"/>
    <w:rsid w:val="00D26D25"/>
    <w:rsid w:val="00D30018"/>
    <w:rsid w:val="00D32E75"/>
    <w:rsid w:val="00D33898"/>
    <w:rsid w:val="00D35348"/>
    <w:rsid w:val="00D3568D"/>
    <w:rsid w:val="00D358D3"/>
    <w:rsid w:val="00D40329"/>
    <w:rsid w:val="00D42ACC"/>
    <w:rsid w:val="00D45E20"/>
    <w:rsid w:val="00D50B90"/>
    <w:rsid w:val="00D643E7"/>
    <w:rsid w:val="00D679E7"/>
    <w:rsid w:val="00D75764"/>
    <w:rsid w:val="00D77864"/>
    <w:rsid w:val="00D814F4"/>
    <w:rsid w:val="00D83D49"/>
    <w:rsid w:val="00D86E3B"/>
    <w:rsid w:val="00D938A5"/>
    <w:rsid w:val="00D975DD"/>
    <w:rsid w:val="00DA4BDC"/>
    <w:rsid w:val="00DB104F"/>
    <w:rsid w:val="00DB1CC1"/>
    <w:rsid w:val="00DB69C2"/>
    <w:rsid w:val="00DD1A4E"/>
    <w:rsid w:val="00DD1EB8"/>
    <w:rsid w:val="00DD5374"/>
    <w:rsid w:val="00DD6A8B"/>
    <w:rsid w:val="00DE398F"/>
    <w:rsid w:val="00DE5970"/>
    <w:rsid w:val="00DE7424"/>
    <w:rsid w:val="00DF0EF7"/>
    <w:rsid w:val="00DF29D9"/>
    <w:rsid w:val="00DF62FA"/>
    <w:rsid w:val="00E02599"/>
    <w:rsid w:val="00E040B1"/>
    <w:rsid w:val="00E05CB6"/>
    <w:rsid w:val="00E11542"/>
    <w:rsid w:val="00E23503"/>
    <w:rsid w:val="00E33AA6"/>
    <w:rsid w:val="00E37153"/>
    <w:rsid w:val="00E40D51"/>
    <w:rsid w:val="00E41887"/>
    <w:rsid w:val="00E44122"/>
    <w:rsid w:val="00E47648"/>
    <w:rsid w:val="00E55C42"/>
    <w:rsid w:val="00E63229"/>
    <w:rsid w:val="00E70C18"/>
    <w:rsid w:val="00E73B6D"/>
    <w:rsid w:val="00E73CC4"/>
    <w:rsid w:val="00E77362"/>
    <w:rsid w:val="00E84AD9"/>
    <w:rsid w:val="00E85F4F"/>
    <w:rsid w:val="00E96777"/>
    <w:rsid w:val="00E97F47"/>
    <w:rsid w:val="00EA4FE4"/>
    <w:rsid w:val="00EA77A9"/>
    <w:rsid w:val="00EB1827"/>
    <w:rsid w:val="00EB5DE5"/>
    <w:rsid w:val="00EB5EBA"/>
    <w:rsid w:val="00EB6B4A"/>
    <w:rsid w:val="00EB731A"/>
    <w:rsid w:val="00EC0289"/>
    <w:rsid w:val="00EC1BA9"/>
    <w:rsid w:val="00ED39D5"/>
    <w:rsid w:val="00ED46E4"/>
    <w:rsid w:val="00EE2DD4"/>
    <w:rsid w:val="00EE673D"/>
    <w:rsid w:val="00EF2981"/>
    <w:rsid w:val="00EF7E7D"/>
    <w:rsid w:val="00F04AD7"/>
    <w:rsid w:val="00F10B85"/>
    <w:rsid w:val="00F13C16"/>
    <w:rsid w:val="00F176F5"/>
    <w:rsid w:val="00F179E0"/>
    <w:rsid w:val="00F17A0A"/>
    <w:rsid w:val="00F20DF3"/>
    <w:rsid w:val="00F22116"/>
    <w:rsid w:val="00F22FB8"/>
    <w:rsid w:val="00F2768F"/>
    <w:rsid w:val="00F36D6C"/>
    <w:rsid w:val="00F400C2"/>
    <w:rsid w:val="00F43A24"/>
    <w:rsid w:val="00F44081"/>
    <w:rsid w:val="00F46908"/>
    <w:rsid w:val="00F5152A"/>
    <w:rsid w:val="00F53CF3"/>
    <w:rsid w:val="00F5756D"/>
    <w:rsid w:val="00F75BDD"/>
    <w:rsid w:val="00F82C3E"/>
    <w:rsid w:val="00F85B60"/>
    <w:rsid w:val="00F933FB"/>
    <w:rsid w:val="00F94C7C"/>
    <w:rsid w:val="00F94DC8"/>
    <w:rsid w:val="00F962B5"/>
    <w:rsid w:val="00FB2D10"/>
    <w:rsid w:val="00FB74DB"/>
    <w:rsid w:val="00FB7B74"/>
    <w:rsid w:val="00FC00BA"/>
    <w:rsid w:val="00FC5DEF"/>
    <w:rsid w:val="00FD7096"/>
    <w:rsid w:val="00FE130D"/>
    <w:rsid w:val="00FE3649"/>
    <w:rsid w:val="00FF0C99"/>
    <w:rsid w:val="00FF33C5"/>
    <w:rsid w:val="00FF3AFA"/>
    <w:rsid w:val="00FF5D8C"/>
    <w:rsid w:val="00FF63D9"/>
    <w:rsid w:val="00FF7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3BC3B4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56D"/>
    <w:pPr>
      <w:ind w:left="720"/>
      <w:contextualSpacing/>
    </w:pPr>
  </w:style>
  <w:style w:type="paragraph" w:styleId="Header">
    <w:name w:val="header"/>
    <w:basedOn w:val="Normal"/>
    <w:link w:val="HeaderChar"/>
    <w:uiPriority w:val="99"/>
    <w:unhideWhenUsed/>
    <w:rsid w:val="00863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989"/>
  </w:style>
  <w:style w:type="paragraph" w:styleId="Footer">
    <w:name w:val="footer"/>
    <w:basedOn w:val="Normal"/>
    <w:link w:val="FooterChar"/>
    <w:uiPriority w:val="99"/>
    <w:unhideWhenUsed/>
    <w:rsid w:val="00863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989"/>
  </w:style>
  <w:style w:type="paragraph" w:styleId="NoSpacing">
    <w:name w:val="No Spacing"/>
    <w:link w:val="NoSpacingChar"/>
    <w:uiPriority w:val="1"/>
    <w:qFormat/>
    <w:rsid w:val="00292A3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92A32"/>
    <w:rPr>
      <w:rFonts w:eastAsiaTheme="minorEastAsia"/>
      <w:lang w:val="en-US"/>
    </w:rPr>
  </w:style>
  <w:style w:type="paragraph" w:styleId="BalloonText">
    <w:name w:val="Balloon Text"/>
    <w:basedOn w:val="Normal"/>
    <w:link w:val="BalloonTextChar"/>
    <w:uiPriority w:val="99"/>
    <w:semiHidden/>
    <w:unhideWhenUsed/>
    <w:rsid w:val="00BF3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2D1"/>
    <w:rPr>
      <w:rFonts w:ascii="Segoe UI" w:hAnsi="Segoe UI" w:cs="Segoe UI"/>
      <w:sz w:val="18"/>
      <w:szCs w:val="18"/>
    </w:rPr>
  </w:style>
  <w:style w:type="paragraph" w:styleId="FootnoteText">
    <w:name w:val="footnote text"/>
    <w:basedOn w:val="Normal"/>
    <w:link w:val="FootnoteTextChar"/>
    <w:uiPriority w:val="99"/>
    <w:semiHidden/>
    <w:unhideWhenUsed/>
    <w:rsid w:val="000810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0FE"/>
    <w:rPr>
      <w:sz w:val="20"/>
      <w:szCs w:val="20"/>
    </w:rPr>
  </w:style>
  <w:style w:type="character" w:styleId="FootnoteReference">
    <w:name w:val="footnote reference"/>
    <w:basedOn w:val="DefaultParagraphFont"/>
    <w:uiPriority w:val="99"/>
    <w:semiHidden/>
    <w:unhideWhenUsed/>
    <w:rsid w:val="000810FE"/>
    <w:rPr>
      <w:vertAlign w:val="superscript"/>
    </w:rPr>
  </w:style>
  <w:style w:type="paragraph" w:styleId="Revision">
    <w:name w:val="Revision"/>
    <w:hidden/>
    <w:uiPriority w:val="99"/>
    <w:semiHidden/>
    <w:rsid w:val="00903894"/>
    <w:pPr>
      <w:spacing w:after="0" w:line="240" w:lineRule="auto"/>
    </w:pPr>
  </w:style>
  <w:style w:type="character" w:styleId="CommentReference">
    <w:name w:val="annotation reference"/>
    <w:basedOn w:val="DefaultParagraphFont"/>
    <w:uiPriority w:val="99"/>
    <w:semiHidden/>
    <w:unhideWhenUsed/>
    <w:rsid w:val="00196634"/>
    <w:rPr>
      <w:sz w:val="16"/>
      <w:szCs w:val="16"/>
    </w:rPr>
  </w:style>
  <w:style w:type="paragraph" w:styleId="CommentText">
    <w:name w:val="annotation text"/>
    <w:basedOn w:val="Normal"/>
    <w:link w:val="CommentTextChar"/>
    <w:uiPriority w:val="99"/>
    <w:unhideWhenUsed/>
    <w:rsid w:val="00196634"/>
    <w:pPr>
      <w:spacing w:line="240" w:lineRule="auto"/>
    </w:pPr>
    <w:rPr>
      <w:sz w:val="20"/>
      <w:szCs w:val="20"/>
    </w:rPr>
  </w:style>
  <w:style w:type="character" w:customStyle="1" w:styleId="CommentTextChar">
    <w:name w:val="Comment Text Char"/>
    <w:basedOn w:val="DefaultParagraphFont"/>
    <w:link w:val="CommentText"/>
    <w:uiPriority w:val="99"/>
    <w:rsid w:val="00196634"/>
    <w:rPr>
      <w:sz w:val="20"/>
      <w:szCs w:val="20"/>
    </w:rPr>
  </w:style>
  <w:style w:type="paragraph" w:styleId="CommentSubject">
    <w:name w:val="annotation subject"/>
    <w:basedOn w:val="CommentText"/>
    <w:next w:val="CommentText"/>
    <w:link w:val="CommentSubjectChar"/>
    <w:uiPriority w:val="99"/>
    <w:semiHidden/>
    <w:unhideWhenUsed/>
    <w:rsid w:val="00196634"/>
    <w:rPr>
      <w:b/>
      <w:bCs/>
    </w:rPr>
  </w:style>
  <w:style w:type="character" w:customStyle="1" w:styleId="CommentSubjectChar">
    <w:name w:val="Comment Subject Char"/>
    <w:basedOn w:val="CommentTextChar"/>
    <w:link w:val="CommentSubject"/>
    <w:uiPriority w:val="99"/>
    <w:semiHidden/>
    <w:rsid w:val="00196634"/>
    <w:rPr>
      <w:b/>
      <w:bCs/>
      <w:sz w:val="20"/>
      <w:szCs w:val="20"/>
    </w:rPr>
  </w:style>
  <w:style w:type="character" w:styleId="Hyperlink">
    <w:name w:val="Hyperlink"/>
    <w:basedOn w:val="DefaultParagraphFont"/>
    <w:uiPriority w:val="99"/>
    <w:unhideWhenUsed/>
    <w:rsid w:val="00BA4DAF"/>
    <w:rPr>
      <w:color w:val="0563C1" w:themeColor="hyperlink"/>
      <w:u w:val="single"/>
    </w:rPr>
  </w:style>
  <w:style w:type="table" w:styleId="TableGrid">
    <w:name w:val="Table Grid"/>
    <w:basedOn w:val="TableNormal"/>
    <w:uiPriority w:val="39"/>
    <w:rsid w:val="00366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696F"/>
    <w:rPr>
      <w:color w:val="605E5C"/>
      <w:shd w:val="clear" w:color="auto" w:fill="E1DFDD"/>
    </w:rPr>
  </w:style>
  <w:style w:type="character" w:styleId="FollowedHyperlink">
    <w:name w:val="FollowedHyperlink"/>
    <w:basedOn w:val="DefaultParagraphFont"/>
    <w:uiPriority w:val="99"/>
    <w:semiHidden/>
    <w:unhideWhenUsed/>
    <w:rsid w:val="00603D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265745">
      <w:bodyDiv w:val="1"/>
      <w:marLeft w:val="0"/>
      <w:marRight w:val="0"/>
      <w:marTop w:val="0"/>
      <w:marBottom w:val="0"/>
      <w:divBdr>
        <w:top w:val="none" w:sz="0" w:space="0" w:color="auto"/>
        <w:left w:val="none" w:sz="0" w:space="0" w:color="auto"/>
        <w:bottom w:val="none" w:sz="0" w:space="0" w:color="auto"/>
        <w:right w:val="none" w:sz="0" w:space="0" w:color="auto"/>
      </w:divBdr>
    </w:div>
    <w:div w:id="983390459">
      <w:bodyDiv w:val="1"/>
      <w:marLeft w:val="0"/>
      <w:marRight w:val="0"/>
      <w:marTop w:val="0"/>
      <w:marBottom w:val="0"/>
      <w:divBdr>
        <w:top w:val="none" w:sz="0" w:space="0" w:color="auto"/>
        <w:left w:val="none" w:sz="0" w:space="0" w:color="auto"/>
        <w:bottom w:val="none" w:sz="0" w:space="0" w:color="auto"/>
        <w:right w:val="none" w:sz="0" w:space="0" w:color="auto"/>
      </w:divBdr>
    </w:div>
    <w:div w:id="1264269605">
      <w:bodyDiv w:val="1"/>
      <w:marLeft w:val="0"/>
      <w:marRight w:val="0"/>
      <w:marTop w:val="0"/>
      <w:marBottom w:val="0"/>
      <w:divBdr>
        <w:top w:val="none" w:sz="0" w:space="0" w:color="auto"/>
        <w:left w:val="none" w:sz="0" w:space="0" w:color="auto"/>
        <w:bottom w:val="none" w:sz="0" w:space="0" w:color="auto"/>
        <w:right w:val="none" w:sz="0" w:space="0" w:color="auto"/>
      </w:divBdr>
    </w:div>
    <w:div w:id="1417703848">
      <w:bodyDiv w:val="1"/>
      <w:marLeft w:val="0"/>
      <w:marRight w:val="0"/>
      <w:marTop w:val="0"/>
      <w:marBottom w:val="0"/>
      <w:divBdr>
        <w:top w:val="none" w:sz="0" w:space="0" w:color="auto"/>
        <w:left w:val="none" w:sz="0" w:space="0" w:color="auto"/>
        <w:bottom w:val="none" w:sz="0" w:space="0" w:color="auto"/>
        <w:right w:val="none" w:sz="0" w:space="0" w:color="auto"/>
      </w:divBdr>
    </w:div>
    <w:div w:id="160518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DED54-3670-4BA6-A55F-0231ABA2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7229</Words>
  <Characters>41211</Characters>
  <Application>Microsoft Office Word</Application>
  <DocSecurity>0</DocSecurity>
  <Lines>343</Lines>
  <Paragraphs>96</Paragraphs>
  <ScaleCrop>false</ScaleCrop>
  <Company/>
  <LinksUpToDate>false</LinksUpToDate>
  <CharactersWithSpaces>48344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2024-03-28T18:19:00Z</dcterms:created>
  <dcterms:modified xsi:type="dcterms:W3CDTF">2024-04-05T08:22:00Z</dcterms:modified>
</cp:coreProperties>
</file>