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5B9BD5" w:themeColor="accent1"/>
          <w:lang w:val="en-GB"/>
        </w:rPr>
        <w:id w:val="-719281752"/>
        <w:docPartObj>
          <w:docPartGallery w:val="Cover Pages"/>
          <w:docPartUnique/>
        </w:docPartObj>
      </w:sdtPr>
      <w:sdtEndPr>
        <w:rPr>
          <w:rFonts w:ascii="Arial" w:hAnsi="Arial" w:cs="Arial"/>
          <w:color w:val="auto"/>
        </w:rPr>
      </w:sdtEndPr>
      <w:sdtContent>
        <w:p w14:paraId="620E2CBF" w14:textId="6425E98B" w:rsidR="00292A32" w:rsidRDefault="00D443C4" w:rsidP="00E10EFA">
          <w:pPr>
            <w:pStyle w:val="NoSpacing"/>
            <w:spacing w:before="1540" w:after="240"/>
            <w:rPr>
              <w:color w:val="5B9BD5" w:themeColor="accent1"/>
            </w:rPr>
          </w:pPr>
          <w:r>
            <w:rPr>
              <w:noProof/>
            </w:rPr>
            <w:drawing>
              <wp:anchor distT="0" distB="0" distL="114300" distR="114300" simplePos="0" relativeHeight="251773952" behindDoc="0" locked="0" layoutInCell="1" allowOverlap="1" wp14:anchorId="1ED6CCE6" wp14:editId="130384DA">
                <wp:simplePos x="0" y="0"/>
                <wp:positionH relativeFrom="margin">
                  <wp:posOffset>2798859</wp:posOffset>
                </wp:positionH>
                <wp:positionV relativeFrom="paragraph">
                  <wp:posOffset>86</wp:posOffset>
                </wp:positionV>
                <wp:extent cx="2953804" cy="81664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3804" cy="816640"/>
                        </a:xfrm>
                        <a:prstGeom prst="rect">
                          <a:avLst/>
                        </a:prstGeom>
                      </pic:spPr>
                    </pic:pic>
                  </a:graphicData>
                </a:graphic>
                <wp14:sizeRelH relativeFrom="page">
                  <wp14:pctWidth>0</wp14:pctWidth>
                </wp14:sizeRelH>
                <wp14:sizeRelV relativeFrom="page">
                  <wp14:pctHeight>0</wp14:pctHeight>
                </wp14:sizeRelV>
              </wp:anchor>
            </w:drawing>
          </w:r>
        </w:p>
        <w:p w14:paraId="249E8AAF" w14:textId="6E28827A" w:rsidR="00292A32" w:rsidRPr="00B8399B" w:rsidRDefault="009B7439" w:rsidP="00E10EFA">
          <w:pPr>
            <w:pStyle w:val="NoSpacing"/>
            <w:pBdr>
              <w:top w:val="single" w:sz="6" w:space="6" w:color="5B9BD5" w:themeColor="accent1"/>
              <w:bottom w:val="single" w:sz="6" w:space="6" w:color="5B9BD5" w:themeColor="accent1"/>
            </w:pBdr>
            <w:spacing w:after="240"/>
            <w:jc w:val="center"/>
            <w:rPr>
              <w:rFonts w:ascii="Arial" w:eastAsiaTheme="majorEastAsia" w:hAnsi="Arial" w:cs="Arial"/>
              <w:caps/>
              <w:sz w:val="72"/>
              <w:szCs w:val="72"/>
              <w:vertAlign w:val="superscript"/>
            </w:rPr>
          </w:pPr>
          <w:sdt>
            <w:sdtPr>
              <w:rPr>
                <w:rFonts w:ascii="Arial" w:eastAsiaTheme="majorEastAsia" w:hAnsi="Arial" w:cs="Arial"/>
                <w:caps/>
                <w:sz w:val="72"/>
                <w:szCs w:val="72"/>
              </w:rPr>
              <w:alias w:val="Title"/>
              <w:tag w:val=""/>
              <w:id w:val="1735040861"/>
              <w:placeholder>
                <w:docPart w:val="594CE3B7F4A6479DB55A5EC3EBB04CC6"/>
              </w:placeholder>
              <w:dataBinding w:prefixMappings="xmlns:ns0='http://purl.org/dc/elements/1.1/' xmlns:ns1='http://schemas.openxmlformats.org/package/2006/metadata/core-properties' " w:xpath="/ns1:coreProperties[1]/ns0:title[1]" w:storeItemID="{6C3C8BC8-F283-45AE-878A-BAB7291924A1}"/>
              <w:text/>
            </w:sdtPr>
            <w:sdtContent>
              <w:r w:rsidRPr="00915D24">
                <w:rPr>
                  <w:rFonts w:ascii="Arial" w:eastAsiaTheme="majorEastAsia" w:hAnsi="Arial" w:cs="Arial"/>
                  <w:caps/>
                  <w:sz w:val="72"/>
                  <w:szCs w:val="72"/>
                </w:rPr>
                <w:t>SHORT FORM CONTRACT FOR THE APPOINTMENT OF A BUILDING CONTROL APPROVER</w:t>
              </w:r>
            </w:sdtContent>
          </w:sdt>
          <w:r w:rsidR="009860A2" w:rsidRPr="00B8399B">
            <w:rPr>
              <w:rStyle w:val="FootnoteReference"/>
              <w:rFonts w:ascii="Arial" w:eastAsiaTheme="majorEastAsia" w:hAnsi="Arial" w:cs="Arial"/>
              <w:caps/>
              <w:sz w:val="72"/>
              <w:szCs w:val="72"/>
            </w:rPr>
            <w:footnoteReference w:id="2"/>
          </w:r>
        </w:p>
        <w:p w14:paraId="713B28F9" w14:textId="39FA7A96" w:rsidR="00292A32" w:rsidRPr="00B8399B" w:rsidRDefault="00E10EFA">
          <w:pPr>
            <w:pStyle w:val="NoSpacing"/>
            <w:jc w:val="center"/>
            <w:rPr>
              <w:rFonts w:ascii="Arial" w:hAnsi="Arial" w:cs="Arial"/>
              <w:sz w:val="28"/>
              <w:szCs w:val="28"/>
            </w:rPr>
          </w:pPr>
          <w:r w:rsidRPr="00B8399B">
            <w:rPr>
              <w:rFonts w:ascii="Arial" w:hAnsi="Arial" w:cs="Arial"/>
              <w:sz w:val="28"/>
              <w:szCs w:val="28"/>
            </w:rPr>
            <w:t xml:space="preserve">First Edition </w:t>
          </w:r>
          <w:r w:rsidR="008279B0" w:rsidRPr="00B8399B">
            <w:rPr>
              <w:rFonts w:ascii="Arial" w:hAnsi="Arial" w:cs="Arial"/>
              <w:sz w:val="28"/>
              <w:szCs w:val="28"/>
            </w:rPr>
            <w:t>202</w:t>
          </w:r>
          <w:r w:rsidR="009860A2" w:rsidRPr="00B8399B">
            <w:rPr>
              <w:rFonts w:ascii="Arial" w:hAnsi="Arial" w:cs="Arial"/>
              <w:sz w:val="28"/>
              <w:szCs w:val="28"/>
            </w:rPr>
            <w:t>4</w:t>
          </w:r>
        </w:p>
        <w:p w14:paraId="059FCAA7" w14:textId="79141802" w:rsidR="00292A32" w:rsidRPr="00B8399B" w:rsidRDefault="0093576A">
          <w:pPr>
            <w:pStyle w:val="NoSpacing"/>
            <w:spacing w:before="480"/>
            <w:jc w:val="center"/>
            <w:rPr>
              <w:rFonts w:ascii="Arial" w:hAnsi="Arial" w:cs="Arial"/>
              <w:color w:val="5B9BD5" w:themeColor="accent1"/>
            </w:rPr>
          </w:pPr>
          <w:r w:rsidRPr="00B8399B">
            <w:rPr>
              <w:rStyle w:val="FootnoteReference"/>
              <w:rFonts w:ascii="Arial" w:hAnsi="Arial" w:cs="Arial"/>
              <w:i/>
              <w:iCs/>
            </w:rPr>
            <w:footnoteRef/>
          </w:r>
          <w:r w:rsidRPr="00B8399B">
            <w:rPr>
              <w:rFonts w:ascii="Arial" w:hAnsi="Arial" w:cs="Arial"/>
              <w:i/>
              <w:iCs/>
            </w:rPr>
            <w:t xml:space="preserve"> Drafting note: This short form should only </w:t>
          </w:r>
          <w:proofErr w:type="spellStart"/>
          <w:r w:rsidRPr="00B8399B">
            <w:rPr>
              <w:rFonts w:ascii="Arial" w:hAnsi="Arial" w:cs="Arial"/>
              <w:i/>
              <w:iCs/>
            </w:rPr>
            <w:t>used</w:t>
          </w:r>
          <w:proofErr w:type="spellEnd"/>
          <w:r w:rsidRPr="00B8399B">
            <w:rPr>
              <w:rFonts w:ascii="Arial" w:hAnsi="Arial" w:cs="Arial"/>
              <w:i/>
              <w:iCs/>
            </w:rPr>
            <w:t xml:space="preserve"> for domestic clients and for projects where the </w:t>
          </w:r>
          <w:r w:rsidR="00E10EFA" w:rsidRPr="00B8399B">
            <w:rPr>
              <w:rFonts w:ascii="Arial" w:hAnsi="Arial" w:cs="Arial"/>
              <w:i/>
              <w:iCs/>
            </w:rPr>
            <w:t xml:space="preserve">project </w:t>
          </w:r>
          <w:r w:rsidRPr="00B8399B">
            <w:rPr>
              <w:rFonts w:ascii="Arial" w:hAnsi="Arial" w:cs="Arial"/>
              <w:i/>
              <w:iCs/>
            </w:rPr>
            <w:t xml:space="preserve">value is less than £500,000. Otherwise, the ABCA </w:t>
          </w:r>
          <w:r w:rsidR="00606F32" w:rsidRPr="00B8399B">
            <w:rPr>
              <w:rFonts w:ascii="Arial" w:hAnsi="Arial" w:cs="Arial"/>
              <w:i/>
              <w:iCs/>
            </w:rPr>
            <w:t xml:space="preserve">Standard </w:t>
          </w:r>
          <w:r w:rsidR="00F476EA" w:rsidRPr="00B8399B">
            <w:rPr>
              <w:rFonts w:ascii="Arial" w:hAnsi="Arial" w:cs="Arial"/>
              <w:i/>
              <w:iCs/>
            </w:rPr>
            <w:t>Form of Contract, First Edition, 2024</w:t>
          </w:r>
          <w:r w:rsidRPr="00B8399B">
            <w:rPr>
              <w:rFonts w:ascii="Arial" w:hAnsi="Arial" w:cs="Arial"/>
              <w:i/>
              <w:iCs/>
            </w:rPr>
            <w:t xml:space="preserve"> should be used. </w:t>
          </w:r>
        </w:p>
        <w:p w14:paraId="5E2E1540" w14:textId="11B2BD75" w:rsidR="00292A32" w:rsidRPr="00B8399B" w:rsidRDefault="009860A2">
          <w:pPr>
            <w:rPr>
              <w:rFonts w:ascii="Arial" w:hAnsi="Arial" w:cs="Arial"/>
            </w:rPr>
          </w:pPr>
          <w:r w:rsidRPr="00B8399B">
            <w:rPr>
              <w:rFonts w:ascii="Arial" w:hAnsi="Arial" w:cs="Arial"/>
              <w:noProof/>
              <w:color w:val="5B9BD5" w:themeColor="accent1"/>
              <w:lang w:eastAsia="en-GB"/>
            </w:rPr>
            <mc:AlternateContent>
              <mc:Choice Requires="wps">
                <w:drawing>
                  <wp:anchor distT="0" distB="0" distL="114300" distR="114300" simplePos="0" relativeHeight="251659264" behindDoc="0" locked="0" layoutInCell="1" allowOverlap="1" wp14:anchorId="6C5F325A" wp14:editId="6D4B2454">
                    <wp:simplePos x="0" y="0"/>
                    <wp:positionH relativeFrom="margin">
                      <wp:posOffset>438150</wp:posOffset>
                    </wp:positionH>
                    <wp:positionV relativeFrom="page">
                      <wp:posOffset>7211695</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B3C4" w14:textId="4E67E2CA" w:rsidR="00BB63F5" w:rsidRDefault="00BB63F5">
                                <w:pPr>
                                  <w:pStyle w:val="NoSpacing"/>
                                  <w:spacing w:after="40"/>
                                  <w:jc w:val="center"/>
                                  <w:rPr>
                                    <w:caps/>
                                    <w:color w:val="5B9BD5" w:themeColor="accent1"/>
                                    <w:sz w:val="28"/>
                                    <w:szCs w:val="28"/>
                                  </w:rPr>
                                </w:pPr>
                              </w:p>
                              <w:p w14:paraId="6ECF3433" w14:textId="3639470F" w:rsidR="00BB63F5" w:rsidRDefault="00BB63F5">
                                <w:pPr>
                                  <w:pStyle w:val="NoSpacing"/>
                                  <w:jc w:val="center"/>
                                  <w:rPr>
                                    <w:color w:val="5B9BD5" w:themeColor="accent1"/>
                                  </w:rPr>
                                </w:pPr>
                              </w:p>
                              <w:p w14:paraId="1E128C1B" w14:textId="02743F25" w:rsidR="00BB63F5" w:rsidRDefault="00BB63F5">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C5F325A" id="_x0000_t202" coordsize="21600,21600" o:spt="202" path="m,l,21600r21600,l21600,xe">
                    <v:stroke joinstyle="miter"/>
                    <v:path gradientshapeok="t" o:connecttype="rect"/>
                  </v:shapetype>
                  <v:shape id="Text Box 142" o:spid="_x0000_s1026" type="#_x0000_t202" style="position:absolute;margin-left:34.5pt;margin-top:567.85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eA/oL+QAAAANAQAADwAAAGRycy9kb3ducmV2LnhtbEyP&#10;QU/DMAyF70j8h8hIXBBL22krlKYTQuOAkCYYHOCWNqap1jhVk22FX493gpv9/PT8vXI1uV4ccAyd&#10;JwXpLAGB1HjTUavg/e3x+gZEiJqM7j2hgm8MsKrOz0pdGH+kVzxsYys4hEKhFdgYh0LK0Fh0Osz8&#10;gMS3Lz86HXkdW2lGfeRw18ssSZbS6Y74g9UDPlhsdtu9U/AUnn+CXU8fL5t8XV/Vudl9TlGpy4vp&#10;/g5ExCn+meGEz+hQMVPt92SC6BUsb7lKZD2dL3IQJ0eapKzVPGXZfAGyKuX/FtUvAAAA//8DAFBL&#10;AQItABQABgAIAAAAIQC2gziS/gAAAOEBAAATAAAAAAAAAAAAAAAAAAAAAABbQ29udGVudF9UeXBl&#10;c10ueG1sUEsBAi0AFAAGAAgAAAAhADj9If/WAAAAlAEAAAsAAAAAAAAAAAAAAAAALwEAAF9yZWxz&#10;Ly5yZWxzUEsBAi0AFAAGAAgAAAAhAFPEt85dAgAALQUAAA4AAAAAAAAAAAAAAAAALgIAAGRycy9l&#10;Mm9Eb2MueG1sUEsBAi0AFAAGAAgAAAAhAHgP6C/kAAAADQEAAA8AAAAAAAAAAAAAAAAAtwQAAGRy&#10;cy9kb3ducmV2LnhtbFBLBQYAAAAABAAEAPMAAADIBQAAAAA=&#10;" filled="f" stroked="f" strokeweight=".5pt">
                    <v:textbox style="mso-fit-shape-to-text:t" inset="0,0,0,0">
                      <w:txbxContent>
                        <w:p w14:paraId="2AFAB3C4" w14:textId="4E67E2CA" w:rsidR="00BB63F5" w:rsidRDefault="00BB63F5">
                          <w:pPr>
                            <w:pStyle w:val="NoSpacing"/>
                            <w:spacing w:after="40"/>
                            <w:jc w:val="center"/>
                            <w:rPr>
                              <w:caps/>
                              <w:color w:val="5B9BD5" w:themeColor="accent1"/>
                              <w:sz w:val="28"/>
                              <w:szCs w:val="28"/>
                            </w:rPr>
                          </w:pPr>
                        </w:p>
                        <w:p w14:paraId="6ECF3433" w14:textId="3639470F" w:rsidR="00BB63F5" w:rsidRDefault="00BB63F5">
                          <w:pPr>
                            <w:pStyle w:val="NoSpacing"/>
                            <w:jc w:val="center"/>
                            <w:rPr>
                              <w:color w:val="5B9BD5" w:themeColor="accent1"/>
                            </w:rPr>
                          </w:pPr>
                        </w:p>
                        <w:p w14:paraId="1E128C1B" w14:textId="02743F25" w:rsidR="00BB63F5" w:rsidRDefault="00BB63F5">
                          <w:pPr>
                            <w:pStyle w:val="NoSpacing"/>
                            <w:jc w:val="center"/>
                            <w:rPr>
                              <w:color w:val="5B9BD5" w:themeColor="accent1"/>
                            </w:rPr>
                          </w:pPr>
                        </w:p>
                      </w:txbxContent>
                    </v:textbox>
                    <w10:wrap anchorx="margin" anchory="page"/>
                  </v:shape>
                </w:pict>
              </mc:Fallback>
            </mc:AlternateContent>
          </w:r>
          <w:r w:rsidR="00292A32" w:rsidRPr="00B8399B">
            <w:rPr>
              <w:rFonts w:ascii="Arial" w:hAnsi="Arial" w:cs="Arial"/>
            </w:rPr>
            <w:br w:type="page"/>
          </w:r>
        </w:p>
      </w:sdtContent>
    </w:sdt>
    <w:p w14:paraId="1D250DAF" w14:textId="44144E76" w:rsidR="00F476EA" w:rsidRPr="00B8399B" w:rsidRDefault="00F476EA" w:rsidP="00366111">
      <w:pPr>
        <w:spacing w:after="0" w:line="240" w:lineRule="auto"/>
        <w:ind w:right="926"/>
        <w:jc w:val="both"/>
        <w:rPr>
          <w:rFonts w:ascii="Arial" w:hAnsi="Arial" w:cs="Arial"/>
          <w:b/>
          <w:bCs/>
          <w:sz w:val="20"/>
          <w:szCs w:val="20"/>
        </w:rPr>
      </w:pPr>
      <w:r w:rsidRPr="00B8399B">
        <w:rPr>
          <w:rFonts w:ascii="Arial" w:hAnsi="Arial" w:cs="Arial"/>
          <w:b/>
          <w:bCs/>
          <w:sz w:val="20"/>
          <w:szCs w:val="20"/>
        </w:rPr>
        <w:lastRenderedPageBreak/>
        <w:t xml:space="preserve">This contract is based on the CIC </w:t>
      </w:r>
      <w:r w:rsidR="00CC089D" w:rsidRPr="00B8399B">
        <w:rPr>
          <w:rFonts w:ascii="Arial" w:hAnsi="Arial" w:cs="Arial"/>
          <w:b/>
          <w:bCs/>
          <w:sz w:val="20"/>
          <w:szCs w:val="20"/>
        </w:rPr>
        <w:t>Contract for the Appointment of an Approved Inspector</w:t>
      </w:r>
      <w:r w:rsidR="00DD1A61" w:rsidRPr="00B8399B">
        <w:rPr>
          <w:rFonts w:ascii="Arial" w:hAnsi="Arial" w:cs="Arial"/>
          <w:b/>
          <w:bCs/>
          <w:sz w:val="20"/>
          <w:szCs w:val="20"/>
        </w:rPr>
        <w:t xml:space="preserve"> </w:t>
      </w:r>
      <w:r w:rsidRPr="00B8399B">
        <w:rPr>
          <w:rFonts w:ascii="Arial" w:hAnsi="Arial" w:cs="Arial"/>
          <w:b/>
          <w:bCs/>
          <w:sz w:val="20"/>
          <w:szCs w:val="20"/>
        </w:rPr>
        <w:t>Third Edition, 2020.</w:t>
      </w:r>
    </w:p>
    <w:p w14:paraId="054438BA" w14:textId="77777777" w:rsidR="00F476EA" w:rsidRPr="00B8399B" w:rsidRDefault="00F476EA" w:rsidP="00E10EFA">
      <w:pPr>
        <w:spacing w:after="0" w:line="240" w:lineRule="auto"/>
        <w:ind w:right="926"/>
        <w:jc w:val="both"/>
        <w:rPr>
          <w:rFonts w:ascii="Arial" w:hAnsi="Arial" w:cs="Arial"/>
          <w:b/>
          <w:sz w:val="20"/>
          <w:szCs w:val="20"/>
        </w:rPr>
      </w:pPr>
    </w:p>
    <w:p w14:paraId="03D94906" w14:textId="23BCCD84" w:rsidR="009A756D" w:rsidRPr="00B8399B" w:rsidRDefault="00245820" w:rsidP="00366111">
      <w:pPr>
        <w:spacing w:after="0" w:line="240" w:lineRule="auto"/>
        <w:ind w:right="926"/>
        <w:jc w:val="both"/>
        <w:rPr>
          <w:rFonts w:ascii="Arial" w:hAnsi="Arial" w:cs="Arial"/>
          <w:b/>
          <w:sz w:val="20"/>
          <w:szCs w:val="20"/>
        </w:rPr>
      </w:pPr>
      <w:r w:rsidRPr="00B8399B">
        <w:rPr>
          <w:rFonts w:ascii="Arial" w:hAnsi="Arial" w:cs="Arial"/>
          <w:b/>
          <w:sz w:val="20"/>
          <w:szCs w:val="20"/>
        </w:rPr>
        <w:t>TH</w:t>
      </w:r>
      <w:r w:rsidR="009A756D" w:rsidRPr="00B8399B">
        <w:rPr>
          <w:rFonts w:ascii="Arial" w:hAnsi="Arial" w:cs="Arial"/>
          <w:b/>
          <w:sz w:val="20"/>
          <w:szCs w:val="20"/>
        </w:rPr>
        <w:t>IS CONTRACT</w:t>
      </w:r>
    </w:p>
    <w:p w14:paraId="479B622C" w14:textId="77777777" w:rsidR="006A6670" w:rsidRPr="00B8399B" w:rsidRDefault="006A6670" w:rsidP="00366111">
      <w:pPr>
        <w:tabs>
          <w:tab w:val="left" w:pos="2552"/>
        </w:tabs>
        <w:spacing w:after="0" w:line="240" w:lineRule="auto"/>
        <w:ind w:right="926"/>
        <w:jc w:val="both"/>
        <w:rPr>
          <w:rFonts w:ascii="Arial" w:hAnsi="Arial" w:cs="Arial"/>
          <w:sz w:val="20"/>
          <w:szCs w:val="20"/>
        </w:rPr>
      </w:pPr>
    </w:p>
    <w:p w14:paraId="41D32CAB" w14:textId="5115AD04" w:rsidR="009A756D" w:rsidRPr="00B8399B" w:rsidRDefault="009A756D" w:rsidP="00366111">
      <w:pPr>
        <w:tabs>
          <w:tab w:val="left" w:pos="2552"/>
        </w:tabs>
        <w:spacing w:after="0" w:line="240" w:lineRule="auto"/>
        <w:ind w:right="926"/>
        <w:jc w:val="both"/>
        <w:rPr>
          <w:rFonts w:ascii="Arial" w:hAnsi="Arial" w:cs="Arial"/>
          <w:sz w:val="20"/>
          <w:szCs w:val="20"/>
        </w:rPr>
      </w:pPr>
      <w:r w:rsidRPr="00B8399B">
        <w:rPr>
          <w:rFonts w:ascii="Arial" w:hAnsi="Arial" w:cs="Arial"/>
          <w:sz w:val="20"/>
          <w:szCs w:val="20"/>
        </w:rPr>
        <w:t>is made the</w:t>
      </w:r>
      <w:r w:rsidR="00E23503" w:rsidRPr="00B8399B">
        <w:rPr>
          <w:rFonts w:ascii="Arial" w:hAnsi="Arial" w:cs="Arial"/>
          <w:sz w:val="20"/>
          <w:szCs w:val="20"/>
        </w:rPr>
        <w:t xml:space="preserve"> [ </w:t>
      </w:r>
      <w:r w:rsidRPr="00B8399B">
        <w:rPr>
          <w:rFonts w:ascii="Arial" w:hAnsi="Arial" w:cs="Arial"/>
          <w:sz w:val="20"/>
          <w:szCs w:val="20"/>
        </w:rPr>
        <w:t xml:space="preserve">  </w:t>
      </w:r>
      <w:r w:rsidR="00B05327" w:rsidRPr="00B8399B">
        <w:rPr>
          <w:rFonts w:ascii="Arial" w:hAnsi="Arial" w:cs="Arial"/>
          <w:sz w:val="20"/>
          <w:szCs w:val="20"/>
        </w:rPr>
        <w:t xml:space="preserve"> </w:t>
      </w:r>
      <w:r w:rsidR="00E23503" w:rsidRPr="00B8399B">
        <w:rPr>
          <w:rFonts w:ascii="Arial" w:hAnsi="Arial" w:cs="Arial"/>
          <w:sz w:val="20"/>
          <w:szCs w:val="20"/>
        </w:rPr>
        <w:t xml:space="preserve">        </w:t>
      </w:r>
      <w:proofErr w:type="gramStart"/>
      <w:r w:rsidR="00E23503" w:rsidRPr="00B8399B">
        <w:rPr>
          <w:rFonts w:ascii="Arial" w:hAnsi="Arial" w:cs="Arial"/>
          <w:sz w:val="20"/>
          <w:szCs w:val="20"/>
        </w:rPr>
        <w:t xml:space="preserve">  ]</w:t>
      </w:r>
      <w:proofErr w:type="gramEnd"/>
      <w:r w:rsidR="00E23503" w:rsidRPr="00B8399B">
        <w:rPr>
          <w:rFonts w:ascii="Arial" w:hAnsi="Arial" w:cs="Arial"/>
          <w:sz w:val="20"/>
          <w:szCs w:val="20"/>
        </w:rPr>
        <w:t xml:space="preserve"> </w:t>
      </w:r>
      <w:r w:rsidRPr="00B8399B">
        <w:rPr>
          <w:rFonts w:ascii="Arial" w:hAnsi="Arial" w:cs="Arial"/>
          <w:sz w:val="20"/>
          <w:szCs w:val="20"/>
        </w:rPr>
        <w:t>day of</w:t>
      </w:r>
      <w:r w:rsidR="00B05327" w:rsidRPr="00B8399B">
        <w:rPr>
          <w:rFonts w:ascii="Arial" w:hAnsi="Arial" w:cs="Arial"/>
          <w:sz w:val="20"/>
          <w:szCs w:val="20"/>
        </w:rPr>
        <w:t xml:space="preserve"> </w:t>
      </w:r>
      <w:r w:rsidRPr="00B8399B">
        <w:rPr>
          <w:rFonts w:ascii="Arial" w:hAnsi="Arial" w:cs="Arial"/>
          <w:sz w:val="20"/>
          <w:szCs w:val="20"/>
        </w:rPr>
        <w:t xml:space="preserve"> </w:t>
      </w:r>
      <w:r w:rsidR="00E23503" w:rsidRPr="00B8399B">
        <w:rPr>
          <w:rFonts w:ascii="Arial" w:hAnsi="Arial" w:cs="Arial"/>
          <w:sz w:val="20"/>
          <w:szCs w:val="20"/>
        </w:rPr>
        <w:t>[          ] 20[    ]</w:t>
      </w:r>
    </w:p>
    <w:p w14:paraId="427FDF81" w14:textId="77777777" w:rsidR="006A6670" w:rsidRPr="00B8399B" w:rsidRDefault="006A6670" w:rsidP="00366111">
      <w:pPr>
        <w:spacing w:after="0" w:line="240" w:lineRule="auto"/>
        <w:ind w:right="926"/>
        <w:jc w:val="both"/>
        <w:rPr>
          <w:rFonts w:ascii="Arial" w:hAnsi="Arial" w:cs="Arial"/>
          <w:b/>
          <w:sz w:val="20"/>
          <w:szCs w:val="20"/>
        </w:rPr>
      </w:pPr>
    </w:p>
    <w:p w14:paraId="5D656C85" w14:textId="27499199" w:rsidR="009A756D" w:rsidRPr="00B8399B" w:rsidRDefault="00863989" w:rsidP="00366111">
      <w:pPr>
        <w:spacing w:after="0" w:line="240" w:lineRule="auto"/>
        <w:ind w:right="926"/>
        <w:jc w:val="both"/>
        <w:rPr>
          <w:rFonts w:ascii="Arial" w:hAnsi="Arial" w:cs="Arial"/>
          <w:b/>
          <w:sz w:val="20"/>
          <w:szCs w:val="20"/>
        </w:rPr>
      </w:pPr>
      <w:r w:rsidRPr="00B8399B">
        <w:rPr>
          <w:rFonts w:ascii="Arial" w:hAnsi="Arial" w:cs="Arial"/>
          <w:b/>
          <w:sz w:val="20"/>
          <w:szCs w:val="20"/>
        </w:rPr>
        <w:t>Between</w:t>
      </w:r>
    </w:p>
    <w:p w14:paraId="4C6360A4" w14:textId="25AEFD73" w:rsidR="00B35355" w:rsidRPr="00B8399B" w:rsidRDefault="00B35355" w:rsidP="00366111">
      <w:pPr>
        <w:spacing w:after="0" w:line="240" w:lineRule="auto"/>
        <w:ind w:right="926"/>
        <w:jc w:val="both"/>
        <w:rPr>
          <w:rFonts w:ascii="Arial" w:hAnsi="Arial" w:cs="Arial"/>
          <w:b/>
          <w:sz w:val="20"/>
          <w:szCs w:val="20"/>
        </w:rPr>
      </w:pPr>
    </w:p>
    <w:p w14:paraId="495ED8AD" w14:textId="30319B66" w:rsidR="00DE0709" w:rsidRPr="00B8399B" w:rsidRDefault="00DE0709" w:rsidP="00366111">
      <w:pPr>
        <w:tabs>
          <w:tab w:val="left" w:leader="dot" w:pos="2268"/>
        </w:tabs>
        <w:spacing w:after="0" w:line="240" w:lineRule="auto"/>
        <w:ind w:right="926"/>
        <w:jc w:val="both"/>
        <w:rPr>
          <w:rFonts w:ascii="Arial" w:hAnsi="Arial" w:cs="Arial"/>
          <w:b/>
          <w:bCs/>
          <w:sz w:val="20"/>
          <w:szCs w:val="20"/>
        </w:rPr>
      </w:pPr>
      <w:r w:rsidRPr="00B8399B">
        <w:rPr>
          <w:rFonts w:ascii="Arial" w:hAnsi="Arial" w:cs="Arial"/>
          <w:b/>
          <w:bCs/>
          <w:sz w:val="20"/>
          <w:szCs w:val="20"/>
        </w:rPr>
        <w:t xml:space="preserve">The Client </w:t>
      </w:r>
    </w:p>
    <w:p w14:paraId="02545A54" w14:textId="453DDB07" w:rsidR="00DE0709" w:rsidRPr="00B8399B" w:rsidRDefault="00366111"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noProof/>
          <w:sz w:val="20"/>
          <w:szCs w:val="20"/>
        </w:rPr>
        <mc:AlternateContent>
          <mc:Choice Requires="wps">
            <w:drawing>
              <wp:anchor distT="45720" distB="45720" distL="114300" distR="114300" simplePos="0" relativeHeight="251723776" behindDoc="0" locked="0" layoutInCell="1" allowOverlap="1" wp14:anchorId="24E933D0" wp14:editId="7CF90F0C">
                <wp:simplePos x="0" y="0"/>
                <wp:positionH relativeFrom="column">
                  <wp:posOffset>-17450</wp:posOffset>
                </wp:positionH>
                <wp:positionV relativeFrom="paragraph">
                  <wp:posOffset>89104</wp:posOffset>
                </wp:positionV>
                <wp:extent cx="5001260" cy="325755"/>
                <wp:effectExtent l="0" t="0" r="27940" b="171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325755"/>
                        </a:xfrm>
                        <a:prstGeom prst="rect">
                          <a:avLst/>
                        </a:prstGeom>
                        <a:solidFill>
                          <a:srgbClr val="FFFFFF"/>
                        </a:solidFill>
                        <a:ln w="9525">
                          <a:solidFill>
                            <a:srgbClr val="000000"/>
                          </a:solidFill>
                          <a:miter lim="800000"/>
                          <a:headEnd/>
                          <a:tailEnd/>
                        </a:ln>
                      </wps:spPr>
                      <wps:txbx>
                        <w:txbxContent>
                          <w:p w14:paraId="0C40BCC7" w14:textId="1A069AE2" w:rsidR="00DE0709" w:rsidRPr="002B2190" w:rsidRDefault="00DE0709">
                            <w:pPr>
                              <w:rPr>
                                <w:rFonts w:ascii="Arial" w:hAnsi="Arial" w:cs="Arial"/>
                                <w:i/>
                                <w:iCs/>
                                <w:sz w:val="20"/>
                                <w:szCs w:val="20"/>
                              </w:rPr>
                            </w:pPr>
                            <w:r w:rsidRPr="002B2190">
                              <w:rPr>
                                <w:rFonts w:ascii="Arial" w:hAnsi="Arial" w:cs="Arial"/>
                                <w:i/>
                                <w:iCs/>
                                <w:sz w:val="20"/>
                                <w:szCs w:val="20"/>
                              </w:rPr>
                              <w:t>[Insert details, e.g. name</w:t>
                            </w:r>
                            <w:r w:rsidR="00CB79A1">
                              <w:rPr>
                                <w:rFonts w:ascii="Arial" w:hAnsi="Arial" w:cs="Arial"/>
                                <w:i/>
                                <w:iCs/>
                                <w:sz w:val="20"/>
                                <w:szCs w:val="20"/>
                              </w:rPr>
                              <w:t>,</w:t>
                            </w:r>
                            <w:r w:rsidRPr="002B2190">
                              <w:rPr>
                                <w:rFonts w:ascii="Arial" w:hAnsi="Arial" w:cs="Arial"/>
                                <w:i/>
                                <w:iCs/>
                                <w:sz w:val="20"/>
                                <w:szCs w:val="20"/>
                              </w:rPr>
                              <w:t xml:space="preserve"> address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933D0" id="Text Box 217" o:spid="_x0000_s1027" type="#_x0000_t202" style="position:absolute;left:0;text-align:left;margin-left:-1.35pt;margin-top:7pt;width:393.8pt;height:25.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mSEgIAACYEAAAOAAAAZHJzL2Uyb0RvYy54bWysk9uO2yAQhu8r9R0Q940dN96DFWe1zTZV&#10;pe1B2vYBMMY2KmYokNjp0++Avdn0dFOVC8Qw8DPzzbC+GXtFDsI6Cbqky0VKidAcaqnbkn79snt1&#10;RYnzTNdMgRYlPQpHbzYvX6wHU4gMOlC1sARFtCsGU9LOe1MkieOd6JlbgBEanQ3Ynnk0bZvUlg2o&#10;3qskS9OLZABbGwtcOIe7d5OTbqJ+0wjuPzWNE56okmJsPs42zlWYk82aFa1lppN8DoP9QxQ9kxof&#10;PUndMc/I3srfpHrJLTho/IJDn0DTSC5iDpjNMv0lm4eOGRFzQTjOnDC5/yfLPx4ezGdL/PgGRixg&#10;TMKZe+DfHNGw7Zhuxa21MHSC1fjwMiBLBuOK+WpA7QoXRKrhA9RYZLb3EIXGxvaBCuZJUB0LcDxB&#10;F6MnHDfzNF1mF+ji6Hud5Zd5Hp9gxdNtY51/J6AnYVFSi0WN6uxw73yIhhVPR8JjDpSsd1KpaNi2&#10;2ipLDgwbYBfHrP7TMaXJUNLrPMsnAH+VSOP4k0QvPXaykn1Jr06HWBGwvdV17DPPpJrWGLLSM8eA&#10;boLox2oksp4hB6wV1EcEa2FqXPxouOjA/qBkwKYtqfu+Z1ZQot5rLM71crUKXR6NVX6ZoWHPPdW5&#10;h2mOUiX1lEzLrY8/I3DTcItFbGTk+xzJHDI2Y8Q+f5zQ7ed2PPX8vTePAAAA//8DAFBLAwQUAAYA&#10;CAAAACEA3sNxb98AAAAIAQAADwAAAGRycy9kb3ducmV2LnhtbEyPzU7DMBCE70i8g7VIXFDr0IYk&#10;DXEqhASiN2gruLrxNonwT7DdNLw9ywmOOzOa/aZaT0azEX3onRVwO0+AoW2c6m0rYL97mhXAQpRW&#10;Se0sCvjGAOv68qKSpXJn+4bjNraMSmwopYAuxqHkPDQdGhnmbkBL3tF5IyOdvuXKyzOVG80XSZJx&#10;I3tLHzo54GOHzef2ZAQU6cv4ETbL1/cmO+pVvMnH5y8vxPXV9HAPLOIU/8Lwi0/oUBPTwZ2sCkwL&#10;mC1ySpKe0iTy8yJdATsIyO6WwOuK/x9Q/wAAAP//AwBQSwECLQAUAAYACAAAACEAtoM4kv4AAADh&#10;AQAAEwAAAAAAAAAAAAAAAAAAAAAAW0NvbnRlbnRfVHlwZXNdLnhtbFBLAQItABQABgAIAAAAIQA4&#10;/SH/1gAAAJQBAAALAAAAAAAAAAAAAAAAAC8BAABfcmVscy8ucmVsc1BLAQItABQABgAIAAAAIQBS&#10;AcmSEgIAACYEAAAOAAAAAAAAAAAAAAAAAC4CAABkcnMvZTJvRG9jLnhtbFBLAQItABQABgAIAAAA&#10;IQDew3Fv3wAAAAgBAAAPAAAAAAAAAAAAAAAAAGwEAABkcnMvZG93bnJldi54bWxQSwUGAAAAAAQA&#10;BADzAAAAeAUAAAAA&#10;">
                <v:textbox>
                  <w:txbxContent>
                    <w:p w14:paraId="0C40BCC7" w14:textId="1A069AE2" w:rsidR="00DE0709" w:rsidRPr="002B2190" w:rsidRDefault="00DE0709">
                      <w:pPr>
                        <w:rPr>
                          <w:rFonts w:ascii="Arial" w:hAnsi="Arial" w:cs="Arial"/>
                          <w:i/>
                          <w:iCs/>
                          <w:sz w:val="20"/>
                          <w:szCs w:val="20"/>
                        </w:rPr>
                      </w:pPr>
                      <w:r w:rsidRPr="002B2190">
                        <w:rPr>
                          <w:rFonts w:ascii="Arial" w:hAnsi="Arial" w:cs="Arial"/>
                          <w:i/>
                          <w:iCs/>
                          <w:sz w:val="20"/>
                          <w:szCs w:val="20"/>
                        </w:rPr>
                        <w:t>[Insert details, e.g. name</w:t>
                      </w:r>
                      <w:r w:rsidR="00CB79A1">
                        <w:rPr>
                          <w:rFonts w:ascii="Arial" w:hAnsi="Arial" w:cs="Arial"/>
                          <w:i/>
                          <w:iCs/>
                          <w:sz w:val="20"/>
                          <w:szCs w:val="20"/>
                        </w:rPr>
                        <w:t>,</w:t>
                      </w:r>
                      <w:r w:rsidRPr="002B2190">
                        <w:rPr>
                          <w:rFonts w:ascii="Arial" w:hAnsi="Arial" w:cs="Arial"/>
                          <w:i/>
                          <w:iCs/>
                          <w:sz w:val="20"/>
                          <w:szCs w:val="20"/>
                        </w:rPr>
                        <w:t xml:space="preserve"> address etc.]</w:t>
                      </w:r>
                    </w:p>
                  </w:txbxContent>
                </v:textbox>
                <w10:wrap type="square"/>
              </v:shape>
            </w:pict>
          </mc:Fallback>
        </mc:AlternateContent>
      </w:r>
    </w:p>
    <w:p w14:paraId="4EB725C8" w14:textId="77777777" w:rsidR="00366111" w:rsidRPr="00B8399B" w:rsidRDefault="00366111" w:rsidP="00366111">
      <w:pPr>
        <w:tabs>
          <w:tab w:val="left" w:leader="dot" w:pos="2268"/>
        </w:tabs>
        <w:spacing w:after="0" w:line="240" w:lineRule="auto"/>
        <w:ind w:right="926"/>
        <w:jc w:val="both"/>
        <w:rPr>
          <w:rFonts w:ascii="Arial" w:hAnsi="Arial" w:cs="Arial"/>
          <w:b/>
          <w:bCs/>
          <w:sz w:val="20"/>
          <w:szCs w:val="20"/>
        </w:rPr>
      </w:pPr>
    </w:p>
    <w:p w14:paraId="7766C93B" w14:textId="77777777" w:rsidR="00366111" w:rsidRPr="00B8399B" w:rsidRDefault="00366111" w:rsidP="00366111">
      <w:pPr>
        <w:tabs>
          <w:tab w:val="left" w:leader="dot" w:pos="2268"/>
        </w:tabs>
        <w:spacing w:after="0" w:line="240" w:lineRule="auto"/>
        <w:ind w:right="926"/>
        <w:jc w:val="both"/>
        <w:rPr>
          <w:rFonts w:ascii="Arial" w:hAnsi="Arial" w:cs="Arial"/>
          <w:b/>
          <w:bCs/>
          <w:sz w:val="20"/>
          <w:szCs w:val="20"/>
        </w:rPr>
      </w:pPr>
    </w:p>
    <w:p w14:paraId="3A9D3948" w14:textId="63315A6C" w:rsidR="00DE0709" w:rsidRPr="00B8399B" w:rsidRDefault="00DE0709" w:rsidP="00366111">
      <w:pPr>
        <w:tabs>
          <w:tab w:val="left" w:leader="dot" w:pos="2268"/>
        </w:tabs>
        <w:spacing w:after="0" w:line="240" w:lineRule="auto"/>
        <w:ind w:right="926"/>
        <w:jc w:val="both"/>
        <w:rPr>
          <w:rFonts w:ascii="Arial" w:hAnsi="Arial" w:cs="Arial"/>
          <w:b/>
          <w:bCs/>
          <w:sz w:val="20"/>
          <w:szCs w:val="20"/>
        </w:rPr>
      </w:pPr>
      <w:r w:rsidRPr="00B8399B">
        <w:rPr>
          <w:rFonts w:ascii="Arial" w:hAnsi="Arial" w:cs="Arial"/>
          <w:b/>
          <w:bCs/>
          <w:sz w:val="20"/>
          <w:szCs w:val="20"/>
        </w:rPr>
        <w:t xml:space="preserve">AND </w:t>
      </w:r>
    </w:p>
    <w:p w14:paraId="52E5E393" w14:textId="77777777" w:rsidR="00366111" w:rsidRPr="00B8399B" w:rsidRDefault="00366111" w:rsidP="00366111">
      <w:pPr>
        <w:tabs>
          <w:tab w:val="left" w:leader="dot" w:pos="2268"/>
        </w:tabs>
        <w:spacing w:after="0" w:line="240" w:lineRule="auto"/>
        <w:ind w:right="926"/>
        <w:jc w:val="both"/>
        <w:rPr>
          <w:rFonts w:ascii="Arial" w:hAnsi="Arial" w:cs="Arial"/>
          <w:b/>
          <w:bCs/>
          <w:sz w:val="20"/>
          <w:szCs w:val="20"/>
        </w:rPr>
      </w:pPr>
    </w:p>
    <w:p w14:paraId="3D0BF976" w14:textId="79C342C8" w:rsidR="00DE0709" w:rsidRPr="00B8399B" w:rsidRDefault="00DE0709" w:rsidP="00366111">
      <w:pPr>
        <w:tabs>
          <w:tab w:val="left" w:leader="dot" w:pos="2268"/>
        </w:tabs>
        <w:spacing w:after="0" w:line="240" w:lineRule="auto"/>
        <w:ind w:right="926"/>
        <w:jc w:val="both"/>
        <w:rPr>
          <w:rFonts w:ascii="Arial" w:hAnsi="Arial" w:cs="Arial"/>
          <w:b/>
          <w:bCs/>
          <w:sz w:val="20"/>
          <w:szCs w:val="20"/>
        </w:rPr>
      </w:pPr>
      <w:r w:rsidRPr="00B8399B">
        <w:rPr>
          <w:rFonts w:ascii="Arial" w:hAnsi="Arial" w:cs="Arial"/>
          <w:b/>
          <w:bCs/>
          <w:sz w:val="20"/>
          <w:szCs w:val="20"/>
        </w:rPr>
        <w:t xml:space="preserve">The Building Control Approver </w:t>
      </w:r>
    </w:p>
    <w:p w14:paraId="77D56878" w14:textId="246F51B9" w:rsidR="006A6670" w:rsidRPr="00B8399B" w:rsidRDefault="002B2190"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noProof/>
          <w:sz w:val="20"/>
          <w:szCs w:val="20"/>
        </w:rPr>
        <mc:AlternateContent>
          <mc:Choice Requires="wps">
            <w:drawing>
              <wp:anchor distT="45720" distB="45720" distL="114300" distR="114300" simplePos="0" relativeHeight="251725824" behindDoc="0" locked="0" layoutInCell="1" allowOverlap="1" wp14:anchorId="62061016" wp14:editId="343407AD">
                <wp:simplePos x="0" y="0"/>
                <wp:positionH relativeFrom="column">
                  <wp:posOffset>-8890</wp:posOffset>
                </wp:positionH>
                <wp:positionV relativeFrom="paragraph">
                  <wp:posOffset>66675</wp:posOffset>
                </wp:positionV>
                <wp:extent cx="4993005" cy="325755"/>
                <wp:effectExtent l="0" t="0" r="17145" b="171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71F93856" w14:textId="6AF8C2DF" w:rsidR="00DE0709" w:rsidRPr="002B2190" w:rsidRDefault="00DE0709" w:rsidP="00DE0709">
                            <w:pPr>
                              <w:rPr>
                                <w:rFonts w:ascii="Arial" w:hAnsi="Arial" w:cs="Arial"/>
                                <w:i/>
                                <w:iCs/>
                                <w:sz w:val="20"/>
                                <w:szCs w:val="20"/>
                              </w:rPr>
                            </w:pPr>
                            <w:r w:rsidRPr="002B2190">
                              <w:rPr>
                                <w:rFonts w:ascii="Arial" w:hAnsi="Arial" w:cs="Arial"/>
                                <w:i/>
                                <w:iCs/>
                                <w:sz w:val="20"/>
                                <w:szCs w:val="20"/>
                              </w:rPr>
                              <w:t>[Insert details, e.g. name, company number, registered address etc.]</w:t>
                            </w:r>
                          </w:p>
                          <w:p w14:paraId="219EC8F8" w14:textId="77777777" w:rsidR="00DE0709" w:rsidRDefault="00DE0709" w:rsidP="00DE07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61016" id="Text Box 1" o:spid="_x0000_s1028" type="#_x0000_t202" style="position:absolute;left:0;text-align:left;margin-left:-.7pt;margin-top:5.25pt;width:393.15pt;height:25.6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PwFQIAACYEAAAOAAAAZHJzL2Uyb0RvYy54bWysU81u2zAMvg/YOwi6L3bceG2MOEWXLsOA&#10;7gdo9wCyLMfCZFGTlNjZ05eS3TTrtsswHQRSpD6SH8nV9dApchDWSdAlnc9SSoTmUEu9K+m3h+2b&#10;K0qcZ7pmCrQo6VE4er1+/WrVm0Jk0IKqhSUIol3Rm5K23psiSRxvRcfcDIzQaGzAdsyjandJbVmP&#10;6J1KsjR9m/Rga2OBC+fw9XY00nXEbxrB/ZemccITVVLMzcfbxrsKd7JesWJnmWkln9Jg/5BFx6TG&#10;oCeoW+YZ2Vv5G1QnuQUHjZ9x6BJoGslFrAGrmacvqrlvmRGxFiTHmRNN7v/B8s+He/PVEj+8gwEb&#10;GItw5g74d0c0bFqmd+LGWuhbwWoMPA+UJb1xxfQ1UO0KF0Cq/hPU2GS29xCBhsZ2gRWskyA6NuB4&#10;Il0MnnB8XCyXF2maU8LRdpHll3keQ7Di6bexzn8Q0JEglNRiUyM6O9w5H7JhxZNLCOZAyXorlYqK&#10;3VUbZcmB4QBs45nQf3FTmvQlXeZZPhLwV4g0nj9BdNLjJCvZlfTq5MSKQNt7Xcc580yqUcaUlZ54&#10;DNSNJPqhGoisS5qFAIHWCuojEmthHFxcNBRasD8p6XFoS+p+7JkVlKiPGpuznC8WYcqjssgvM1Ts&#10;uaU6tzDNEaqknpJR3Pi4GYE3DTfYxEZGfp8zmVLGYYy0T4sTpv1cj17P671+BAAA//8DAFBLAwQU&#10;AAYACAAAACEAJV+rCd8AAAAIAQAADwAAAGRycy9kb3ducmV2LnhtbEyPwU7DMBBE70j8g7VIXFDr&#10;BEKahjgVQgLBDQqCqxtvk4h4HWw3DX/PcoLj7Ixm3lab2Q5iQh96RwrSZQICqXGmp1bB2+v9ogAR&#10;oiajB0eo4BsDbOrTk0qXxh3pBadtbAWXUCi1gi7GsZQyNB1aHZZuRGJv77zVkaVvpfH6yOV2kJdJ&#10;kkure+KFTo9412HzuT1YBUX2OH2Ep6vn9ybfD+t4sZoevrxS52fz7Q2IiHP8C8MvPqNDzUw7dyAT&#10;xKBgkWac5HtyDYL9VZGtQewU5GkBsq7k/wfqHwAAAP//AwBQSwECLQAUAAYACAAAACEAtoM4kv4A&#10;AADhAQAAEwAAAAAAAAAAAAAAAAAAAAAAW0NvbnRlbnRfVHlwZXNdLnhtbFBLAQItABQABgAIAAAA&#10;IQA4/SH/1gAAAJQBAAALAAAAAAAAAAAAAAAAAC8BAABfcmVscy8ucmVsc1BLAQItABQABgAIAAAA&#10;IQB5ygPwFQIAACYEAAAOAAAAAAAAAAAAAAAAAC4CAABkcnMvZTJvRG9jLnhtbFBLAQItABQABgAI&#10;AAAAIQAlX6sJ3wAAAAgBAAAPAAAAAAAAAAAAAAAAAG8EAABkcnMvZG93bnJldi54bWxQSwUGAAAA&#10;AAQABADzAAAAewUAAAAA&#10;">
                <v:textbox>
                  <w:txbxContent>
                    <w:p w14:paraId="71F93856" w14:textId="6AF8C2DF" w:rsidR="00DE0709" w:rsidRPr="002B2190" w:rsidRDefault="00DE0709" w:rsidP="00DE0709">
                      <w:pPr>
                        <w:rPr>
                          <w:rFonts w:ascii="Arial" w:hAnsi="Arial" w:cs="Arial"/>
                          <w:i/>
                          <w:iCs/>
                          <w:sz w:val="20"/>
                          <w:szCs w:val="20"/>
                        </w:rPr>
                      </w:pPr>
                      <w:r w:rsidRPr="002B2190">
                        <w:rPr>
                          <w:rFonts w:ascii="Arial" w:hAnsi="Arial" w:cs="Arial"/>
                          <w:i/>
                          <w:iCs/>
                          <w:sz w:val="20"/>
                          <w:szCs w:val="20"/>
                        </w:rPr>
                        <w:t>[Insert details, e.g. name, company number, registered address etc.]</w:t>
                      </w:r>
                    </w:p>
                    <w:p w14:paraId="219EC8F8" w14:textId="77777777" w:rsidR="00DE0709" w:rsidRDefault="00DE0709" w:rsidP="00DE0709"/>
                  </w:txbxContent>
                </v:textbox>
                <w10:wrap type="square"/>
              </v:shape>
            </w:pict>
          </mc:Fallback>
        </mc:AlternateContent>
      </w:r>
    </w:p>
    <w:p w14:paraId="7BFEFA30" w14:textId="7FD0FFE4" w:rsidR="00DE0709" w:rsidRPr="00B8399B" w:rsidRDefault="00DE0709" w:rsidP="00366111">
      <w:pPr>
        <w:tabs>
          <w:tab w:val="left" w:leader="dot" w:pos="2268"/>
        </w:tabs>
        <w:spacing w:after="0" w:line="360" w:lineRule="auto"/>
        <w:ind w:right="926"/>
        <w:jc w:val="both"/>
        <w:rPr>
          <w:rFonts w:ascii="Arial" w:hAnsi="Arial" w:cs="Arial"/>
          <w:sz w:val="20"/>
          <w:szCs w:val="20"/>
        </w:rPr>
      </w:pPr>
    </w:p>
    <w:p w14:paraId="49C3A334" w14:textId="77777777" w:rsidR="00366111" w:rsidRPr="00B8399B" w:rsidRDefault="00366111" w:rsidP="00366111">
      <w:pPr>
        <w:tabs>
          <w:tab w:val="left" w:leader="dot" w:pos="2268"/>
        </w:tabs>
        <w:spacing w:after="0" w:line="360" w:lineRule="auto"/>
        <w:ind w:right="926"/>
        <w:jc w:val="both"/>
        <w:rPr>
          <w:rFonts w:ascii="Arial" w:hAnsi="Arial" w:cs="Arial"/>
          <w:sz w:val="20"/>
          <w:szCs w:val="20"/>
        </w:rPr>
      </w:pPr>
    </w:p>
    <w:p w14:paraId="6FE1CAC0" w14:textId="3D42E122" w:rsidR="00DE0709" w:rsidRPr="00B8399B" w:rsidRDefault="00B35355"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sz w:val="20"/>
          <w:szCs w:val="20"/>
        </w:rPr>
        <w:t>in</w:t>
      </w:r>
      <w:r w:rsidR="00DE0709" w:rsidRPr="00B8399B">
        <w:rPr>
          <w:rFonts w:ascii="Arial" w:hAnsi="Arial" w:cs="Arial"/>
          <w:sz w:val="20"/>
          <w:szCs w:val="20"/>
        </w:rPr>
        <w:t xml:space="preserve"> relation to the </w:t>
      </w:r>
      <w:r w:rsidR="00DE0709" w:rsidRPr="00B8399B">
        <w:rPr>
          <w:rFonts w:ascii="Arial" w:hAnsi="Arial" w:cs="Arial"/>
          <w:b/>
          <w:bCs/>
          <w:sz w:val="20"/>
          <w:szCs w:val="20"/>
        </w:rPr>
        <w:t xml:space="preserve">Project </w:t>
      </w:r>
    </w:p>
    <w:p w14:paraId="5327AB5E" w14:textId="36D09B3D" w:rsidR="00DE0709" w:rsidRPr="00B8399B" w:rsidRDefault="00DE0709"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noProof/>
          <w:sz w:val="20"/>
          <w:szCs w:val="20"/>
        </w:rPr>
        <mc:AlternateContent>
          <mc:Choice Requires="wps">
            <w:drawing>
              <wp:anchor distT="45720" distB="45720" distL="114300" distR="114300" simplePos="0" relativeHeight="251727872" behindDoc="0" locked="0" layoutInCell="1" allowOverlap="1" wp14:anchorId="123959B3" wp14:editId="43DACD4D">
                <wp:simplePos x="0" y="0"/>
                <wp:positionH relativeFrom="column">
                  <wp:posOffset>304</wp:posOffset>
                </wp:positionH>
                <wp:positionV relativeFrom="paragraph">
                  <wp:posOffset>29127</wp:posOffset>
                </wp:positionV>
                <wp:extent cx="4993005" cy="325755"/>
                <wp:effectExtent l="0" t="0" r="1714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4D7D325C" w14:textId="6DC26357" w:rsidR="00DE0709" w:rsidRPr="002B2190" w:rsidRDefault="00DE0709" w:rsidP="00DE0709">
                            <w:pPr>
                              <w:rPr>
                                <w:rFonts w:ascii="Arial" w:hAnsi="Arial" w:cs="Arial"/>
                                <w:sz w:val="20"/>
                                <w:szCs w:val="20"/>
                              </w:rPr>
                            </w:pPr>
                            <w:r w:rsidRPr="002B2190">
                              <w:rPr>
                                <w:rFonts w:ascii="Arial" w:hAnsi="Arial" w:cs="Arial"/>
                                <w:i/>
                                <w:iCs/>
                                <w:sz w:val="20"/>
                                <w:szCs w:val="20"/>
                              </w:rPr>
                              <w:t>[Insert a description of the project and any client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959B3" id="Text Box 2" o:spid="_x0000_s1029" type="#_x0000_t202" style="position:absolute;left:0;text-align:left;margin-left:0;margin-top:2.3pt;width:393.15pt;height:25.6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0GFQIAACYEAAAOAAAAZHJzL2Uyb0RvYy54bWysk9tu2zAMhu8H7B0E3S920nhtjDhFly7D&#10;gO4AdHsAWZJjYbKoSUrs7ulLyW6anW6G+UIQTekn+ZFaXw+dJkfpvAJT0fksp0QaDkKZfUW/ftm9&#10;uqLEB2YE02BkRR+kp9ebly/WvS3lAlrQQjqCIsaXva1oG4Its8zzVnbMz8BKg84GXMcCmm6fCcd6&#10;VO90tsjz11kPTlgHXHqPf29HJ90k/aaRPHxqGi8D0RXF3EJaXVrruGabNSv3jtlW8SkN9g9ZdEwZ&#10;DHqSumWBkYNTv0l1ijvw0IQZhy6DplFcphqwmnn+SzX3LbMy1YJwvD1h8v9Pln883tvPjoThDQzY&#10;wFSEt3fAv3liYNsys5c3zkHfSiYw8Dwiy3rry+lqRO1LH0Xq/gMIbDI7BEhCQ+O6SAXrJKiODXg4&#10;QZdDIBx/LlerizwvKOHou1gUl0WRQrDy6bZ1PryT0JG4qajDpiZ1drzzIWbDyqcjMZgHrcROaZ0M&#10;t6+32pEjwwHYpW9S/+mYNqSv6KpYFCOAv0rk6fuTRKcCTrJWXUWvTodYGbG9NSLNWWBKj3tMWZuJ&#10;Y0Q3QgxDPRAlEEMMELHWIB4QrINxcPGh4aYF94OSHoe2ov77gTlJiX5vsDmr+XIZpzwZy+JygYY7&#10;99TnHmY4SlU0UDJutyG9jMjNwA02sVGJ73MmU8o4jAn79HDitJ/b6dTz8948AgAA//8DAFBLAwQU&#10;AAYACAAAACEAnpajktwAAAAFAQAADwAAAGRycy9kb3ducmV2LnhtbEyPwU7DMBBE70j8g7VIXBB1&#10;oG2ahmwqhASCGxQEVzfeJhH2OthuGv4ec4LjaEYzb6rNZI0YyYfeMcLVLANB3Djdc4vw9np/WYAI&#10;UbFWxjEhfFOATX16UqlSuyO/0LiNrUglHEqF0MU4lFKGpiOrwswNxMnbO29VTNK3Unt1TOXWyOss&#10;y6VVPaeFTg1011HzuT1YhGLxOH6Ep/nze5PvzTperMaHL494fjbd3oCINMW/MPziJ3SoE9POHVgH&#10;YRDSkYiwyEEkc1XkcxA7hOVyDbKu5H/6+gcAAP//AwBQSwECLQAUAAYACAAAACEAtoM4kv4AAADh&#10;AQAAEwAAAAAAAAAAAAAAAAAAAAAAW0NvbnRlbnRfVHlwZXNdLnhtbFBLAQItABQABgAIAAAAIQA4&#10;/SH/1gAAAJQBAAALAAAAAAAAAAAAAAAAAC8BAABfcmVscy8ucmVsc1BLAQItABQABgAIAAAAIQCr&#10;fW0GFQIAACYEAAAOAAAAAAAAAAAAAAAAAC4CAABkcnMvZTJvRG9jLnhtbFBLAQItABQABgAIAAAA&#10;IQCelqOS3AAAAAUBAAAPAAAAAAAAAAAAAAAAAG8EAABkcnMvZG93bnJldi54bWxQSwUGAAAAAAQA&#10;BADzAAAAeAUAAAAA&#10;">
                <v:textbox>
                  <w:txbxContent>
                    <w:p w14:paraId="4D7D325C" w14:textId="6DC26357" w:rsidR="00DE0709" w:rsidRPr="002B2190" w:rsidRDefault="00DE0709" w:rsidP="00DE0709">
                      <w:pPr>
                        <w:rPr>
                          <w:rFonts w:ascii="Arial" w:hAnsi="Arial" w:cs="Arial"/>
                          <w:sz w:val="20"/>
                          <w:szCs w:val="20"/>
                        </w:rPr>
                      </w:pPr>
                      <w:r w:rsidRPr="002B2190">
                        <w:rPr>
                          <w:rFonts w:ascii="Arial" w:hAnsi="Arial" w:cs="Arial"/>
                          <w:i/>
                          <w:iCs/>
                          <w:sz w:val="20"/>
                          <w:szCs w:val="20"/>
                        </w:rPr>
                        <w:t>[Insert a description of the project and any client requirements.]</w:t>
                      </w:r>
                    </w:p>
                  </w:txbxContent>
                </v:textbox>
                <w10:wrap type="square"/>
              </v:shape>
            </w:pict>
          </mc:Fallback>
        </mc:AlternateContent>
      </w:r>
    </w:p>
    <w:p w14:paraId="64FB91EF" w14:textId="77777777" w:rsidR="00DE0709" w:rsidRPr="00B8399B" w:rsidRDefault="00DE0709" w:rsidP="00366111">
      <w:pPr>
        <w:spacing w:after="0" w:line="360" w:lineRule="auto"/>
        <w:ind w:right="926"/>
        <w:jc w:val="both"/>
        <w:rPr>
          <w:rFonts w:ascii="Arial" w:hAnsi="Arial" w:cs="Arial"/>
          <w:sz w:val="20"/>
          <w:szCs w:val="20"/>
        </w:rPr>
      </w:pPr>
    </w:p>
    <w:p w14:paraId="775D18D6" w14:textId="77777777" w:rsidR="00366111" w:rsidRPr="00B8399B" w:rsidRDefault="00366111" w:rsidP="00366111">
      <w:pPr>
        <w:tabs>
          <w:tab w:val="left" w:leader="dot" w:pos="2268"/>
        </w:tabs>
        <w:spacing w:after="0" w:line="276" w:lineRule="auto"/>
        <w:ind w:right="926"/>
        <w:jc w:val="both"/>
        <w:rPr>
          <w:rFonts w:ascii="Arial" w:hAnsi="Arial" w:cs="Arial"/>
          <w:b/>
          <w:bCs/>
          <w:sz w:val="20"/>
          <w:szCs w:val="20"/>
        </w:rPr>
      </w:pPr>
    </w:p>
    <w:p w14:paraId="774C98BE" w14:textId="7158D129" w:rsidR="00E23503" w:rsidRPr="00B8399B" w:rsidRDefault="002B2190" w:rsidP="00366111">
      <w:pPr>
        <w:tabs>
          <w:tab w:val="left" w:leader="dot" w:pos="2268"/>
        </w:tabs>
        <w:spacing w:after="0" w:line="360" w:lineRule="auto"/>
        <w:ind w:right="926"/>
        <w:jc w:val="both"/>
        <w:rPr>
          <w:rFonts w:ascii="Arial" w:hAnsi="Arial" w:cs="Arial"/>
          <w:b/>
          <w:bCs/>
          <w:sz w:val="20"/>
          <w:szCs w:val="20"/>
        </w:rPr>
      </w:pPr>
      <w:r w:rsidRPr="00B8399B">
        <w:rPr>
          <w:rFonts w:ascii="Arial" w:hAnsi="Arial" w:cs="Arial"/>
          <w:noProof/>
          <w:sz w:val="20"/>
          <w:szCs w:val="20"/>
        </w:rPr>
        <mc:AlternateContent>
          <mc:Choice Requires="wps">
            <w:drawing>
              <wp:anchor distT="45720" distB="45720" distL="114300" distR="114300" simplePos="0" relativeHeight="251729920" behindDoc="0" locked="0" layoutInCell="1" allowOverlap="1" wp14:anchorId="5537DACA" wp14:editId="5634E68F">
                <wp:simplePos x="0" y="0"/>
                <wp:positionH relativeFrom="column">
                  <wp:posOffset>-83</wp:posOffset>
                </wp:positionH>
                <wp:positionV relativeFrom="paragraph">
                  <wp:posOffset>264795</wp:posOffset>
                </wp:positionV>
                <wp:extent cx="4993005" cy="325755"/>
                <wp:effectExtent l="0" t="0" r="17145"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68B3081B" w14:textId="79302AAD" w:rsidR="002B2190" w:rsidRPr="002B2190" w:rsidRDefault="00CB79A1" w:rsidP="002B2190">
                            <w:pPr>
                              <w:rPr>
                                <w:rFonts w:ascii="Arial" w:hAnsi="Arial" w:cs="Arial"/>
                                <w:sz w:val="20"/>
                                <w:szCs w:val="20"/>
                              </w:rPr>
                            </w:pPr>
                            <w:r>
                              <w:rPr>
                                <w:rFonts w:ascii="Arial" w:hAnsi="Arial" w:cs="Arial"/>
                                <w:sz w:val="20"/>
                                <w:szCs w:val="20"/>
                              </w:rPr>
                              <w:t>Name</w:t>
                            </w:r>
                            <w:r w:rsidR="002B2190" w:rsidRPr="002B2190">
                              <w:rPr>
                                <w:rFonts w:ascii="Arial" w:hAnsi="Arial" w:cs="Arial"/>
                                <w:sz w:val="20"/>
                                <w:szCs w:val="20"/>
                              </w:rPr>
                              <w:t>: ……………………………….</w:t>
                            </w:r>
                          </w:p>
                          <w:p w14:paraId="374AD1B2" w14:textId="77777777" w:rsidR="002B2190" w:rsidRDefault="002B2190" w:rsidP="002B21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7DACA" id="Text Box 3" o:spid="_x0000_s1030" type="#_x0000_t202" style="position:absolute;left:0;text-align:left;margin-left:0;margin-top:20.85pt;width:393.15pt;height:25.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eoFQIAACYEAAAOAAAAZHJzL2Uyb0RvYy54bWysk9tu2zAMhu8H7B0E3S920nhtjDhFly7D&#10;gO4AdHsAWZJjYbKoSUrs7ulLyW6anW6G+UIQTekn+ZFaXw+dJkfpvAJT0fksp0QaDkKZfUW/ftm9&#10;uqLEB2YE02BkRR+kp9ebly/WvS3lAlrQQjqCIsaXva1oG4Its8zzVnbMz8BKg84GXMcCmm6fCcd6&#10;VO90tsjz11kPTlgHXHqPf29HJ90k/aaRPHxqGi8D0RXF3EJaXVrruGabNSv3jtlW8SkN9g9ZdEwZ&#10;DHqSumWBkYNTv0l1ijvw0IQZhy6DplFcphqwmnn+SzX3LbMy1YJwvD1h8v9Pln883tvPjoThDQzY&#10;wFSEt3fAv3liYNsys5c3zkHfSiYw8Dwiy3rry+lqRO1LH0Xq/gMIbDI7BEhCQ+O6SAXrJKiODXg4&#10;QZdDIBx/LlerizwvKOHou1gUl0WRQrDy6bZ1PryT0JG4qajDpiZ1drzzIWbDyqcjMZgHrcROaZ0M&#10;t6+32pEjwwHYpW9S/+mYNqSv6KpYFCOAv0rk6fuTRKcCTrJWXUWvTodYGbG9NSLNWWBKj3tMWZuJ&#10;Y0Q3QgxDPRAlkEkMELHWIB4QrINxcPGh4aYF94OSHoe2ov77gTlJiX5vsDmr+XIZpzwZy+JygYY7&#10;99TnHmY4SlU0UDJutyG9jMjNwA02sVGJ73MmU8o4jAn79HDitJ/b6dTz8948AgAA//8DAFBLAwQU&#10;AAYACAAAACEAYIS0s90AAAAGAQAADwAAAGRycy9kb3ducmV2LnhtbEyPwU7DMBBE70j8g7VIXBB1&#10;SqokDdlUCAkEt1IQXN14m0TE62C7afh7zAmOoxnNvKk2sxnERM73lhGWiwQEcWN1zy3C2+vDdQHC&#10;B8VaDZYJ4Zs8bOrzs0qV2p74haZdaEUsYV8qhC6EsZTSNx0Z5Rd2JI7ewTqjQpSuldqpUyw3g7xJ&#10;kkwa1XNc6NRI9x01n7ujQShWT9OHf0637012GNbhKp8evxzi5cV8dwsi0Bz+wvCLH9Ghjkx7e2Tt&#10;xYAQjwSE1TIHEd28yFIQe4R1moCsK/kfv/4BAAD//wMAUEsBAi0AFAAGAAgAAAAhALaDOJL+AAAA&#10;4QEAABMAAAAAAAAAAAAAAAAAAAAAAFtDb250ZW50X1R5cGVzXS54bWxQSwECLQAUAAYACAAAACEA&#10;OP0h/9YAAACUAQAACwAAAAAAAAAAAAAAAAAvAQAAX3JlbHMvLnJlbHNQSwECLQAUAAYACAAAACEA&#10;VnD3qBUCAAAmBAAADgAAAAAAAAAAAAAAAAAuAgAAZHJzL2Uyb0RvYy54bWxQSwECLQAUAAYACAAA&#10;ACEAYIS0s90AAAAGAQAADwAAAAAAAAAAAAAAAABvBAAAZHJzL2Rvd25yZXYueG1sUEsFBgAAAAAE&#10;AAQA8wAAAHkFAAAAAA==&#10;">
                <v:textbox>
                  <w:txbxContent>
                    <w:p w14:paraId="68B3081B" w14:textId="79302AAD" w:rsidR="002B2190" w:rsidRPr="002B2190" w:rsidRDefault="00CB79A1" w:rsidP="002B2190">
                      <w:pPr>
                        <w:rPr>
                          <w:rFonts w:ascii="Arial" w:hAnsi="Arial" w:cs="Arial"/>
                          <w:sz w:val="20"/>
                          <w:szCs w:val="20"/>
                        </w:rPr>
                      </w:pPr>
                      <w:r>
                        <w:rPr>
                          <w:rFonts w:ascii="Arial" w:hAnsi="Arial" w:cs="Arial"/>
                          <w:sz w:val="20"/>
                          <w:szCs w:val="20"/>
                        </w:rPr>
                        <w:t>Name</w:t>
                      </w:r>
                      <w:r w:rsidR="002B2190" w:rsidRPr="002B2190">
                        <w:rPr>
                          <w:rFonts w:ascii="Arial" w:hAnsi="Arial" w:cs="Arial"/>
                          <w:sz w:val="20"/>
                          <w:szCs w:val="20"/>
                        </w:rPr>
                        <w:t>: ……………………………….</w:t>
                      </w:r>
                    </w:p>
                    <w:p w14:paraId="374AD1B2" w14:textId="77777777" w:rsidR="002B2190" w:rsidRDefault="002B2190" w:rsidP="002B2190"/>
                  </w:txbxContent>
                </v:textbox>
                <w10:wrap type="square"/>
              </v:shape>
            </w:pict>
          </mc:Fallback>
        </mc:AlternateContent>
      </w:r>
      <w:r w:rsidR="007A035B" w:rsidRPr="00B8399B">
        <w:rPr>
          <w:rFonts w:ascii="Arial" w:hAnsi="Arial" w:cs="Arial"/>
          <w:b/>
          <w:bCs/>
          <w:sz w:val="20"/>
          <w:szCs w:val="20"/>
        </w:rPr>
        <w:t>Signed</w:t>
      </w:r>
      <w:r w:rsidR="00E23503" w:rsidRPr="00B8399B">
        <w:rPr>
          <w:rFonts w:ascii="Arial" w:hAnsi="Arial" w:cs="Arial"/>
          <w:b/>
          <w:bCs/>
          <w:sz w:val="20"/>
          <w:szCs w:val="20"/>
        </w:rPr>
        <w:t xml:space="preserve"> for and on behalf of the </w:t>
      </w:r>
      <w:proofErr w:type="gramStart"/>
      <w:r w:rsidR="00E23503" w:rsidRPr="00B8399B">
        <w:rPr>
          <w:rFonts w:ascii="Arial" w:hAnsi="Arial" w:cs="Arial"/>
          <w:b/>
          <w:bCs/>
          <w:sz w:val="20"/>
          <w:szCs w:val="20"/>
        </w:rPr>
        <w:t>Client</w:t>
      </w:r>
      <w:proofErr w:type="gramEnd"/>
    </w:p>
    <w:p w14:paraId="7B342C46" w14:textId="02BC8592" w:rsidR="00E23503" w:rsidRPr="00B8399B" w:rsidRDefault="00E23503" w:rsidP="00366111">
      <w:pPr>
        <w:tabs>
          <w:tab w:val="left" w:leader="dot" w:pos="2268"/>
        </w:tabs>
        <w:spacing w:after="0" w:line="360" w:lineRule="auto"/>
        <w:ind w:right="926"/>
        <w:jc w:val="both"/>
        <w:rPr>
          <w:rFonts w:ascii="Arial" w:hAnsi="Arial" w:cs="Arial"/>
          <w:sz w:val="20"/>
          <w:szCs w:val="20"/>
        </w:rPr>
      </w:pPr>
    </w:p>
    <w:p w14:paraId="3777FD57" w14:textId="1861C644" w:rsidR="002B2190" w:rsidRPr="00B8399B" w:rsidRDefault="00366111"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noProof/>
          <w:sz w:val="20"/>
          <w:szCs w:val="20"/>
        </w:rPr>
        <mc:AlternateContent>
          <mc:Choice Requires="wps">
            <w:drawing>
              <wp:anchor distT="45720" distB="45720" distL="114300" distR="114300" simplePos="0" relativeHeight="251731968" behindDoc="0" locked="0" layoutInCell="1" allowOverlap="1" wp14:anchorId="34607C6B" wp14:editId="68A09CC0">
                <wp:simplePos x="0" y="0"/>
                <wp:positionH relativeFrom="column">
                  <wp:posOffset>25</wp:posOffset>
                </wp:positionH>
                <wp:positionV relativeFrom="paragraph">
                  <wp:posOffset>148336</wp:posOffset>
                </wp:positionV>
                <wp:extent cx="4993005" cy="325755"/>
                <wp:effectExtent l="0" t="0" r="17145"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18F2F4E7" w14:textId="2B23BFAC" w:rsidR="002B2190" w:rsidRPr="002B2190" w:rsidRDefault="002B2190" w:rsidP="002B2190">
                            <w:pPr>
                              <w:rPr>
                                <w:rFonts w:ascii="Arial" w:hAnsi="Arial" w:cs="Arial"/>
                                <w:sz w:val="20"/>
                                <w:szCs w:val="20"/>
                              </w:rPr>
                            </w:pPr>
                            <w:r w:rsidRPr="002B2190">
                              <w:rPr>
                                <w:rFonts w:ascii="Arial" w:hAnsi="Arial" w:cs="Arial"/>
                                <w:sz w:val="20"/>
                                <w:szCs w:val="20"/>
                              </w:rPr>
                              <w:t>Signature: ……………………………….</w:t>
                            </w:r>
                          </w:p>
                          <w:p w14:paraId="3BAA0C3F" w14:textId="77777777" w:rsidR="002B2190" w:rsidRDefault="002B2190" w:rsidP="002B21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07C6B" id="Text Box 5" o:spid="_x0000_s1031" type="#_x0000_t202" style="position:absolute;left:0;text-align:left;margin-left:0;margin-top:11.7pt;width:393.15pt;height:25.6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leFAIAACYEAAAOAAAAZHJzL2Uyb0RvYy54bWysk21v2yAQx99P2ndAvF/spPHaWCFVly7T&#10;pO5B6vYBMMYxGuYYkNjdp++B3TR7ejONF4jj4M/d74719dBpcpTOKzCMzmc5JdIIqJXZM/r1y+7V&#10;FSU+cFNzDUYy+iA9vd68fLHubSkX0IKupSMoYnzZW0bbEGyZZV60suN+BlYadDbgOh7QdPusdrxH&#10;9U5nizx/nfXgautASO9x93Z00k3Sbxopwqem8TIQzSjGFtLs0lzFOdusebl33LZKTGHwf4ii48rg&#10;oyepWx44OTj1m1SnhAMPTZgJ6DJoGiVkygGzmee/ZHPfcitTLgjH2xMm//9kxcfjvf3sSBjewIAF&#10;TEl4ewfimycGti03e3njHPSt5DU+PI/Ist76croaUfvSR5Gq/wA1FpkfAiShoXFdpIJ5ElTHAjyc&#10;oMshEIGby9XqIs8LSgT6LhbFZVGkJ3j5dNs6H95J6EhcMOqwqEmdH+98iNHw8ulIfMyDVvVOaZ0M&#10;t6+22pEjxwbYpTGp/3RMG9IzuioWxQjgrxJ5Gn+S6FTATtaqY/TqdIiXEdtbU6c+C1zpcY0hazNx&#10;jOhGiGGoBqJqRhOBiLWC+gHBOhgbFz8aLlpwPyjpsWkZ9d8P3ElK9HuDxVnNl8vY5clYFpcLNNy5&#10;pzr3cCNQitFAybjchvQzIjcDN1jERiW+z5FMIWMzJuzTx4ndfm6nU8/fe/MIAAD//wMAUEsDBBQA&#10;BgAIAAAAIQBH9qDu3QAAAAYBAAAPAAAAZHJzL2Rvd25yZXYueG1sTI9BT4QwEIXvJv6HZky8GLe4&#10;EECkbIyJRm+6Gr126SwQ6RTbLov/3vGkt3l5L+99U28WO4oZfRgcKbhaJSCQWmcG6hS8vd5fliBC&#10;1GT06AgVfGOATXN6UuvKuCO94LyNneASCpVW0Mc4VVKGtkerw8pNSOztnbc6svSdNF4fudyOcp0k&#10;ubR6IF7o9YR3Pbaf24NVUGaP80d4Sp/f23w/XseLYn748kqdny23NyAiLvEvDL/4jA4NM+3cgUwQ&#10;owJ+JCpYpxkIdosyT0Hs+MgKkE0t/+M3PwAAAP//AwBQSwECLQAUAAYACAAAACEAtoM4kv4AAADh&#10;AQAAEwAAAAAAAAAAAAAAAAAAAAAAW0NvbnRlbnRfVHlwZXNdLnhtbFBLAQItABQABgAIAAAAIQA4&#10;/SH/1gAAAJQBAAALAAAAAAAAAAAAAAAAAC8BAABfcmVscy8ucmVsc1BLAQItABQABgAIAAAAIQCE&#10;x5leFAIAACYEAAAOAAAAAAAAAAAAAAAAAC4CAABkcnMvZTJvRG9jLnhtbFBLAQItABQABgAIAAAA&#10;IQBH9qDu3QAAAAYBAAAPAAAAAAAAAAAAAAAAAG4EAABkcnMvZG93bnJldi54bWxQSwUGAAAAAAQA&#10;BADzAAAAeAUAAAAA&#10;">
                <v:textbox>
                  <w:txbxContent>
                    <w:p w14:paraId="18F2F4E7" w14:textId="2B23BFAC" w:rsidR="002B2190" w:rsidRPr="002B2190" w:rsidRDefault="002B2190" w:rsidP="002B2190">
                      <w:pPr>
                        <w:rPr>
                          <w:rFonts w:ascii="Arial" w:hAnsi="Arial" w:cs="Arial"/>
                          <w:sz w:val="20"/>
                          <w:szCs w:val="20"/>
                        </w:rPr>
                      </w:pPr>
                      <w:r w:rsidRPr="002B2190">
                        <w:rPr>
                          <w:rFonts w:ascii="Arial" w:hAnsi="Arial" w:cs="Arial"/>
                          <w:sz w:val="20"/>
                          <w:szCs w:val="20"/>
                        </w:rPr>
                        <w:t>Signature: ……………………………….</w:t>
                      </w:r>
                    </w:p>
                    <w:p w14:paraId="3BAA0C3F" w14:textId="77777777" w:rsidR="002B2190" w:rsidRDefault="002B2190" w:rsidP="002B2190"/>
                  </w:txbxContent>
                </v:textbox>
                <w10:wrap type="square"/>
              </v:shape>
            </w:pict>
          </mc:Fallback>
        </mc:AlternateContent>
      </w:r>
    </w:p>
    <w:p w14:paraId="2F1C7B45" w14:textId="328E4E62" w:rsidR="002B2190" w:rsidRPr="00B8399B" w:rsidRDefault="002B2190" w:rsidP="00366111">
      <w:pPr>
        <w:tabs>
          <w:tab w:val="left" w:leader="dot" w:pos="2268"/>
        </w:tabs>
        <w:spacing w:after="0" w:line="360" w:lineRule="auto"/>
        <w:ind w:right="926"/>
        <w:jc w:val="both"/>
        <w:rPr>
          <w:rFonts w:ascii="Arial" w:hAnsi="Arial" w:cs="Arial"/>
          <w:sz w:val="20"/>
          <w:szCs w:val="20"/>
        </w:rPr>
      </w:pPr>
    </w:p>
    <w:p w14:paraId="73CAE8CD" w14:textId="77777777" w:rsidR="002B2190" w:rsidRPr="00B8399B" w:rsidRDefault="002B2190" w:rsidP="00366111">
      <w:pPr>
        <w:tabs>
          <w:tab w:val="left" w:leader="dot" w:pos="2268"/>
        </w:tabs>
        <w:spacing w:after="0" w:line="360" w:lineRule="auto"/>
        <w:ind w:right="926"/>
        <w:jc w:val="both"/>
        <w:rPr>
          <w:rFonts w:ascii="Arial" w:hAnsi="Arial" w:cs="Arial"/>
          <w:b/>
          <w:bCs/>
          <w:sz w:val="20"/>
          <w:szCs w:val="20"/>
        </w:rPr>
      </w:pPr>
    </w:p>
    <w:p w14:paraId="4607E925" w14:textId="77777777" w:rsidR="002B2190" w:rsidRPr="00B8399B" w:rsidRDefault="002B2190" w:rsidP="00366111">
      <w:pPr>
        <w:tabs>
          <w:tab w:val="left" w:leader="dot" w:pos="2268"/>
        </w:tabs>
        <w:spacing w:after="0" w:line="360" w:lineRule="auto"/>
        <w:ind w:right="926"/>
        <w:jc w:val="both"/>
        <w:rPr>
          <w:rFonts w:ascii="Arial" w:hAnsi="Arial" w:cs="Arial"/>
          <w:b/>
          <w:bCs/>
          <w:sz w:val="20"/>
          <w:szCs w:val="20"/>
        </w:rPr>
      </w:pPr>
    </w:p>
    <w:p w14:paraId="16F21941" w14:textId="611295B3" w:rsidR="00BB63F5" w:rsidRPr="00B8399B" w:rsidRDefault="00797C39"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b/>
          <w:bCs/>
          <w:sz w:val="20"/>
          <w:szCs w:val="20"/>
        </w:rPr>
        <w:t xml:space="preserve">Signed </w:t>
      </w:r>
      <w:r w:rsidR="00E23503" w:rsidRPr="00B8399B">
        <w:rPr>
          <w:rFonts w:ascii="Arial" w:hAnsi="Arial" w:cs="Arial"/>
          <w:b/>
          <w:bCs/>
          <w:sz w:val="20"/>
          <w:szCs w:val="20"/>
        </w:rPr>
        <w:t xml:space="preserve">for and on behalf of the </w:t>
      </w:r>
      <w:r w:rsidR="009F5985" w:rsidRPr="00B8399B">
        <w:rPr>
          <w:rFonts w:ascii="Arial" w:hAnsi="Arial" w:cs="Arial"/>
          <w:b/>
          <w:bCs/>
          <w:sz w:val="20"/>
          <w:szCs w:val="20"/>
        </w:rPr>
        <w:t>Building Control Approver</w:t>
      </w:r>
      <w:r w:rsidR="002B2190" w:rsidRPr="00B8399B">
        <w:rPr>
          <w:rFonts w:ascii="Arial" w:hAnsi="Arial" w:cs="Arial"/>
          <w:noProof/>
          <w:sz w:val="20"/>
          <w:szCs w:val="20"/>
        </w:rPr>
        <mc:AlternateContent>
          <mc:Choice Requires="wps">
            <w:drawing>
              <wp:anchor distT="45720" distB="45720" distL="114300" distR="114300" simplePos="0" relativeHeight="251734016" behindDoc="0" locked="0" layoutInCell="1" allowOverlap="1" wp14:anchorId="1BFF9288" wp14:editId="36A53F07">
                <wp:simplePos x="0" y="0"/>
                <wp:positionH relativeFrom="column">
                  <wp:posOffset>0</wp:posOffset>
                </wp:positionH>
                <wp:positionV relativeFrom="paragraph">
                  <wp:posOffset>261620</wp:posOffset>
                </wp:positionV>
                <wp:extent cx="4993005" cy="325755"/>
                <wp:effectExtent l="0" t="0" r="17145" b="171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11201671" w14:textId="77777777" w:rsidR="002B2190" w:rsidRPr="002B2190" w:rsidRDefault="002B2190" w:rsidP="002B2190">
                            <w:pPr>
                              <w:rPr>
                                <w:rFonts w:ascii="Arial" w:hAnsi="Arial" w:cs="Arial"/>
                                <w:sz w:val="20"/>
                                <w:szCs w:val="20"/>
                              </w:rPr>
                            </w:pPr>
                            <w:r w:rsidRPr="002B2190">
                              <w:rPr>
                                <w:rFonts w:ascii="Arial" w:hAnsi="Arial" w:cs="Arial"/>
                                <w:sz w:val="20"/>
                                <w:szCs w:val="20"/>
                              </w:rPr>
                              <w:t>Director/Member: ……………………………….</w:t>
                            </w:r>
                          </w:p>
                          <w:p w14:paraId="1709B669" w14:textId="77777777" w:rsidR="002B2190" w:rsidRDefault="002B2190" w:rsidP="002B21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F9288" id="Text Box 6" o:spid="_x0000_s1032" type="#_x0000_t202" style="position:absolute;left:0;text-align:left;margin-left:0;margin-top:20.6pt;width:393.15pt;height:25.6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ufFQIAACYEAAAOAAAAZHJzL2Uyb0RvYy54bWysU9tu2zAMfR+wfxD0vthJ47Yx4hRdugwD&#10;ugvQ7QNkSY6FyaImKbG7rx8lu2l2exmmB4EUqUPykFzfDJ0mR+m8AlPR+SynRBoOQpl9Rb983r26&#10;psQHZgTTYGRFH6WnN5uXL9a9LeUCWtBCOoIgxpe9rWgbgi2zzPNWdszPwEqDxgZcxwKqbp8Jx3pE&#10;73S2yPPLrAcnrAMuvcfXu9FINwm/aSQPH5vGy0B0RTG3kG6X7jre2WbNyr1jtlV8SoP9QxYdUwaD&#10;nqDuWGDk4NRvUJ3iDjw0Ycahy6BpFJepBqxmnv9SzUPLrEy1IDnenmjy/w+Wfzg+2E+OhOE1DNjA&#10;VIS398C/emJg2zKzl7fOQd9KJjDwPFKW9daX09dItS99BKn79yCwyewQIAENjesiK1gnQXRswOOJ&#10;dDkEwvFxuVpd5HlBCUfbxaK4KooUgpVPv63z4a2EjkShog6bmtDZ8d6HmA0rn1xiMA9aiZ3SOilu&#10;X2+1I0eGA7BLZ0L/yU0b0ld0VSyKkYC/QuTp/AmiUwEnWauuotcnJ1ZG2t4YkeYsMKVHGVPWZuIx&#10;UjeSGIZ6IEpU9DIGiLTWIB6RWAfj4OKiodCC+05Jj0NbUf/twJykRL8z2JzVfLmMU56UZXG1QMWd&#10;W+pzCzMcoSoaKBnFbUibEXkzcItNbFTi9zmTKWUcxkT7tDhx2s/15PW83psfAAAA//8DAFBLAwQU&#10;AAYACAAAACEAnr55Rd4AAAAGAQAADwAAAGRycy9kb3ducmV2LnhtbEyPwU7DMBBE70j8g7VIXBB1&#10;mpY0DdlUCAlEb1AQXN14m0TE62C7afh7zAmOoxnNvCk3k+nFSM53lhHmswQEcW11xw3C2+vDdQ7C&#10;B8Va9ZYJ4Zs8bKrzs1IV2p74hcZdaEQsYV8ohDaEoZDS1y0Z5Wd2II7ewTqjQpSukdqpUyw3vUyT&#10;JJNGdRwXWjXQfUv15+5oEPLl0/jht4vn9zo79OtwtRofvxzi5cV0dwsi0BT+wvCLH9Ghikx7e2Tt&#10;RY8QjwSE5TwFEd1Vni1A7BHW6Q3IqpT/8asfAAAA//8DAFBLAQItABQABgAIAAAAIQC2gziS/gAA&#10;AOEBAAATAAAAAAAAAAAAAAAAAAAAAABbQ29udGVudF9UeXBlc10ueG1sUEsBAi0AFAAGAAgAAAAh&#10;ADj9If/WAAAAlAEAAAsAAAAAAAAAAAAAAAAALwEAAF9yZWxzLy5yZWxzUEsBAi0AFAAGAAgAAAAh&#10;ALMZW58VAgAAJgQAAA4AAAAAAAAAAAAAAAAALgIAAGRycy9lMm9Eb2MueG1sUEsBAi0AFAAGAAgA&#10;AAAhAJ6+eUXeAAAABgEAAA8AAAAAAAAAAAAAAAAAbwQAAGRycy9kb3ducmV2LnhtbFBLBQYAAAAA&#10;BAAEAPMAAAB6BQAAAAA=&#10;">
                <v:textbox>
                  <w:txbxContent>
                    <w:p w14:paraId="11201671" w14:textId="77777777" w:rsidR="002B2190" w:rsidRPr="002B2190" w:rsidRDefault="002B2190" w:rsidP="002B2190">
                      <w:pPr>
                        <w:rPr>
                          <w:rFonts w:ascii="Arial" w:hAnsi="Arial" w:cs="Arial"/>
                          <w:sz w:val="20"/>
                          <w:szCs w:val="20"/>
                        </w:rPr>
                      </w:pPr>
                      <w:r w:rsidRPr="002B2190">
                        <w:rPr>
                          <w:rFonts w:ascii="Arial" w:hAnsi="Arial" w:cs="Arial"/>
                          <w:sz w:val="20"/>
                          <w:szCs w:val="20"/>
                        </w:rPr>
                        <w:t>Director/Member: ……………………………….</w:t>
                      </w:r>
                    </w:p>
                    <w:p w14:paraId="1709B669" w14:textId="77777777" w:rsidR="002B2190" w:rsidRDefault="002B2190" w:rsidP="002B2190"/>
                  </w:txbxContent>
                </v:textbox>
                <w10:wrap type="square"/>
              </v:shape>
            </w:pict>
          </mc:Fallback>
        </mc:AlternateContent>
      </w:r>
    </w:p>
    <w:p w14:paraId="41BA6292" w14:textId="77777777" w:rsidR="00366077" w:rsidRPr="00B8399B" w:rsidRDefault="00366077" w:rsidP="00366111">
      <w:pPr>
        <w:ind w:right="926"/>
        <w:jc w:val="both"/>
        <w:rPr>
          <w:rFonts w:ascii="Arial" w:hAnsi="Arial" w:cs="Arial"/>
          <w:sz w:val="20"/>
          <w:szCs w:val="20"/>
        </w:rPr>
      </w:pPr>
    </w:p>
    <w:p w14:paraId="71559634" w14:textId="2105F0C9" w:rsidR="00366077" w:rsidRPr="00B8399B" w:rsidRDefault="00366111">
      <w:pPr>
        <w:rPr>
          <w:rFonts w:ascii="Arial" w:hAnsi="Arial" w:cs="Arial"/>
          <w:sz w:val="20"/>
          <w:szCs w:val="20"/>
        </w:rPr>
      </w:pPr>
      <w:r w:rsidRPr="00B8399B">
        <w:rPr>
          <w:rFonts w:ascii="Arial" w:hAnsi="Arial" w:cs="Arial"/>
          <w:noProof/>
          <w:sz w:val="20"/>
          <w:szCs w:val="20"/>
        </w:rPr>
        <mc:AlternateContent>
          <mc:Choice Requires="wps">
            <w:drawing>
              <wp:anchor distT="45720" distB="45720" distL="114300" distR="114300" simplePos="0" relativeHeight="251735040" behindDoc="0" locked="0" layoutInCell="1" allowOverlap="1" wp14:anchorId="7C6FBE4A" wp14:editId="1B03AF81">
                <wp:simplePos x="0" y="0"/>
                <wp:positionH relativeFrom="column">
                  <wp:posOffset>25</wp:posOffset>
                </wp:positionH>
                <wp:positionV relativeFrom="paragraph">
                  <wp:posOffset>102616</wp:posOffset>
                </wp:positionV>
                <wp:extent cx="4993005" cy="325755"/>
                <wp:effectExtent l="0" t="0" r="17145" b="1714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37F109F2" w14:textId="77777777" w:rsidR="002B2190" w:rsidRPr="002B2190" w:rsidRDefault="002B2190" w:rsidP="002B2190">
                            <w:pPr>
                              <w:rPr>
                                <w:rFonts w:ascii="Arial" w:hAnsi="Arial" w:cs="Arial"/>
                                <w:sz w:val="20"/>
                                <w:szCs w:val="20"/>
                              </w:rPr>
                            </w:pPr>
                            <w:r w:rsidRPr="002B2190">
                              <w:rPr>
                                <w:rFonts w:ascii="Arial" w:hAnsi="Arial" w:cs="Arial"/>
                                <w:sz w:val="20"/>
                                <w:szCs w:val="20"/>
                              </w:rPr>
                              <w:t>Signature: ……………………………….</w:t>
                            </w:r>
                          </w:p>
                          <w:p w14:paraId="35175172" w14:textId="77777777" w:rsidR="002B2190" w:rsidRDefault="002B2190" w:rsidP="002B21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FBE4A" id="Text Box 7" o:spid="_x0000_s1033" type="#_x0000_t202" style="position:absolute;margin-left:0;margin-top:8.1pt;width:393.15pt;height:25.6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VpFQIAACYEAAAOAAAAZHJzL2Uyb0RvYy54bWysU9tu2zAMfR+wfxD0vthx46Ux4hRdugwD&#10;ugvQ7QNkWY6FyaImKbGzry8lu2l2exmmB4EUqUPykFzfDJ0iR2GdBF3S+SylRGgOtdT7kn79snt1&#10;TYnzTNdMgRYlPQlHbzYvX6x7U4gMWlC1sARBtCt6U9LWe1MkieOt6JibgREajQ3YjnlU7T6pLesR&#10;vVNJlqavkx5sbSxw4Ry+3o1Guon4TSO4/9Q0TniiSoq5+XjbeFfhTjZrVuwtM63kUxrsH7LomNQY&#10;9Ax1xzwjByt/g+okt+Cg8TMOXQJNI7mINWA18/SXah5aZkSsBclx5kyT+3+w/OPxwXy2xA9vYMAG&#10;xiKcuQf+zREN25bpvbi1FvpWsBoDzwNlSW9cMX0NVLvCBZCq/wA1NpkdPESgobFdYAXrJIiODTid&#10;SReDJxwfF6vVVZrmlHC0XWX5Ms9jCFY8/TbW+XcCOhKEklpsakRnx3vnQzaseHIJwRwoWe+kUlGx&#10;+2qrLDkyHIBdPBP6T25Kk76kqzzLRwL+CpHG8yeITnqcZCW7kl6fnVgRaHur6zhnnkk1ypiy0hOP&#10;gbqRRD9UA5F1SZchQKC1gvqExFoYBxcXDYUW7A9KehzakrrvB2YFJeq9xuas5otFmPKoLPJlhoq9&#10;tFSXFqY5QpXUUzKKWx83I/Cm4Rab2MjI73MmU8o4jJH2aXHCtF/q0et5vTePAAAA//8DAFBLAwQU&#10;AAYACAAAACEA2YjswN0AAAAGAQAADwAAAGRycy9kb3ducmV2LnhtbEyPwU7DMBBE70j8g7VIXBB1&#10;aCEJIU6FkEBwg4Lg6sbbJMJeB9tNw9+znOC4M6OZt/V6dlZMGOLgScHFIgOB1HozUKfg7fX+vAQR&#10;kyajrSdU8I0R1s3xUa0r4w/0gtMmdYJLKFZaQZ/SWEkZ2x6djgs/IrG388HpxGfopAn6wOXOymWW&#10;5dLpgXih1yPe9dh+bvZOQXn5OH3Ep9Xze5vv7HU6K6aHr6DU6cl8ewMi4Zz+wvCLz+jQMNPW78lE&#10;YRXwI4nVfAmC3aLMVyC2CvLiCmRTy//4zQ8AAAD//wMAUEsBAi0AFAAGAAgAAAAhALaDOJL+AAAA&#10;4QEAABMAAAAAAAAAAAAAAAAAAAAAAFtDb250ZW50X1R5cGVzXS54bWxQSwECLQAUAAYACAAAACEA&#10;OP0h/9YAAACUAQAACwAAAAAAAAAAAAAAAAAvAQAAX3JlbHMvLnJlbHNQSwECLQAUAAYACAAAACEA&#10;Ya41aRUCAAAmBAAADgAAAAAAAAAAAAAAAAAuAgAAZHJzL2Uyb0RvYy54bWxQSwECLQAUAAYACAAA&#10;ACEA2YjswN0AAAAGAQAADwAAAAAAAAAAAAAAAABvBAAAZHJzL2Rvd25yZXYueG1sUEsFBgAAAAAE&#10;AAQA8wAAAHkFAAAAAA==&#10;">
                <v:textbox>
                  <w:txbxContent>
                    <w:p w14:paraId="37F109F2" w14:textId="77777777" w:rsidR="002B2190" w:rsidRPr="002B2190" w:rsidRDefault="002B2190" w:rsidP="002B2190">
                      <w:pPr>
                        <w:rPr>
                          <w:rFonts w:ascii="Arial" w:hAnsi="Arial" w:cs="Arial"/>
                          <w:sz w:val="20"/>
                          <w:szCs w:val="20"/>
                        </w:rPr>
                      </w:pPr>
                      <w:r w:rsidRPr="002B2190">
                        <w:rPr>
                          <w:rFonts w:ascii="Arial" w:hAnsi="Arial" w:cs="Arial"/>
                          <w:sz w:val="20"/>
                          <w:szCs w:val="20"/>
                        </w:rPr>
                        <w:t>Signature: ……………………………….</w:t>
                      </w:r>
                    </w:p>
                    <w:p w14:paraId="35175172" w14:textId="77777777" w:rsidR="002B2190" w:rsidRDefault="002B2190" w:rsidP="002B2190"/>
                  </w:txbxContent>
                </v:textbox>
                <w10:wrap type="square"/>
              </v:shape>
            </w:pict>
          </mc:Fallback>
        </mc:AlternateContent>
      </w:r>
      <w:r w:rsidR="00366077" w:rsidRPr="00B8399B">
        <w:rPr>
          <w:rFonts w:ascii="Arial" w:hAnsi="Arial" w:cs="Arial"/>
          <w:sz w:val="20"/>
          <w:szCs w:val="20"/>
        </w:rPr>
        <w:br w:type="page"/>
      </w:r>
    </w:p>
    <w:p w14:paraId="1BA1496E" w14:textId="29C98FF0" w:rsidR="00366077" w:rsidRPr="00B8399B" w:rsidRDefault="00BA292D" w:rsidP="00366077">
      <w:pPr>
        <w:tabs>
          <w:tab w:val="left" w:leader="dot" w:pos="2268"/>
        </w:tabs>
        <w:spacing w:after="0" w:line="360" w:lineRule="auto"/>
        <w:ind w:right="926"/>
        <w:jc w:val="both"/>
        <w:rPr>
          <w:rFonts w:ascii="Arial" w:hAnsi="Arial" w:cs="Arial"/>
          <w:b/>
          <w:sz w:val="20"/>
          <w:szCs w:val="20"/>
        </w:rPr>
      </w:pPr>
      <w:r w:rsidRPr="00B8399B">
        <w:rPr>
          <w:rFonts w:ascii="Arial" w:hAnsi="Arial" w:cs="Arial"/>
          <w:b/>
          <w:sz w:val="20"/>
          <w:szCs w:val="20"/>
        </w:rPr>
        <w:lastRenderedPageBreak/>
        <w:t xml:space="preserve">PART 1: </w:t>
      </w:r>
      <w:r w:rsidR="00366077" w:rsidRPr="00B8399B">
        <w:rPr>
          <w:rFonts w:ascii="Arial" w:hAnsi="Arial" w:cs="Arial"/>
          <w:b/>
          <w:sz w:val="20"/>
          <w:szCs w:val="20"/>
        </w:rPr>
        <w:t xml:space="preserve">CONTRACT DETAILS </w:t>
      </w:r>
    </w:p>
    <w:p w14:paraId="656C2E39" w14:textId="5A12F063" w:rsidR="00E14A38" w:rsidRPr="00B8399B" w:rsidRDefault="00E14A38" w:rsidP="00453E42">
      <w:pPr>
        <w:pStyle w:val="ListParagraph"/>
        <w:numPr>
          <w:ilvl w:val="0"/>
          <w:numId w:val="29"/>
        </w:numPr>
        <w:ind w:right="926"/>
        <w:jc w:val="both"/>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40160" behindDoc="1" locked="0" layoutInCell="1" allowOverlap="1" wp14:anchorId="3FB2D809" wp14:editId="71964AF8">
                <wp:simplePos x="0" y="0"/>
                <wp:positionH relativeFrom="column">
                  <wp:posOffset>0</wp:posOffset>
                </wp:positionH>
                <wp:positionV relativeFrom="paragraph">
                  <wp:posOffset>211455</wp:posOffset>
                </wp:positionV>
                <wp:extent cx="5443855" cy="241300"/>
                <wp:effectExtent l="0" t="0" r="23495" b="25400"/>
                <wp:wrapTight wrapText="bothSides">
                  <wp:wrapPolygon edited="0">
                    <wp:start x="0" y="0"/>
                    <wp:lineTo x="0" y="22168"/>
                    <wp:lineTo x="21618" y="22168"/>
                    <wp:lineTo x="21618"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41300"/>
                        </a:xfrm>
                        <a:prstGeom prst="rect">
                          <a:avLst/>
                        </a:prstGeom>
                        <a:solidFill>
                          <a:srgbClr val="FFFFFF"/>
                        </a:solidFill>
                        <a:ln w="9525">
                          <a:solidFill>
                            <a:srgbClr val="000000"/>
                          </a:solidFill>
                          <a:miter lim="800000"/>
                          <a:headEnd/>
                          <a:tailEnd/>
                        </a:ln>
                      </wps:spPr>
                      <wps:txbx>
                        <w:txbxContent>
                          <w:p w14:paraId="7B05A32E" w14:textId="62F77E09" w:rsidR="00E14A38" w:rsidRPr="00E14A38" w:rsidRDefault="00E14A38" w:rsidP="00E14A38">
                            <w:pPr>
                              <w:rPr>
                                <w:rFonts w:ascii="Arial" w:hAnsi="Arial" w:cs="Arial"/>
                                <w:sz w:val="18"/>
                                <w:szCs w:val="18"/>
                              </w:rPr>
                            </w:pPr>
                            <w:r>
                              <w:rPr>
                                <w:rFonts w:ascii="Arial" w:hAnsi="Arial" w:cs="Arial"/>
                                <w:sz w:val="18"/>
                                <w:szCs w:val="18"/>
                              </w:rPr>
                              <w:t>£</w:t>
                            </w:r>
                            <w:r w:rsidR="00956D50">
                              <w:rPr>
                                <w:rFonts w:ascii="Arial" w:hAnsi="Arial" w:cs="Arial"/>
                                <w:sz w:val="18"/>
                                <w:szCs w:val="18"/>
                              </w:rPr>
                              <w:t xml:space="preserve"> </w:t>
                            </w:r>
                            <w:r>
                              <w:rPr>
                                <w:rFonts w:ascii="Arial" w:hAnsi="Arial" w:cs="Arial"/>
                                <w:sz w:val="18"/>
                                <w:szCs w:val="18"/>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2D809" id="Text Box 8" o:spid="_x0000_s1034" type="#_x0000_t202" style="position:absolute;left:0;text-align:left;margin-left:0;margin-top:16.65pt;width:428.65pt;height:19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vAFAIAACYEAAAOAAAAZHJzL2Uyb0RvYy54bWysU1+P0zAMf0fiO0R5Z+12LeyqdadjxxDS&#10;8Uc6+ABpkq4RaRySbO349Djpbjcd8ILIQ2THzs/2z/bqZuw1OUjnFZiazmc5JdJwEMrsavrt6/bV&#10;khIfmBFMg5E1PUpPb9YvX6wGW8kFdKCFdARBjK8GW9MuBFtlmeed7JmfgZUGjS24ngVU3S4Tjg2I&#10;3utskeevswGcsA649B5f7yYjXSf8tpU8fG5bLwPRNcXcQrpdupt4Z+sVq3aO2U7xUxrsH7LomTIY&#10;9Ax1xwIje6d+g+oVd+ChDTMOfQZtq7hMNWA18/xZNQ8dszLVguR4e6bJ/z9Y/unwYL84Esa3MGID&#10;UxHe3gP/7omBTcfMTt46B0MnmcDA80hZNlhfnb5Gqn3lI0gzfASBTWb7AAlobF0fWcE6CaJjA45n&#10;0uUYCMfHsiiulmVJCUfbophf5akrGasef1vnw3sJPYlCTR02NaGzw70PMRtWPbrEYB60EluldVLc&#10;rtloRw4MB2CbTirgmZs2ZKjpdbkoJwL+CpGn8yeIXgWcZK36mi7PTqyKtL0zIs1ZYEpPMqaszYnH&#10;SN1EYhibkSiBADFApLUBcURiHUyDi4uGQgfuJyUDDm1N/Y89c5IS/cFgc67nRRGnPClF+WaBiru0&#10;NJcWZjhC1TRQMombkDYj8mbgFpvYqsTvUyanlHEYE+2nxYnTfqknr6f1Xv8CAAD//wMAUEsDBBQA&#10;BgAIAAAAIQBCwS7r3QAAAAYBAAAPAAAAZHJzL2Rvd25yZXYueG1sTI/BTsMwEETvSPyDtUhcEHVK&#10;oAkhmwohgeAGBcHVjd0kwl4H203D37Oc4LajGc28rdezs2IyIQ6eEJaLDISh1uuBOoS31/vzEkRM&#10;irSyngzCt4mwbo6PalVpf6AXM21SJ7iEYqUQ+pTGSsrY9sapuPCjIfZ2PjiVWIZO6qAOXO6svMiy&#10;lXRqIF7o1WjuetN+bvYOobx8nD7iU/783q529jqdFdPDV0A8PZlvb0AkM6e/MPziMzo0zLT1e9JR&#10;WAR+JCHkeQ6C3fKq4GOLUCxzkE0t/+M3PwAAAP//AwBQSwECLQAUAAYACAAAACEAtoM4kv4AAADh&#10;AQAAEwAAAAAAAAAAAAAAAAAAAAAAW0NvbnRlbnRfVHlwZXNdLnhtbFBLAQItABQABgAIAAAAIQA4&#10;/SH/1gAAAJQBAAALAAAAAAAAAAAAAAAAAC8BAABfcmVscy8ucmVsc1BLAQItABQABgAIAAAAIQA9&#10;EavAFAIAACYEAAAOAAAAAAAAAAAAAAAAAC4CAABkcnMvZTJvRG9jLnhtbFBLAQItABQABgAIAAAA&#10;IQBCwS7r3QAAAAYBAAAPAAAAAAAAAAAAAAAAAG4EAABkcnMvZG93bnJldi54bWxQSwUGAAAAAAQA&#10;BADzAAAAeAUAAAAA&#10;">
                <v:textbox>
                  <w:txbxContent>
                    <w:p w14:paraId="7B05A32E" w14:textId="62F77E09" w:rsidR="00E14A38" w:rsidRPr="00E14A38" w:rsidRDefault="00E14A38" w:rsidP="00E14A38">
                      <w:pPr>
                        <w:rPr>
                          <w:rFonts w:ascii="Arial" w:hAnsi="Arial" w:cs="Arial"/>
                          <w:sz w:val="18"/>
                          <w:szCs w:val="18"/>
                        </w:rPr>
                      </w:pPr>
                      <w:r>
                        <w:rPr>
                          <w:rFonts w:ascii="Arial" w:hAnsi="Arial" w:cs="Arial"/>
                          <w:sz w:val="18"/>
                          <w:szCs w:val="18"/>
                        </w:rPr>
                        <w:t>£</w:t>
                      </w:r>
                      <w:r w:rsidR="00956D50">
                        <w:rPr>
                          <w:rFonts w:ascii="Arial" w:hAnsi="Arial" w:cs="Arial"/>
                          <w:sz w:val="18"/>
                          <w:szCs w:val="18"/>
                        </w:rPr>
                        <w:t xml:space="preserve"> </w:t>
                      </w:r>
                      <w:r>
                        <w:rPr>
                          <w:rFonts w:ascii="Arial" w:hAnsi="Arial" w:cs="Arial"/>
                          <w:sz w:val="18"/>
                          <w:szCs w:val="18"/>
                        </w:rPr>
                        <w:t>[       ]</w:t>
                      </w:r>
                    </w:p>
                  </w:txbxContent>
                </v:textbox>
                <w10:wrap type="tight"/>
              </v:shape>
            </w:pict>
          </mc:Fallback>
        </mc:AlternateContent>
      </w:r>
      <w:r w:rsidRPr="00B8399B">
        <w:rPr>
          <w:rFonts w:ascii="Arial" w:hAnsi="Arial" w:cs="Arial"/>
          <w:sz w:val="20"/>
          <w:szCs w:val="20"/>
        </w:rPr>
        <w:t xml:space="preserve">The </w:t>
      </w:r>
      <w:r w:rsidR="00E10EFA" w:rsidRPr="00B8399B">
        <w:rPr>
          <w:rFonts w:ascii="Arial" w:hAnsi="Arial" w:cs="Arial"/>
          <w:sz w:val="20"/>
          <w:szCs w:val="20"/>
        </w:rPr>
        <w:t xml:space="preserve">Project </w:t>
      </w:r>
      <w:r w:rsidR="002B2190" w:rsidRPr="00B8399B">
        <w:rPr>
          <w:rFonts w:ascii="Arial" w:hAnsi="Arial" w:cs="Arial"/>
          <w:sz w:val="20"/>
          <w:szCs w:val="20"/>
        </w:rPr>
        <w:t xml:space="preserve">Value </w:t>
      </w:r>
      <w:proofErr w:type="gramStart"/>
      <w:r w:rsidRPr="00B8399B">
        <w:rPr>
          <w:rFonts w:ascii="Arial" w:hAnsi="Arial" w:cs="Arial"/>
          <w:sz w:val="20"/>
          <w:szCs w:val="20"/>
        </w:rPr>
        <w:t>is</w:t>
      </w:r>
      <w:proofErr w:type="gramEnd"/>
    </w:p>
    <w:p w14:paraId="0D32BAE3" w14:textId="5FEC4183" w:rsidR="00E14A38" w:rsidRPr="00B8399B" w:rsidRDefault="004501B9" w:rsidP="004501B9">
      <w:pPr>
        <w:pStyle w:val="ListParagraph"/>
        <w:numPr>
          <w:ilvl w:val="0"/>
          <w:numId w:val="29"/>
        </w:numPr>
        <w:ind w:right="926"/>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62688" behindDoc="1" locked="0" layoutInCell="1" allowOverlap="1" wp14:anchorId="77B7B44C" wp14:editId="43C00942">
                <wp:simplePos x="0" y="0"/>
                <wp:positionH relativeFrom="column">
                  <wp:posOffset>0</wp:posOffset>
                </wp:positionH>
                <wp:positionV relativeFrom="paragraph">
                  <wp:posOffset>649605</wp:posOffset>
                </wp:positionV>
                <wp:extent cx="5443855" cy="241300"/>
                <wp:effectExtent l="0" t="0" r="23495" b="25400"/>
                <wp:wrapTight wrapText="bothSides">
                  <wp:wrapPolygon edited="0">
                    <wp:start x="0" y="0"/>
                    <wp:lineTo x="0" y="22168"/>
                    <wp:lineTo x="21618" y="22168"/>
                    <wp:lineTo x="21618" y="0"/>
                    <wp:lineTo x="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41300"/>
                        </a:xfrm>
                        <a:custGeom>
                          <a:avLst/>
                          <a:gdLst>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8810" h="241300">
                              <a:moveTo>
                                <a:pt x="0" y="0"/>
                              </a:moveTo>
                              <a:lnTo>
                                <a:pt x="5718810" y="0"/>
                              </a:lnTo>
                              <a:lnTo>
                                <a:pt x="5718810" y="241300"/>
                              </a:lnTo>
                              <a:lnTo>
                                <a:pt x="0" y="241300"/>
                              </a:lnTo>
                              <a:lnTo>
                                <a:pt x="0" y="0"/>
                              </a:lnTo>
                              <a:close/>
                            </a:path>
                          </a:pathLst>
                        </a:custGeom>
                        <a:solidFill>
                          <a:srgbClr val="FFFFFF"/>
                        </a:solidFill>
                        <a:ln w="9525">
                          <a:solidFill>
                            <a:srgbClr val="000000"/>
                          </a:solidFill>
                          <a:miter lim="800000"/>
                          <a:headEnd/>
                          <a:tailEnd/>
                        </a:ln>
                      </wps:spPr>
                      <wps:txbx>
                        <w:txbxContent>
                          <w:p w14:paraId="3100364C" w14:textId="77777777" w:rsidR="0032480A" w:rsidRPr="00E14A38" w:rsidRDefault="0032480A" w:rsidP="0032480A">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7B44C" id="Text Box 19" o:spid="_x0000_s1035" style="position:absolute;left:0;text-align:left;margin-left:0;margin-top:51.15pt;width:428.65pt;height:19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18810,24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fuMQMAAIMKAAAOAAAAZHJzL2Uyb0RvYy54bWzsVt1v0zAQf0fif7D8iMSStCnroqXT2BhC&#10;Gh/ShjQeXcdpIhw72G6T8tdzdpLW7UDtJh54oA+pHd/9zve73Mf5RVtxtGJKl1KkODoJMWKCyqwU&#10;ixR/vb95PcVIGyIywqVgKV4zjS9mL1+cN3XCRrKQPGMKAYjQSVOnuDCmToJA04JVRJ/Imgk4zKWq&#10;iIGtWgSZIg2gVzwYheGboJEqq5WkTGt4e90d4pnDz3NGzec818wgnmK4m3FP5Z5z+wxm5yRZKFIX&#10;Je2vQZ5xi4qUAoxuoK6JIWipykdQVUmV1DI3J1RWgczzkjLnA3gThXve3BWkZs4XIEfXG5r034Ol&#10;n1Z39ReFTPtWthBA54SubyX9rpGQVwURC3aplGwKRjIwHFnKgqbWSa9qqdaJtiDz5qPMIMhkaaQD&#10;anNVWVbATwToEID1hnTWGkTh5SSOx9PJBCMKZ6M4GocuKgFJBm261OY9kw6JrG616YKWwcpRniFB&#10;KjBLpRC6NOwB7OQVhzi+ClCIGjQ5jabTaAj2vvi3XfECbS8B8dyXfog88B74sAlfKUSHTIyeY8JX&#10;6jw4aGfs2TmCJ1/8SAvx0yzsih+iaTdu/8PcF7NHX6wft388zJD1iyGvSTGkOm1Fn+uwQlCRbBGx&#10;qV9LbeuKn/hQRIYtJLatVSQBLSt9QBly1FfuCt2xypB9vvLoSZYhQL7y+EnKkDO+cuwrd7733Clo&#10;hrYNctcGDUbQBhVG0AbnVgfYJMZSPixRA8W5r5yo2NRme1zJFbuXTtDsFXYwuT3lwpfagMF9h9AM&#10;EsN/7fB8yW01BuhBbPjvxLu+crTgvm3KpWbdl2IpcJ/MhgtLodd/tORldlNybp3XajG/4gqtCNB6&#10;4349+ztiXFgqzyajSddd/wgRut/vICpoawrxskrxdCNEEtuT34nMRc+Qkndrx1PfpG1f7jq0aect&#10;KjO4iDVge/ZcZmvo2kp2UxFMcbAopPqJUQMTUYr1jyVRDCP+QUDnP4viGJg2bhNPTkewUf7J3D8h&#10;ggJUiuE765ZXBnZd2gp5CRNCXtpG7kaJ7ib9BiYdF4J+KrOjlL93UtvZcfYLAAD//wMAUEsDBBQA&#10;BgAIAAAAIQDlZNWz3QAAAAgBAAAPAAAAZHJzL2Rvd25yZXYueG1sTI/NTsNADITvSLzDykjc6G4T&#10;SquQTQUIhCjiQMsDOFmTROxPyG7b9O0xJ7jZM9b4m3I9OSsONMY+eA3zmQJBvgmm962Gj93T1QpE&#10;TOgN2uBJw4kirKvzsxILE47+nQ7b1AoO8bFADV1KQyFlbDpyGGdhIM/eZxgdJl7HVpoRjxzurMyU&#10;upEOe88fOhzooaPma7t3Gob0eh8XbzJ/fK4tvmwyPLXzb60vL6a7WxCJpvR3DL/4jA4VM9Vh700U&#10;VgMXSayqLAfB9mqx5KFm5VrlIKtS/i9Q/QAAAP//AwBQSwECLQAUAAYACAAAACEAtoM4kv4AAADh&#10;AQAAEwAAAAAAAAAAAAAAAAAAAAAAW0NvbnRlbnRfVHlwZXNdLnhtbFBLAQItABQABgAIAAAAIQA4&#10;/SH/1gAAAJQBAAALAAAAAAAAAAAAAAAAAC8BAABfcmVscy8ucmVsc1BLAQItABQABgAIAAAAIQDo&#10;xffuMQMAAIMKAAAOAAAAAAAAAAAAAAAAAC4CAABkcnMvZTJvRG9jLnhtbFBLAQItABQABgAIAAAA&#10;IQDlZNWz3QAAAAgBAAAPAAAAAAAAAAAAAAAAAIsFAABkcnMvZG93bnJldi54bWxQSwUGAAAAAAQA&#10;BADzAAAAlQYAAAAA&#10;" adj="-11796480,,5400" path="m,l5718810,r,241300l,241300,,xe">
                <v:stroke joinstyle="miter"/>
                <v:formulas/>
                <v:path o:connecttype="custom" o:connectlocs="0,0;5443855,0;5443855,241300;0,241300;0,0" o:connectangles="0,0,0,0,0" textboxrect="0,0,5718810,241300"/>
                <v:textbox>
                  <w:txbxContent>
                    <w:p w14:paraId="3100364C" w14:textId="77777777" w:rsidR="0032480A" w:rsidRPr="00E14A38" w:rsidRDefault="0032480A" w:rsidP="0032480A">
                      <w:pPr>
                        <w:rPr>
                          <w:rFonts w:ascii="Arial" w:hAnsi="Arial" w:cs="Arial"/>
                          <w:sz w:val="18"/>
                          <w:szCs w:val="18"/>
                        </w:rPr>
                      </w:pPr>
                    </w:p>
                  </w:txbxContent>
                </v:textbox>
                <w10:wrap type="tight"/>
              </v:shape>
            </w:pict>
          </mc:Fallback>
        </mc:AlternateContent>
      </w:r>
      <w:r w:rsidR="00E14A38" w:rsidRPr="00B8399B">
        <w:rPr>
          <w:rFonts w:ascii="Arial" w:hAnsi="Arial" w:cs="Arial"/>
          <w:sz w:val="20"/>
          <w:szCs w:val="20"/>
        </w:rPr>
        <w:t xml:space="preserve">The Site </w:t>
      </w:r>
      <w:proofErr w:type="gramStart"/>
      <w:r w:rsidR="00E14A38" w:rsidRPr="00B8399B">
        <w:rPr>
          <w:rFonts w:ascii="Arial" w:hAnsi="Arial" w:cs="Arial"/>
          <w:sz w:val="20"/>
          <w:szCs w:val="20"/>
        </w:rPr>
        <w:t>is</w:t>
      </w:r>
      <w:proofErr w:type="gramEnd"/>
    </w:p>
    <w:p w14:paraId="29C82B98" w14:textId="3220D4E8" w:rsidR="0032480A" w:rsidRPr="00B8399B" w:rsidRDefault="004501B9" w:rsidP="004501B9">
      <w:pPr>
        <w:pStyle w:val="ListParagraph"/>
        <w:numPr>
          <w:ilvl w:val="0"/>
          <w:numId w:val="29"/>
        </w:numPr>
        <w:ind w:right="926"/>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44256" behindDoc="1" locked="0" layoutInCell="1" allowOverlap="1" wp14:anchorId="28562EE6" wp14:editId="39692524">
                <wp:simplePos x="0" y="0"/>
                <wp:positionH relativeFrom="column">
                  <wp:posOffset>0</wp:posOffset>
                </wp:positionH>
                <wp:positionV relativeFrom="paragraph">
                  <wp:posOffset>681355</wp:posOffset>
                </wp:positionV>
                <wp:extent cx="5443855" cy="241300"/>
                <wp:effectExtent l="0" t="0" r="23495" b="25400"/>
                <wp:wrapTight wrapText="bothSides">
                  <wp:wrapPolygon edited="0">
                    <wp:start x="0" y="0"/>
                    <wp:lineTo x="0" y="22168"/>
                    <wp:lineTo x="21618" y="22168"/>
                    <wp:lineTo x="21618"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41300"/>
                        </a:xfrm>
                        <a:custGeom>
                          <a:avLst/>
                          <a:gdLst>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8810" h="241300">
                              <a:moveTo>
                                <a:pt x="0" y="0"/>
                              </a:moveTo>
                              <a:lnTo>
                                <a:pt x="5718810" y="0"/>
                              </a:lnTo>
                              <a:lnTo>
                                <a:pt x="5718810" y="241300"/>
                              </a:lnTo>
                              <a:lnTo>
                                <a:pt x="0" y="241300"/>
                              </a:lnTo>
                              <a:lnTo>
                                <a:pt x="0" y="0"/>
                              </a:lnTo>
                              <a:close/>
                            </a:path>
                          </a:pathLst>
                        </a:custGeom>
                        <a:solidFill>
                          <a:srgbClr val="FFFFFF"/>
                        </a:solidFill>
                        <a:ln w="9525">
                          <a:solidFill>
                            <a:srgbClr val="000000"/>
                          </a:solidFill>
                          <a:miter lim="800000"/>
                          <a:headEnd/>
                          <a:tailEnd/>
                        </a:ln>
                      </wps:spPr>
                      <wps:txbx>
                        <w:txbxContent>
                          <w:p w14:paraId="78DE0DB4" w14:textId="77777777" w:rsidR="00E14A38" w:rsidRPr="00E14A38" w:rsidRDefault="00E14A38" w:rsidP="00E14A3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62EE6" id="Text Box 10" o:spid="_x0000_s1036" style="position:absolute;left:0;text-align:left;margin-left:0;margin-top:53.65pt;width:428.65pt;height:1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18810,24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pSMgMAAIQKAAAOAAAAZHJzL2Uyb0RvYy54bWzsVt1v0zAQf0fif7D8iMSStCnroqXT2BhC&#10;Gh/ShjQeXcdpIhw72G6T8tdzdpLW7UDtJh54oA+pHd+H73e5+935RVtxtGJKl1KkODoJMWKCyqwU&#10;ixR/vb95PcVIGyIywqVgKV4zjS9mL1+cN3XCRrKQPGMKgRGhk6ZOcWFMnQSBpgWriD6RNRNwmEtV&#10;EQNbtQgyRRqwXvFgFIZvgkaqrFaSMq3h7XV3iGfOfp4zaj7nuWYG8RTD3Yx7Kvec22cwOyfJQpG6&#10;KGl/DfKMW1SkFOB0Y+qaGIKWqnxkqiqpklrm5oTKKpB5XlLmYoBoonAvmruC1MzFAuDoegOT/ntm&#10;6afVXf1FIdO+lS0k0AWh61tJv2sk5FVBxIJdKiWbgpEMHEcWsqCpddKrWqh1oq2RefNRZpBksjTS&#10;GWpzVVlUIE4E1iEB6w3orDWIwstJHI+nkwlGFM5GcTQOXVYCkgzadKnNeyadJbK61aZLWgYrB3mG&#10;BKnALZVC6NKwB/CTVxzy+CpAIWrQ5DSaTqMh2fvi33bFC7S9BORzX/oh8oz3hg+78JVCdMjF6Dku&#10;fKUugoN+xp6fI3DyxY/0ED/Nw674IZh28/Y/zX0ze/TF+nn7x9MMVb8Y6poUQ6nTVvS1DisEHck2&#10;EVv6tdS2r/iFD01k2EJh215FEtCy0geUoUZ95a7RHasM1ecrj57kGRLkK4+fpAw14yvHvnIXe4+d&#10;AjK0NMgdDRqMgAYVRkCDc6sDaBJjIR+WqIHm3HdOVGx6sz2u5IrdSydo9ho7uNyecuFLbYzBfYfU&#10;DBLDf+3s+ZLbbgymB7HhvxPveOVowX3flEvNui/FQuA+mQ0WFkKPf7TkZXZTcm6D12oxv+IKrQjA&#10;euN+Pfo7YlxYKM8mo0nHrn80Ebrf70xUQGsK8bJK8XQjRBLLye9E5rJnSMm7tcOpJ2nLyx1Dm3be&#10;ojIDBnfxW9Key2wNtK1kNxbBGAeLQqqfGDUwEqVY/1gSxTDiHwRQ/1kUxwC1cZt4cjqCjfJP5v4J&#10;ERRMpRg+tG55ZWDX1a2QlzAi5KVlcjdLdDfpNzDquBz0Y5mdpfy9k9oOj7NfAAAA//8DAFBLAwQU&#10;AAYACAAAACEAU7RnTt0AAAAIAQAADwAAAGRycy9kb3ducmV2LnhtbEyPwU7DQAxE70j8w8pI3Oim&#10;DYEqZFMBAiFAHGj7AU5ikohdb8hu2/TvcU9ws2es8ZtiNTmr9jSG3rOB+SwBRVz7pufWwHbzfLUE&#10;FSJyg9YzGThSgFV5flZg3vgDf9J+HVslIRxyNNDFOORah7ojh2HmB2LxvvzoMMo6troZ8SDhzupF&#10;ktxohz3Lhw4Heuyo/l7vnIEhvj+E7EOnTy+Vxde3BR7b+Y8xlxfT/R2oSFP8O4YTvqBDKUyV33ET&#10;lDUgRaKoyW0KSuxldhoqUa6zFHRZ6P8Fyl8AAAD//wMAUEsBAi0AFAAGAAgAAAAhALaDOJL+AAAA&#10;4QEAABMAAAAAAAAAAAAAAAAAAAAAAFtDb250ZW50X1R5cGVzXS54bWxQSwECLQAUAAYACAAAACEA&#10;OP0h/9YAAACUAQAACwAAAAAAAAAAAAAAAAAvAQAAX3JlbHMvLnJlbHNQSwECLQAUAAYACAAAACEA&#10;lye6UjIDAACECgAADgAAAAAAAAAAAAAAAAAuAgAAZHJzL2Uyb0RvYy54bWxQSwECLQAUAAYACAAA&#10;ACEAU7RnTt0AAAAIAQAADwAAAAAAAAAAAAAAAACMBQAAZHJzL2Rvd25yZXYueG1sUEsFBgAAAAAE&#10;AAQA8wAAAJYGAAAAAA==&#10;" adj="-11796480,,5400" path="m,l5718810,r,241300l,241300,,xe">
                <v:stroke joinstyle="miter"/>
                <v:formulas/>
                <v:path o:connecttype="custom" o:connectlocs="0,0;5443855,0;5443855,241300;0,241300;0,0" o:connectangles="0,0,0,0,0" textboxrect="0,0,5718810,241300"/>
                <v:textbox>
                  <w:txbxContent>
                    <w:p w14:paraId="78DE0DB4" w14:textId="77777777" w:rsidR="00E14A38" w:rsidRPr="00E14A38" w:rsidRDefault="00E14A38" w:rsidP="00E14A38">
                      <w:pPr>
                        <w:rPr>
                          <w:rFonts w:ascii="Arial" w:hAnsi="Arial" w:cs="Arial"/>
                          <w:sz w:val="18"/>
                          <w:szCs w:val="18"/>
                        </w:rPr>
                      </w:pPr>
                    </w:p>
                  </w:txbxContent>
                </v:textbox>
                <w10:wrap type="tight"/>
              </v:shape>
            </w:pict>
          </mc:Fallback>
        </mc:AlternateContent>
      </w:r>
      <w:r w:rsidR="0032480A" w:rsidRPr="00B8399B">
        <w:rPr>
          <w:rFonts w:ascii="Arial" w:hAnsi="Arial" w:cs="Arial"/>
          <w:sz w:val="20"/>
          <w:szCs w:val="20"/>
        </w:rPr>
        <w:t>The anticipated programme for works</w:t>
      </w:r>
      <w:r w:rsidR="00864A03">
        <w:rPr>
          <w:rFonts w:ascii="Arial" w:hAnsi="Arial" w:cs="Arial"/>
          <w:sz w:val="20"/>
          <w:szCs w:val="20"/>
        </w:rPr>
        <w:t xml:space="preserve"> </w:t>
      </w:r>
      <w:proofErr w:type="gramStart"/>
      <w:r w:rsidR="00864A03">
        <w:rPr>
          <w:rFonts w:ascii="Arial" w:hAnsi="Arial" w:cs="Arial"/>
          <w:sz w:val="20"/>
          <w:szCs w:val="20"/>
        </w:rPr>
        <w:t>is</w:t>
      </w:r>
      <w:proofErr w:type="gramEnd"/>
    </w:p>
    <w:p w14:paraId="00F224B0" w14:textId="71FB6A27" w:rsidR="00E14A38" w:rsidRPr="00B8399B" w:rsidRDefault="004501B9" w:rsidP="004501B9">
      <w:pPr>
        <w:pStyle w:val="ListParagraph"/>
        <w:numPr>
          <w:ilvl w:val="0"/>
          <w:numId w:val="29"/>
        </w:numPr>
        <w:ind w:right="926"/>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46304" behindDoc="1" locked="0" layoutInCell="1" allowOverlap="1" wp14:anchorId="7BB8CE2E" wp14:editId="4AE5AD0A">
                <wp:simplePos x="0" y="0"/>
                <wp:positionH relativeFrom="column">
                  <wp:posOffset>0</wp:posOffset>
                </wp:positionH>
                <wp:positionV relativeFrom="paragraph">
                  <wp:posOffset>670560</wp:posOffset>
                </wp:positionV>
                <wp:extent cx="5443855" cy="241300"/>
                <wp:effectExtent l="0" t="0" r="23495" b="25400"/>
                <wp:wrapTight wrapText="bothSides">
                  <wp:wrapPolygon edited="0">
                    <wp:start x="0" y="0"/>
                    <wp:lineTo x="0" y="22168"/>
                    <wp:lineTo x="21618" y="22168"/>
                    <wp:lineTo x="21618"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41300"/>
                        </a:xfrm>
                        <a:prstGeom prst="rect">
                          <a:avLst/>
                        </a:prstGeom>
                        <a:solidFill>
                          <a:srgbClr val="FFFFFF"/>
                        </a:solidFill>
                        <a:ln w="9525">
                          <a:solidFill>
                            <a:srgbClr val="000000"/>
                          </a:solidFill>
                          <a:miter lim="800000"/>
                          <a:headEnd/>
                          <a:tailEnd/>
                        </a:ln>
                      </wps:spPr>
                      <wps:txbx>
                        <w:txbxContent>
                          <w:p w14:paraId="4B67C0A6" w14:textId="1F65AA11" w:rsidR="00E14A38" w:rsidRPr="00E14A38" w:rsidRDefault="00956D50" w:rsidP="00453E42">
                            <w:pPr>
                              <w:jc w:val="both"/>
                              <w:rPr>
                                <w:rFonts w:ascii="Arial" w:hAnsi="Arial" w:cs="Arial"/>
                                <w:sz w:val="18"/>
                                <w:szCs w:val="18"/>
                              </w:rPr>
                            </w:pPr>
                            <w:r>
                              <w:rPr>
                                <w:rFonts w:ascii="Arial" w:hAnsi="Arial" w:cs="Arial"/>
                                <w:sz w:val="18"/>
                                <w:szCs w:val="18"/>
                              </w:rPr>
                              <w:t>the lower of (</w:t>
                            </w:r>
                            <w:proofErr w:type="spellStart"/>
                            <w:r>
                              <w:rPr>
                                <w:rFonts w:ascii="Arial" w:hAnsi="Arial" w:cs="Arial"/>
                                <w:sz w:val="18"/>
                                <w:szCs w:val="18"/>
                              </w:rPr>
                              <w:t>i</w:t>
                            </w:r>
                            <w:proofErr w:type="spellEnd"/>
                            <w:r>
                              <w:rPr>
                                <w:rFonts w:ascii="Arial" w:hAnsi="Arial" w:cs="Arial"/>
                                <w:sz w:val="18"/>
                                <w:szCs w:val="18"/>
                              </w:rPr>
                              <w:t xml:space="preserve">) the total </w:t>
                            </w:r>
                            <w:r w:rsidR="00456E63">
                              <w:rPr>
                                <w:rFonts w:ascii="Arial" w:hAnsi="Arial" w:cs="Arial"/>
                                <w:sz w:val="18"/>
                                <w:szCs w:val="18"/>
                              </w:rPr>
                              <w:t xml:space="preserve">Project </w:t>
                            </w:r>
                            <w:r>
                              <w:rPr>
                                <w:rFonts w:ascii="Arial" w:hAnsi="Arial" w:cs="Arial"/>
                                <w:sz w:val="18"/>
                                <w:szCs w:val="18"/>
                              </w:rPr>
                              <w:t>Value or (ii) £</w:t>
                            </w:r>
                            <w:r w:rsidR="00453E42">
                              <w:rPr>
                                <w:rFonts w:ascii="Arial" w:hAnsi="Arial" w:cs="Arial"/>
                                <w:sz w:val="18"/>
                                <w:szCs w:val="18"/>
                              </w:rPr>
                              <w:t>250</w:t>
                            </w:r>
                            <w:r>
                              <w:rPr>
                                <w:rFonts w:ascii="Arial" w:hAnsi="Arial" w:cs="Arial"/>
                                <w:sz w:val="18"/>
                                <w:szCs w:val="18"/>
                              </w:rPr>
                              <w:t>,000</w:t>
                            </w:r>
                            <w:r w:rsidR="00E10EFA">
                              <w:rPr>
                                <w:rFonts w:ascii="Arial" w:hAnsi="Arial" w:cs="Arial"/>
                                <w:sz w:val="18"/>
                                <w:szCs w:val="18"/>
                              </w:rPr>
                              <w:t xml:space="preserve"> or (iii) ten times the Fee</w:t>
                            </w:r>
                            <w:r>
                              <w:rPr>
                                <w:rFonts w:ascii="Arial" w:hAnsi="Arial" w:cs="Arial"/>
                                <w:sz w:val="18"/>
                                <w:szCs w:val="18"/>
                              </w:rPr>
                              <w:t xml:space="preserve">, in the aggregate.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8CE2E" id="Text Box 11" o:spid="_x0000_s1037" type="#_x0000_t202" style="position:absolute;left:0;text-align:left;margin-left:0;margin-top:52.8pt;width:428.65pt;height:19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g6FQIAACcEAAAOAAAAZHJzL2Uyb0RvYy54bWysk82O2yAQx++V+g6Ie2Mna7dZK85qm22q&#10;StsPadsHwIBjVMxQILHTp++As9lo216qckAMA39mfjOsbsZek4N0XoGp6XyWUyINB6HMrqbfvm5f&#10;LSnxgRnBNBhZ06P09Gb98sVqsJVcQAdaSEdQxPhqsDXtQrBVlnneyZ75GVhp0NmC61lA0+0y4diA&#10;6r3OFnn+OhvACeuAS+9x925y0nXSb1vJw+e29TIQXVOMLaTZpbmJc7ZesWrnmO0UP4XB/iGKnimD&#10;j56l7lhgZO/Ub1K94g48tGHGoc+gbRWXKQfMZp4/y+ahY1amXBCOt2dM/v/J8k+HB/vFkTC+hREL&#10;mJLw9h74d08MbDpmdvLWORg6yQQ+PI/IssH66nQ1ovaVjyLN8BEEFpntAyShsXV9pIJ5ElTHAhzP&#10;0OUYCMfNsiiulmVJCUffophf5akqGaseb1vnw3sJPYmLmjosalJnh3sfYjSsejwSH/OgldgqrZPh&#10;ds1GO3Jg2ADbNFICz45pQ4aaXpeLcgLwV4k8jT9J9CpgJ2vV13R5PsSqiO2dEanPAlN6WmPI2pw4&#10;RnQTxDA2I1ECISfKkWsD4ohkHUydiz8NFx24n5QM2LU19T/2zElK9AeD1bmeF0Vs82QU5ZsFGu7S&#10;01x6mOEoVdNAybTchPQ1IjgDt1jFViXAT5GcYsZuTNxPPye2+6WdTj397/UvAAAA//8DAFBLAwQU&#10;AAYACAAAACEAW9arqN4AAAAIAQAADwAAAGRycy9kb3ducmV2LnhtbEyPwU7DMBBE70j8g7VIXFDr&#10;QNo0hDgVQgLRG7QIrm6yTSLsdbDdNPw9ywmOOzOafVOuJ2vEiD70jhRczxMQSLVremoVvO0eZzmI&#10;EDU12jhCBd8YYF2dn5W6aNyJXnHcxlZwCYVCK+hiHAopQ92h1WHuBiT2Ds5bHfn0rWy8PnG5NfIm&#10;STJpdU/8odMDPnRYf26PVkG+eB4/wiZ9ea+zg7mNV6vx6csrdXkx3d+BiDjFvzD84jM6VMy0d0dq&#10;gjAKeEhkNVlmINjOl6sUxJ6VRZqBrEr5f0D1AwAA//8DAFBLAQItABQABgAIAAAAIQC2gziS/gAA&#10;AOEBAAATAAAAAAAAAAAAAAAAAAAAAABbQ29udGVudF9UeXBlc10ueG1sUEsBAi0AFAAGAAgAAAAh&#10;ADj9If/WAAAAlAEAAAsAAAAAAAAAAAAAAAAALwEAAF9yZWxzLy5yZWxzUEsBAi0AFAAGAAgAAAAh&#10;AIU3aDoVAgAAJwQAAA4AAAAAAAAAAAAAAAAALgIAAGRycy9lMm9Eb2MueG1sUEsBAi0AFAAGAAgA&#10;AAAhAFvWq6jeAAAACAEAAA8AAAAAAAAAAAAAAAAAbwQAAGRycy9kb3ducmV2LnhtbFBLBQYAAAAA&#10;BAAEAPMAAAB6BQAAAAA=&#10;">
                <v:textbox>
                  <w:txbxContent>
                    <w:p w14:paraId="4B67C0A6" w14:textId="1F65AA11" w:rsidR="00E14A38" w:rsidRPr="00E14A38" w:rsidRDefault="00956D50" w:rsidP="00453E42">
                      <w:pPr>
                        <w:jc w:val="both"/>
                        <w:rPr>
                          <w:rFonts w:ascii="Arial" w:hAnsi="Arial" w:cs="Arial"/>
                          <w:sz w:val="18"/>
                          <w:szCs w:val="18"/>
                        </w:rPr>
                      </w:pPr>
                      <w:r>
                        <w:rPr>
                          <w:rFonts w:ascii="Arial" w:hAnsi="Arial" w:cs="Arial"/>
                          <w:sz w:val="18"/>
                          <w:szCs w:val="18"/>
                        </w:rPr>
                        <w:t>the lower of (</w:t>
                      </w:r>
                      <w:proofErr w:type="spellStart"/>
                      <w:r>
                        <w:rPr>
                          <w:rFonts w:ascii="Arial" w:hAnsi="Arial" w:cs="Arial"/>
                          <w:sz w:val="18"/>
                          <w:szCs w:val="18"/>
                        </w:rPr>
                        <w:t>i</w:t>
                      </w:r>
                      <w:proofErr w:type="spellEnd"/>
                      <w:r>
                        <w:rPr>
                          <w:rFonts w:ascii="Arial" w:hAnsi="Arial" w:cs="Arial"/>
                          <w:sz w:val="18"/>
                          <w:szCs w:val="18"/>
                        </w:rPr>
                        <w:t xml:space="preserve">) the total </w:t>
                      </w:r>
                      <w:r w:rsidR="00456E63">
                        <w:rPr>
                          <w:rFonts w:ascii="Arial" w:hAnsi="Arial" w:cs="Arial"/>
                          <w:sz w:val="18"/>
                          <w:szCs w:val="18"/>
                        </w:rPr>
                        <w:t xml:space="preserve">Project </w:t>
                      </w:r>
                      <w:r>
                        <w:rPr>
                          <w:rFonts w:ascii="Arial" w:hAnsi="Arial" w:cs="Arial"/>
                          <w:sz w:val="18"/>
                          <w:szCs w:val="18"/>
                        </w:rPr>
                        <w:t>Value or (ii) £</w:t>
                      </w:r>
                      <w:r w:rsidR="00453E42">
                        <w:rPr>
                          <w:rFonts w:ascii="Arial" w:hAnsi="Arial" w:cs="Arial"/>
                          <w:sz w:val="18"/>
                          <w:szCs w:val="18"/>
                        </w:rPr>
                        <w:t>250</w:t>
                      </w:r>
                      <w:r>
                        <w:rPr>
                          <w:rFonts w:ascii="Arial" w:hAnsi="Arial" w:cs="Arial"/>
                          <w:sz w:val="18"/>
                          <w:szCs w:val="18"/>
                        </w:rPr>
                        <w:t>,000</w:t>
                      </w:r>
                      <w:r w:rsidR="00E10EFA">
                        <w:rPr>
                          <w:rFonts w:ascii="Arial" w:hAnsi="Arial" w:cs="Arial"/>
                          <w:sz w:val="18"/>
                          <w:szCs w:val="18"/>
                        </w:rPr>
                        <w:t xml:space="preserve"> or (iii) ten times the Fee</w:t>
                      </w:r>
                      <w:r>
                        <w:rPr>
                          <w:rFonts w:ascii="Arial" w:hAnsi="Arial" w:cs="Arial"/>
                          <w:sz w:val="18"/>
                          <w:szCs w:val="18"/>
                        </w:rPr>
                        <w:t xml:space="preserve">, in the aggregate. </w:t>
                      </w:r>
                    </w:p>
                  </w:txbxContent>
                </v:textbox>
                <w10:wrap type="tight"/>
              </v:shape>
            </w:pict>
          </mc:Fallback>
        </mc:AlternateContent>
      </w:r>
      <w:r w:rsidR="00E14A38" w:rsidRPr="00B8399B">
        <w:rPr>
          <w:rFonts w:ascii="Arial" w:hAnsi="Arial" w:cs="Arial"/>
          <w:sz w:val="20"/>
          <w:szCs w:val="20"/>
        </w:rPr>
        <w:t>The Building Control</w:t>
      </w:r>
      <w:r w:rsidR="00864A03">
        <w:rPr>
          <w:rFonts w:ascii="Arial" w:hAnsi="Arial" w:cs="Arial"/>
          <w:sz w:val="20"/>
          <w:szCs w:val="20"/>
        </w:rPr>
        <w:t xml:space="preserve"> Approver</w:t>
      </w:r>
      <w:r w:rsidR="00E14A38" w:rsidRPr="00B8399B">
        <w:rPr>
          <w:rFonts w:ascii="Arial" w:hAnsi="Arial" w:cs="Arial"/>
          <w:sz w:val="20"/>
          <w:szCs w:val="20"/>
        </w:rPr>
        <w:t xml:space="preserve">’s total liability to the Client in clause </w:t>
      </w:r>
      <w:r w:rsidRPr="00B8399B">
        <w:rPr>
          <w:rFonts w:ascii="Arial" w:hAnsi="Arial" w:cs="Arial"/>
          <w:sz w:val="20"/>
          <w:szCs w:val="20"/>
        </w:rPr>
        <w:t>7.2</w:t>
      </w:r>
      <w:r w:rsidR="00E14A38" w:rsidRPr="00B8399B">
        <w:rPr>
          <w:rFonts w:ascii="Arial" w:hAnsi="Arial" w:cs="Arial"/>
          <w:sz w:val="20"/>
          <w:szCs w:val="20"/>
        </w:rPr>
        <w:t xml:space="preserve"> is</w:t>
      </w:r>
      <w:r w:rsidR="00754FEF">
        <w:rPr>
          <w:rStyle w:val="FootnoteReference"/>
          <w:rFonts w:ascii="Arial" w:hAnsi="Arial" w:cs="Arial"/>
          <w:sz w:val="20"/>
          <w:szCs w:val="20"/>
        </w:rPr>
        <w:footnoteReference w:id="3"/>
      </w:r>
      <w:r w:rsidR="00E14A38" w:rsidRPr="00B8399B">
        <w:rPr>
          <w:rFonts w:ascii="Arial" w:hAnsi="Arial" w:cs="Arial"/>
          <w:sz w:val="20"/>
          <w:szCs w:val="20"/>
        </w:rPr>
        <w:t xml:space="preserve"> </w:t>
      </w:r>
    </w:p>
    <w:p w14:paraId="2B2D627B" w14:textId="239CF8E8" w:rsidR="00956D50" w:rsidRPr="00B8399B" w:rsidRDefault="00453E42" w:rsidP="004501B9">
      <w:pPr>
        <w:pStyle w:val="ListParagraph"/>
        <w:numPr>
          <w:ilvl w:val="0"/>
          <w:numId w:val="29"/>
        </w:numPr>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60640" behindDoc="1" locked="0" layoutInCell="1" allowOverlap="1" wp14:anchorId="3B4B9CB5" wp14:editId="0D5244F8">
                <wp:simplePos x="0" y="0"/>
                <wp:positionH relativeFrom="column">
                  <wp:posOffset>0</wp:posOffset>
                </wp:positionH>
                <wp:positionV relativeFrom="paragraph">
                  <wp:posOffset>740410</wp:posOffset>
                </wp:positionV>
                <wp:extent cx="5443855" cy="1696720"/>
                <wp:effectExtent l="0" t="0" r="23495" b="17780"/>
                <wp:wrapTight wrapText="bothSides">
                  <wp:wrapPolygon edited="0">
                    <wp:start x="0" y="0"/>
                    <wp:lineTo x="0" y="21584"/>
                    <wp:lineTo x="21618" y="21584"/>
                    <wp:lineTo x="21618"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696720"/>
                        </a:xfrm>
                        <a:prstGeom prst="rect">
                          <a:avLst/>
                        </a:prstGeom>
                        <a:solidFill>
                          <a:srgbClr val="FFFFFF"/>
                        </a:solidFill>
                        <a:ln w="9525">
                          <a:solidFill>
                            <a:srgbClr val="000000"/>
                          </a:solidFill>
                          <a:miter lim="800000"/>
                          <a:headEnd/>
                          <a:tailEnd/>
                        </a:ln>
                      </wps:spPr>
                      <wps:txbx>
                        <w:txbxContent>
                          <w:p w14:paraId="74601B74" w14:textId="77777777" w:rsidR="00453E42" w:rsidRPr="00BD3F74" w:rsidRDefault="00453E42" w:rsidP="00453E42">
                            <w:pPr>
                              <w:jc w:val="both"/>
                              <w:rPr>
                                <w:rFonts w:ascii="Arial" w:hAnsi="Arial" w:cs="Arial"/>
                                <w:b/>
                                <w:bCs/>
                                <w:sz w:val="18"/>
                                <w:szCs w:val="18"/>
                              </w:rPr>
                            </w:pPr>
                            <w:r>
                              <w:rPr>
                                <w:rFonts w:ascii="Arial" w:hAnsi="Arial" w:cs="Arial"/>
                                <w:b/>
                                <w:bCs/>
                                <w:sz w:val="18"/>
                                <w:szCs w:val="18"/>
                              </w:rPr>
                              <w:t xml:space="preserve">[ </w:t>
                            </w:r>
                            <w:r>
                              <w:rPr>
                                <w:rFonts w:ascii="Arial" w:hAnsi="Arial" w:cs="Arial"/>
                                <w:sz w:val="18"/>
                                <w:szCs w:val="18"/>
                              </w:rPr>
                              <w:t xml:space="preserve">Lump Sum: The Fee shall be a lump sum of </w:t>
                            </w:r>
                            <w:proofErr w:type="gramStart"/>
                            <w:r>
                              <w:rPr>
                                <w:rFonts w:ascii="Arial" w:hAnsi="Arial" w:cs="Arial"/>
                                <w:sz w:val="18"/>
                                <w:szCs w:val="18"/>
                              </w:rPr>
                              <w:t>£[</w:t>
                            </w:r>
                            <w:proofErr w:type="gramEnd"/>
                            <w:r>
                              <w:rPr>
                                <w:rFonts w:ascii="Arial" w:hAnsi="Arial" w:cs="Arial"/>
                                <w:sz w:val="18"/>
                                <w:szCs w:val="18"/>
                              </w:rPr>
                              <w:t xml:space="preserve">    ] </w:t>
                            </w:r>
                            <w:r>
                              <w:rPr>
                                <w:rFonts w:ascii="Arial" w:hAnsi="Arial" w:cs="Arial"/>
                                <w:b/>
                                <w:bCs/>
                                <w:sz w:val="18"/>
                                <w:szCs w:val="18"/>
                              </w:rPr>
                              <w:t>]</w:t>
                            </w:r>
                          </w:p>
                          <w:p w14:paraId="76249F35" w14:textId="425E8F2D" w:rsidR="00BD3F74" w:rsidRDefault="00BD3F74" w:rsidP="00453E42">
                            <w:pPr>
                              <w:jc w:val="both"/>
                              <w:rPr>
                                <w:rFonts w:ascii="Arial" w:hAnsi="Arial" w:cs="Arial"/>
                                <w:sz w:val="18"/>
                                <w:szCs w:val="18"/>
                              </w:rPr>
                            </w:pPr>
                            <w:r>
                              <w:rPr>
                                <w:rFonts w:ascii="Arial" w:hAnsi="Arial" w:cs="Arial"/>
                                <w:b/>
                                <w:bCs/>
                                <w:sz w:val="18"/>
                                <w:szCs w:val="18"/>
                              </w:rPr>
                              <w:t xml:space="preserve">[ </w:t>
                            </w:r>
                            <w:r>
                              <w:rPr>
                                <w:rFonts w:ascii="Arial" w:hAnsi="Arial" w:cs="Arial"/>
                                <w:sz w:val="18"/>
                                <w:szCs w:val="18"/>
                              </w:rPr>
                              <w:t xml:space="preserve">Time Charges: The Fee/charge for Additional Work shall be calculated </w:t>
                            </w:r>
                            <w:proofErr w:type="gramStart"/>
                            <w:r>
                              <w:rPr>
                                <w:rFonts w:ascii="Arial" w:hAnsi="Arial" w:cs="Arial"/>
                                <w:sz w:val="18"/>
                                <w:szCs w:val="18"/>
                              </w:rPr>
                              <w:t>on the basis of</w:t>
                            </w:r>
                            <w:proofErr w:type="gramEnd"/>
                            <w:r>
                              <w:rPr>
                                <w:rFonts w:ascii="Arial" w:hAnsi="Arial" w:cs="Arial"/>
                                <w:sz w:val="18"/>
                                <w:szCs w:val="18"/>
                              </w:rPr>
                              <w:t xml:space="preserve"> the time properly and necessarily spent by the Building Control Approver in performing the Services at the following rates: </w:t>
                            </w:r>
                          </w:p>
                          <w:p w14:paraId="75FCB906"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7B531649"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3D8AD925"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12B92634" w14:textId="181277B9" w:rsidR="00BD3F74" w:rsidRPr="00956D50" w:rsidRDefault="00BD3F74" w:rsidP="00453E42">
                            <w:pPr>
                              <w:spacing w:after="0"/>
                              <w:jc w:val="both"/>
                              <w:rPr>
                                <w:rFonts w:ascii="Arial" w:hAnsi="Arial" w:cs="Arial"/>
                                <w:sz w:val="18"/>
                                <w:szCs w:val="18"/>
                              </w:rPr>
                            </w:pPr>
                            <w:r w:rsidRPr="005A77DB">
                              <w:rPr>
                                <w:rFonts w:ascii="Arial" w:hAnsi="Arial" w:cs="Arial"/>
                                <w:sz w:val="20"/>
                                <w:szCs w:val="20"/>
                              </w:rPr>
                              <w:t>£............................. per hour</w:t>
                            </w:r>
                            <w:proofErr w:type="gramStart"/>
                            <w:r w:rsidRPr="005A77DB">
                              <w:rPr>
                                <w:rFonts w:ascii="Arial" w:hAnsi="Arial" w:cs="Arial"/>
                                <w:sz w:val="20"/>
                                <w:szCs w:val="20"/>
                              </w:rPr>
                              <w:t xml:space="preserve">. </w:t>
                            </w:r>
                            <w:r w:rsidRPr="00BD3F74">
                              <w:rPr>
                                <w:rFonts w:ascii="Arial" w:hAnsi="Arial" w:cs="Arial"/>
                                <w:b/>
                                <w:bCs/>
                                <w:sz w:val="20"/>
                                <w:szCs w:val="2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B9CB5" id="Text Box 18" o:spid="_x0000_s1038" type="#_x0000_t202" style="position:absolute;left:0;text-align:left;margin-left:0;margin-top:58.3pt;width:428.65pt;height:133.6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EFgIAACgEAAAOAAAAZHJzL2Uyb0RvYy54bWysk82O0zAQx+9IvIPlO01b2tJGTVdLlyKk&#10;5UNaeICJ4zQWjsfYbpPy9Iydbrda4ILwwfJ47L9nfjNe3/StZkfpvEJT8MlozJk0Aitl9gX/9nX3&#10;asmZD2Aq0GhkwU/S85vNyxfrzuZyig3qSjpGIsbnnS14E4LNs8yLRrbgR2ilIWeNroVApttnlYOO&#10;1FudTcfjRdahq6xDIb2n3bvByTdJv66lCJ/r2svAdMEptpBml+YyztlmDfnegW2UOIcB/xBFC8rQ&#10;oxepOwjADk79JtUq4dBjHUYC2wzrWgmZcqBsJuNn2Tw0YGXKheB4e8Hk/5+s+HR8sF8cC/1b7KmA&#10;KQlv71F898zgtgGzl7fOYddIqOjhSUSWddbn56sRtc99FCm7j1hRkeEQMAn1tWsjFcqTkToV4HSB&#10;LvvABG3OZ7PXy/mcM0G+yWK1eDNNZckgf7xunQ/vJbYsLgruqKpJHo73PsRwIH88El/zqFW1U1on&#10;w+3LrXbsCNQBuzRSBs+OacO6gq/m0/lA4K8S4zT+JNGqQK2sVVvw5eUQ5JHbO1OlRgug9LCmkLU5&#10;g4zsBoqhL3umKuIwjS9EsCVWJ0LrcGhd+mq0aND95Kyjti24/3EAJznTHwyVZzWZzWKfJ2M2jyyZ&#10;u/aU1x4wgqQKHjgbltuQ/kYEZ/CWylirBPgpknPM1I6J+/nrxH6/ttOppw+++QUAAP//AwBQSwME&#10;FAAGAAgAAAAhAE4P7CbeAAAACAEAAA8AAABkcnMvZG93bnJldi54bWxMj8FOwzAQRO9I/IO1SFwQ&#10;dUogDSFOhZBAcIOC4OrG2yTCXgfbTcPfs5zgODurmTf1enZWTBji4EnBcpGBQGq9GahT8PZ6f16C&#10;iEmT0dYTKvjGCOvm+KjWlfEHesFpkzrBIRQrraBPaaykjG2PTseFH5HY2/ngdGIZOmmCPnC4s/Ii&#10;ywrp9EDc0OsR73psPzd7p6C8fJw+4lP+/N4WO3udzlbTw1dQ6vRkvr0BkXBOf8/wi8/o0DDT1u/J&#10;RGEV8JDE12VRgGC7vFrlILYK8jIvQTa1/D+g+QEAAP//AwBQSwECLQAUAAYACAAAACEAtoM4kv4A&#10;AADhAQAAEwAAAAAAAAAAAAAAAAAAAAAAW0NvbnRlbnRfVHlwZXNdLnhtbFBLAQItABQABgAIAAAA&#10;IQA4/SH/1gAAAJQBAAALAAAAAAAAAAAAAAAAAC8BAABfcmVscy8ucmVsc1BLAQItABQABgAIAAAA&#10;IQB+xbKEFgIAACgEAAAOAAAAAAAAAAAAAAAAAC4CAABkcnMvZTJvRG9jLnhtbFBLAQItABQABgAI&#10;AAAAIQBOD+wm3gAAAAgBAAAPAAAAAAAAAAAAAAAAAHAEAABkcnMvZG93bnJldi54bWxQSwUGAAAA&#10;AAQABADzAAAAewUAAAAA&#10;">
                <v:textbox>
                  <w:txbxContent>
                    <w:p w14:paraId="74601B74" w14:textId="77777777" w:rsidR="00453E42" w:rsidRPr="00BD3F74" w:rsidRDefault="00453E42" w:rsidP="00453E42">
                      <w:pPr>
                        <w:jc w:val="both"/>
                        <w:rPr>
                          <w:rFonts w:ascii="Arial" w:hAnsi="Arial" w:cs="Arial"/>
                          <w:b/>
                          <w:bCs/>
                          <w:sz w:val="18"/>
                          <w:szCs w:val="18"/>
                        </w:rPr>
                      </w:pPr>
                      <w:r>
                        <w:rPr>
                          <w:rFonts w:ascii="Arial" w:hAnsi="Arial" w:cs="Arial"/>
                          <w:b/>
                          <w:bCs/>
                          <w:sz w:val="18"/>
                          <w:szCs w:val="18"/>
                        </w:rPr>
                        <w:t xml:space="preserve">[ </w:t>
                      </w:r>
                      <w:r>
                        <w:rPr>
                          <w:rFonts w:ascii="Arial" w:hAnsi="Arial" w:cs="Arial"/>
                          <w:sz w:val="18"/>
                          <w:szCs w:val="18"/>
                        </w:rPr>
                        <w:t xml:space="preserve">Lump Sum: The Fee shall be a lump sum of </w:t>
                      </w:r>
                      <w:proofErr w:type="gramStart"/>
                      <w:r>
                        <w:rPr>
                          <w:rFonts w:ascii="Arial" w:hAnsi="Arial" w:cs="Arial"/>
                          <w:sz w:val="18"/>
                          <w:szCs w:val="18"/>
                        </w:rPr>
                        <w:t>£[</w:t>
                      </w:r>
                      <w:proofErr w:type="gramEnd"/>
                      <w:r>
                        <w:rPr>
                          <w:rFonts w:ascii="Arial" w:hAnsi="Arial" w:cs="Arial"/>
                          <w:sz w:val="18"/>
                          <w:szCs w:val="18"/>
                        </w:rPr>
                        <w:t xml:space="preserve">    ] </w:t>
                      </w:r>
                      <w:r>
                        <w:rPr>
                          <w:rFonts w:ascii="Arial" w:hAnsi="Arial" w:cs="Arial"/>
                          <w:b/>
                          <w:bCs/>
                          <w:sz w:val="18"/>
                          <w:szCs w:val="18"/>
                        </w:rPr>
                        <w:t>]</w:t>
                      </w:r>
                    </w:p>
                    <w:p w14:paraId="76249F35" w14:textId="425E8F2D" w:rsidR="00BD3F74" w:rsidRDefault="00BD3F74" w:rsidP="00453E42">
                      <w:pPr>
                        <w:jc w:val="both"/>
                        <w:rPr>
                          <w:rFonts w:ascii="Arial" w:hAnsi="Arial" w:cs="Arial"/>
                          <w:sz w:val="18"/>
                          <w:szCs w:val="18"/>
                        </w:rPr>
                      </w:pPr>
                      <w:r>
                        <w:rPr>
                          <w:rFonts w:ascii="Arial" w:hAnsi="Arial" w:cs="Arial"/>
                          <w:b/>
                          <w:bCs/>
                          <w:sz w:val="18"/>
                          <w:szCs w:val="18"/>
                        </w:rPr>
                        <w:t xml:space="preserve">[ </w:t>
                      </w:r>
                      <w:r>
                        <w:rPr>
                          <w:rFonts w:ascii="Arial" w:hAnsi="Arial" w:cs="Arial"/>
                          <w:sz w:val="18"/>
                          <w:szCs w:val="18"/>
                        </w:rPr>
                        <w:t xml:space="preserve">Time Charges: The Fee/charge for Additional Work shall be calculated </w:t>
                      </w:r>
                      <w:proofErr w:type="gramStart"/>
                      <w:r>
                        <w:rPr>
                          <w:rFonts w:ascii="Arial" w:hAnsi="Arial" w:cs="Arial"/>
                          <w:sz w:val="18"/>
                          <w:szCs w:val="18"/>
                        </w:rPr>
                        <w:t>on the basis of</w:t>
                      </w:r>
                      <w:proofErr w:type="gramEnd"/>
                      <w:r>
                        <w:rPr>
                          <w:rFonts w:ascii="Arial" w:hAnsi="Arial" w:cs="Arial"/>
                          <w:sz w:val="18"/>
                          <w:szCs w:val="18"/>
                        </w:rPr>
                        <w:t xml:space="preserve"> the time properly and necessarily spent by the Building Control Approver in performing the Services at the following rates: </w:t>
                      </w:r>
                    </w:p>
                    <w:p w14:paraId="75FCB906"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7B531649"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3D8AD925"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12B92634" w14:textId="181277B9" w:rsidR="00BD3F74" w:rsidRPr="00956D50" w:rsidRDefault="00BD3F74" w:rsidP="00453E42">
                      <w:pPr>
                        <w:spacing w:after="0"/>
                        <w:jc w:val="both"/>
                        <w:rPr>
                          <w:rFonts w:ascii="Arial" w:hAnsi="Arial" w:cs="Arial"/>
                          <w:sz w:val="18"/>
                          <w:szCs w:val="18"/>
                        </w:rPr>
                      </w:pPr>
                      <w:r w:rsidRPr="005A77DB">
                        <w:rPr>
                          <w:rFonts w:ascii="Arial" w:hAnsi="Arial" w:cs="Arial"/>
                          <w:sz w:val="20"/>
                          <w:szCs w:val="20"/>
                        </w:rPr>
                        <w:t>£............................. per hour</w:t>
                      </w:r>
                      <w:proofErr w:type="gramStart"/>
                      <w:r w:rsidRPr="005A77DB">
                        <w:rPr>
                          <w:rFonts w:ascii="Arial" w:hAnsi="Arial" w:cs="Arial"/>
                          <w:sz w:val="20"/>
                          <w:szCs w:val="20"/>
                        </w:rPr>
                        <w:t xml:space="preserve">. </w:t>
                      </w:r>
                      <w:r w:rsidRPr="00BD3F74">
                        <w:rPr>
                          <w:rFonts w:ascii="Arial" w:hAnsi="Arial" w:cs="Arial"/>
                          <w:b/>
                          <w:bCs/>
                          <w:sz w:val="20"/>
                          <w:szCs w:val="20"/>
                        </w:rPr>
                        <w:t>]</w:t>
                      </w:r>
                      <w:proofErr w:type="gramEnd"/>
                    </w:p>
                  </w:txbxContent>
                </v:textbox>
                <w10:wrap type="tight"/>
              </v:shape>
            </w:pict>
          </mc:Fallback>
        </mc:AlternateContent>
      </w:r>
      <w:r w:rsidR="00E14A38" w:rsidRPr="00B8399B">
        <w:rPr>
          <w:rFonts w:ascii="Arial" w:hAnsi="Arial" w:cs="Arial"/>
          <w:sz w:val="20"/>
          <w:szCs w:val="20"/>
        </w:rPr>
        <w:t xml:space="preserve">The Fee </w:t>
      </w:r>
      <w:r w:rsidR="00956D50" w:rsidRPr="00B8399B">
        <w:rPr>
          <w:rFonts w:ascii="Arial" w:hAnsi="Arial" w:cs="Arial"/>
          <w:sz w:val="20"/>
          <w:szCs w:val="20"/>
        </w:rPr>
        <w:t xml:space="preserve">is exclusive of VAT, which shall be paid in addition to the Fee if applicable. </w:t>
      </w:r>
    </w:p>
    <w:p w14:paraId="48480116" w14:textId="36B147C8" w:rsidR="00453E42" w:rsidRPr="00B8399B" w:rsidRDefault="00453E42" w:rsidP="00453E42">
      <w:pPr>
        <w:spacing w:after="0" w:line="240" w:lineRule="auto"/>
        <w:ind w:right="926"/>
        <w:rPr>
          <w:rFonts w:ascii="Arial" w:hAnsi="Arial" w:cs="Arial"/>
          <w:sz w:val="20"/>
          <w:szCs w:val="20"/>
        </w:rPr>
      </w:pPr>
    </w:p>
    <w:p w14:paraId="5245ABC9" w14:textId="5F09F6FF" w:rsidR="00E14A38" w:rsidRPr="00B8399B" w:rsidRDefault="00453E42" w:rsidP="00453E42">
      <w:pPr>
        <w:pStyle w:val="ListParagraph"/>
        <w:numPr>
          <w:ilvl w:val="0"/>
          <w:numId w:val="29"/>
        </w:numPr>
        <w:spacing w:line="240" w:lineRule="auto"/>
        <w:ind w:right="926"/>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68832" behindDoc="1" locked="0" layoutInCell="1" allowOverlap="1" wp14:anchorId="194A28A2" wp14:editId="6034B246">
                <wp:simplePos x="0" y="0"/>
                <wp:positionH relativeFrom="column">
                  <wp:posOffset>0</wp:posOffset>
                </wp:positionH>
                <wp:positionV relativeFrom="paragraph">
                  <wp:posOffset>299237</wp:posOffset>
                </wp:positionV>
                <wp:extent cx="5443855" cy="1148080"/>
                <wp:effectExtent l="0" t="0" r="23495" b="13970"/>
                <wp:wrapTight wrapText="bothSides">
                  <wp:wrapPolygon edited="0">
                    <wp:start x="0" y="0"/>
                    <wp:lineTo x="0" y="21504"/>
                    <wp:lineTo x="21618" y="21504"/>
                    <wp:lineTo x="2161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48080"/>
                        </a:xfrm>
                        <a:prstGeom prst="rect">
                          <a:avLst/>
                        </a:prstGeom>
                        <a:solidFill>
                          <a:srgbClr val="FFFFFF"/>
                        </a:solidFill>
                        <a:ln w="9525">
                          <a:solidFill>
                            <a:srgbClr val="000000"/>
                          </a:solidFill>
                          <a:miter lim="800000"/>
                          <a:headEnd/>
                          <a:tailEnd/>
                        </a:ln>
                      </wps:spPr>
                      <wps:txbx>
                        <w:txbxContent>
                          <w:p w14:paraId="0D5E78A5"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sz w:val="18"/>
                                <w:szCs w:val="18"/>
                              </w:rPr>
                              <w:t xml:space="preserve">If warranty insurance is required (in the case of new homes) this shall be a disbursement additional to the Fee. </w:t>
                            </w:r>
                          </w:p>
                          <w:p w14:paraId="7C4708A3"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All other expenses and disbursements, incurred by the Building Control Approver in performing the Services and any Additional Work, are included in the Fee</w:t>
                            </w:r>
                            <w:r w:rsidRPr="0032480A">
                              <w:rPr>
                                <w:rFonts w:ascii="Arial" w:hAnsi="Arial" w:cs="Arial"/>
                                <w:b/>
                                <w:bCs/>
                                <w:sz w:val="18"/>
                                <w:szCs w:val="18"/>
                              </w:rPr>
                              <w:t>]</w:t>
                            </w:r>
                            <w:r w:rsidRPr="0032480A">
                              <w:rPr>
                                <w:rFonts w:ascii="Arial" w:hAnsi="Arial" w:cs="Arial"/>
                                <w:sz w:val="18"/>
                                <w:szCs w:val="18"/>
                              </w:rPr>
                              <w:t>; or</w:t>
                            </w:r>
                          </w:p>
                          <w:p w14:paraId="4C2345FB"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The Building Control Approver shall be entitled to charge for their expenses and disbursements</w:t>
                            </w:r>
                            <w:r w:rsidRPr="0032480A">
                              <w:rPr>
                                <w:rFonts w:ascii="Arial" w:hAnsi="Arial" w:cs="Arial"/>
                                <w:b/>
                                <w:bCs/>
                                <w:sz w:val="18"/>
                                <w:szCs w:val="18"/>
                              </w:rPr>
                              <w:t>]</w:t>
                            </w:r>
                            <w:r w:rsidRPr="0032480A">
                              <w:rPr>
                                <w:rFonts w:ascii="Arial" w:hAnsi="Arial" w:cs="Arial"/>
                                <w:sz w:val="18"/>
                                <w:szCs w:val="18"/>
                              </w:rPr>
                              <w:t>; or</w:t>
                            </w:r>
                          </w:p>
                          <w:p w14:paraId="00409643"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The Building Control Approver shall be entitled to charge for the following expenses and disbursements</w:t>
                            </w:r>
                            <w:proofErr w:type="gramStart"/>
                            <w:r w:rsidRPr="0032480A">
                              <w:rPr>
                                <w:rFonts w:ascii="Arial" w:hAnsi="Arial" w:cs="Arial"/>
                                <w:sz w:val="18"/>
                                <w:szCs w:val="18"/>
                              </w:rPr>
                              <w:t xml:space="preserve">: </w:t>
                            </w:r>
                            <w:r w:rsidRPr="0032480A">
                              <w:rPr>
                                <w:rFonts w:ascii="Arial" w:hAnsi="Arial" w:cs="Arial"/>
                                <w:b/>
                                <w:bCs/>
                                <w:sz w:val="18"/>
                                <w:szCs w:val="18"/>
                              </w:rPr>
                              <w:t>]</w:t>
                            </w:r>
                            <w:proofErr w:type="gramEnd"/>
                          </w:p>
                          <w:p w14:paraId="48D14748" w14:textId="77777777" w:rsidR="00453E42" w:rsidRPr="00E14A38" w:rsidRDefault="00453E42" w:rsidP="00453E42">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A28A2" id="Text Box 15" o:spid="_x0000_s1039" type="#_x0000_t202" style="position:absolute;left:0;text-align:left;margin-left:0;margin-top:23.55pt;width:428.65pt;height:90.4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A/FwIAACgEAAAOAAAAZHJzL2Uyb0RvYy54bWysk82O2yAQx++V+g6Ie2M7a7deK85qm22q&#10;StsPadsHwBjHqJihQGKnT98BZ7PRtr1U5YAYBv7M/GZY3UyDIgdhnQRd02yRUiI0h1bqXU2/fd2+&#10;KilxnumWKdCipkfh6M365YvVaCqxhB5UKyxBEe2q0dS0995USeJ4LwbmFmCERmcHdmAeTbtLWstG&#10;VB9UskzT18kItjUWuHAOd+9mJ11H/a4T3H/uOic8UTXF2HycbZybMCfrFat2lple8lMY7B+iGJjU&#10;+OhZ6o55RvZW/iY1SG7BQecXHIYEuk5yEXPAbLL0WTYPPTMi5oJwnDljcv9Pln86PJgvlvjpLUxY&#10;wJiEM/fAvzuiYdMzvRO31sLYC9biw1lAlozGVaerAbWrXBBpxo/QYpHZ3kMUmjo7BCqYJ0F1LMDx&#10;DF1MnnDcLPL8qiwKSjj6siwv0zKWJWHV43VjnX8vYCBhUVOLVY3y7HDvfAiHVY9HwmsOlGy3Uqlo&#10;2F2zUZYcGHbANo6YwbNjSpOxptfFspgJ/FUijeNPEoP02MpKDjUtz4dYFbi9021sNM+kmtcYstIn&#10;kIHdTNFPzURkixyuwgsBbAPtEdFamFsXvxouerA/KRmxbWvqfuyZFZSoDxrLc53leejzaOTFmyUa&#10;9tLTXHqY5ihVU0/JvNz4+DcCOA23WMZORsBPkZxixnaM3E9fJ/T7pR1PPX3w9S8AAAD//wMAUEsD&#10;BBQABgAIAAAAIQByHrCT3gAAAAcBAAAPAAAAZHJzL2Rvd25yZXYueG1sTI/BTsMwEETvSPyDtUhc&#10;EHWaliYN2VQICURvUBBc3XibRMTrYLtp+HvMCY6jGc28KTeT6cVIzneWEeazBARxbXXHDcLb68N1&#10;DsIHxVr1lgnhmzxsqvOzUhXanviFxl1oRCxhXyiENoShkNLXLRnlZ3Ygjt7BOqNClK6R2qlTLDe9&#10;TJNkJY3qOC60aqD7lurP3dEg5Mun8cNvF8/v9erQr8NVNj5+OcTLi+nuFkSgKfyF4Rc/okMVmfb2&#10;yNqLHiEeCQjLbA4iuvlNtgCxR0jTbA2yKuV//uoHAAD//wMAUEsBAi0AFAAGAAgAAAAhALaDOJL+&#10;AAAA4QEAABMAAAAAAAAAAAAAAAAAAAAAAFtDb250ZW50X1R5cGVzXS54bWxQSwECLQAUAAYACAAA&#10;ACEAOP0h/9YAAACUAQAACwAAAAAAAAAAAAAAAAAvAQAAX3JlbHMvLnJlbHNQSwECLQAUAAYACAAA&#10;ACEAZ3BQPxcCAAAoBAAADgAAAAAAAAAAAAAAAAAuAgAAZHJzL2Uyb0RvYy54bWxQSwECLQAUAAYA&#10;CAAAACEAch6wk94AAAAHAQAADwAAAAAAAAAAAAAAAABxBAAAZHJzL2Rvd25yZXYueG1sUEsFBgAA&#10;AAAEAAQA8wAAAHwFAAAAAA==&#10;">
                <v:textbox>
                  <w:txbxContent>
                    <w:p w14:paraId="0D5E78A5"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sz w:val="18"/>
                          <w:szCs w:val="18"/>
                        </w:rPr>
                        <w:t xml:space="preserve">If warranty insurance is required (in the case of new homes) this shall be a disbursement additional to the Fee. </w:t>
                      </w:r>
                    </w:p>
                    <w:p w14:paraId="7C4708A3"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All other expenses and disbursements, incurred by the Building Control Approver in performing the Services and any Additional Work, are included in the Fee</w:t>
                      </w:r>
                      <w:r w:rsidRPr="0032480A">
                        <w:rPr>
                          <w:rFonts w:ascii="Arial" w:hAnsi="Arial" w:cs="Arial"/>
                          <w:b/>
                          <w:bCs/>
                          <w:sz w:val="18"/>
                          <w:szCs w:val="18"/>
                        </w:rPr>
                        <w:t>]</w:t>
                      </w:r>
                      <w:r w:rsidRPr="0032480A">
                        <w:rPr>
                          <w:rFonts w:ascii="Arial" w:hAnsi="Arial" w:cs="Arial"/>
                          <w:sz w:val="18"/>
                          <w:szCs w:val="18"/>
                        </w:rPr>
                        <w:t>; or</w:t>
                      </w:r>
                    </w:p>
                    <w:p w14:paraId="4C2345FB"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The Building Control Approver shall be entitled to charge for their expenses and disbursements</w:t>
                      </w:r>
                      <w:r w:rsidRPr="0032480A">
                        <w:rPr>
                          <w:rFonts w:ascii="Arial" w:hAnsi="Arial" w:cs="Arial"/>
                          <w:b/>
                          <w:bCs/>
                          <w:sz w:val="18"/>
                          <w:szCs w:val="18"/>
                        </w:rPr>
                        <w:t>]</w:t>
                      </w:r>
                      <w:r w:rsidRPr="0032480A">
                        <w:rPr>
                          <w:rFonts w:ascii="Arial" w:hAnsi="Arial" w:cs="Arial"/>
                          <w:sz w:val="18"/>
                          <w:szCs w:val="18"/>
                        </w:rPr>
                        <w:t>; or</w:t>
                      </w:r>
                    </w:p>
                    <w:p w14:paraId="00409643"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The Building Control Approver shall be entitled to charge for the following expenses and disbursements</w:t>
                      </w:r>
                      <w:proofErr w:type="gramStart"/>
                      <w:r w:rsidRPr="0032480A">
                        <w:rPr>
                          <w:rFonts w:ascii="Arial" w:hAnsi="Arial" w:cs="Arial"/>
                          <w:sz w:val="18"/>
                          <w:szCs w:val="18"/>
                        </w:rPr>
                        <w:t xml:space="preserve">: </w:t>
                      </w:r>
                      <w:r w:rsidRPr="0032480A">
                        <w:rPr>
                          <w:rFonts w:ascii="Arial" w:hAnsi="Arial" w:cs="Arial"/>
                          <w:b/>
                          <w:bCs/>
                          <w:sz w:val="18"/>
                          <w:szCs w:val="18"/>
                        </w:rPr>
                        <w:t>]</w:t>
                      </w:r>
                      <w:proofErr w:type="gramEnd"/>
                    </w:p>
                    <w:p w14:paraId="48D14748" w14:textId="77777777" w:rsidR="00453E42" w:rsidRPr="00E14A38" w:rsidRDefault="00453E42" w:rsidP="00453E42">
                      <w:pPr>
                        <w:rPr>
                          <w:rFonts w:ascii="Arial" w:hAnsi="Arial" w:cs="Arial"/>
                          <w:sz w:val="18"/>
                          <w:szCs w:val="18"/>
                        </w:rPr>
                      </w:pPr>
                    </w:p>
                  </w:txbxContent>
                </v:textbox>
                <w10:wrap type="tight"/>
              </v:shape>
            </w:pict>
          </mc:Fallback>
        </mc:AlternateContent>
      </w:r>
      <w:r w:rsidR="00E14A38" w:rsidRPr="00B8399B">
        <w:rPr>
          <w:rFonts w:ascii="Arial" w:hAnsi="Arial" w:cs="Arial"/>
          <w:sz w:val="20"/>
          <w:szCs w:val="20"/>
        </w:rPr>
        <w:t xml:space="preserve">Expenses and Disbursements </w:t>
      </w:r>
    </w:p>
    <w:p w14:paraId="14D119A0" w14:textId="04B86C94" w:rsidR="00F6001A" w:rsidRPr="00B8399B" w:rsidRDefault="00F6001A" w:rsidP="00F6001A">
      <w:pPr>
        <w:spacing w:after="0"/>
        <w:ind w:right="926"/>
        <w:rPr>
          <w:rFonts w:ascii="Arial" w:hAnsi="Arial" w:cs="Arial"/>
          <w:sz w:val="20"/>
          <w:szCs w:val="20"/>
        </w:rPr>
      </w:pPr>
    </w:p>
    <w:p w14:paraId="348FE60F" w14:textId="76B07687" w:rsidR="00E14A38" w:rsidRPr="00B8399B" w:rsidRDefault="00E14A38" w:rsidP="004501B9">
      <w:pPr>
        <w:pStyle w:val="ListParagraph"/>
        <w:numPr>
          <w:ilvl w:val="0"/>
          <w:numId w:val="29"/>
        </w:numPr>
        <w:spacing w:after="0"/>
        <w:ind w:right="926"/>
        <w:rPr>
          <w:rFonts w:ascii="Arial" w:hAnsi="Arial" w:cs="Arial"/>
          <w:sz w:val="20"/>
          <w:szCs w:val="20"/>
        </w:rPr>
      </w:pPr>
      <w:r w:rsidRPr="00B8399B">
        <w:rPr>
          <w:rFonts w:ascii="Arial" w:hAnsi="Arial" w:cs="Arial"/>
          <w:sz w:val="20"/>
          <w:szCs w:val="20"/>
        </w:rPr>
        <w:t xml:space="preserve">Instalment Payments </w:t>
      </w:r>
    </w:p>
    <w:p w14:paraId="7976D634" w14:textId="604C1E9A" w:rsidR="00EC089D" w:rsidRPr="00B8399B" w:rsidRDefault="00EC089D" w:rsidP="00EC089D">
      <w:pPr>
        <w:pStyle w:val="ListParagraph"/>
        <w:spacing w:after="0"/>
        <w:ind w:right="926"/>
        <w:rPr>
          <w:rFonts w:ascii="Arial" w:hAnsi="Arial" w:cs="Arial"/>
          <w:sz w:val="20"/>
          <w:szCs w:val="20"/>
        </w:rPr>
      </w:pPr>
      <w:r w:rsidRPr="00B8399B">
        <w:rPr>
          <w:rFonts w:ascii="Arial" w:hAnsi="Arial" w:cs="Arial"/>
          <w:noProof/>
          <w:sz w:val="20"/>
          <w:szCs w:val="20"/>
        </w:rPr>
        <w:lastRenderedPageBreak/>
        <mc:AlternateContent>
          <mc:Choice Requires="wps">
            <w:drawing>
              <wp:anchor distT="0" distB="0" distL="114300" distR="114300" simplePos="0" relativeHeight="251769856" behindDoc="0" locked="0" layoutInCell="1" allowOverlap="1" wp14:anchorId="384A3A9B" wp14:editId="742D8BF4">
                <wp:simplePos x="0" y="0"/>
                <wp:positionH relativeFrom="column">
                  <wp:posOffset>0</wp:posOffset>
                </wp:positionH>
                <wp:positionV relativeFrom="paragraph">
                  <wp:posOffset>156845</wp:posOffset>
                </wp:positionV>
                <wp:extent cx="5252085" cy="2830830"/>
                <wp:effectExtent l="0" t="0" r="24765" b="2667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2830830"/>
                        </a:xfrm>
                        <a:custGeom>
                          <a:avLst/>
                          <a:gdLst>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8810" h="241300">
                              <a:moveTo>
                                <a:pt x="0" y="0"/>
                              </a:moveTo>
                              <a:lnTo>
                                <a:pt x="5718810" y="0"/>
                              </a:lnTo>
                              <a:lnTo>
                                <a:pt x="5718810" y="241300"/>
                              </a:lnTo>
                              <a:lnTo>
                                <a:pt x="0" y="241300"/>
                              </a:lnTo>
                              <a:lnTo>
                                <a:pt x="0" y="0"/>
                              </a:lnTo>
                              <a:close/>
                            </a:path>
                          </a:pathLst>
                        </a:custGeom>
                        <a:solidFill>
                          <a:srgbClr val="FFFFFF"/>
                        </a:solidFill>
                        <a:ln w="9525">
                          <a:solidFill>
                            <a:srgbClr val="000000"/>
                          </a:solidFill>
                          <a:miter lim="800000"/>
                          <a:headEnd/>
                          <a:tailEnd/>
                        </a:ln>
                      </wps:spPr>
                      <wps:txbx>
                        <w:txbxContent>
                          <w:p w14:paraId="3317B660" w14:textId="77777777" w:rsidR="00EC089D" w:rsidRDefault="00EC089D" w:rsidP="00EC089D">
                            <w:pPr>
                              <w:rPr>
                                <w:rFonts w:ascii="Arial" w:hAnsi="Arial" w:cs="Arial"/>
                                <w:sz w:val="18"/>
                                <w:szCs w:val="18"/>
                              </w:rPr>
                            </w:pPr>
                            <w:r>
                              <w:rPr>
                                <w:rFonts w:ascii="Arial" w:hAnsi="Arial" w:cs="Arial"/>
                                <w:sz w:val="18"/>
                                <w:szCs w:val="18"/>
                              </w:rPr>
                              <w:t xml:space="preserve">Payment shall be made as </w:t>
                            </w:r>
                            <w:proofErr w:type="gramStart"/>
                            <w:r>
                              <w:rPr>
                                <w:rFonts w:ascii="Arial" w:hAnsi="Arial" w:cs="Arial"/>
                                <w:sz w:val="18"/>
                                <w:szCs w:val="18"/>
                              </w:rPr>
                              <w:t>follows</w:t>
                            </w:r>
                            <w:proofErr w:type="gramEnd"/>
                            <w:r>
                              <w:rPr>
                                <w:rFonts w:ascii="Arial" w:hAnsi="Arial" w:cs="Arial"/>
                                <w:sz w:val="18"/>
                                <w:szCs w:val="18"/>
                              </w:rPr>
                              <w:t xml:space="preserve"> </w:t>
                            </w:r>
                          </w:p>
                          <w:p w14:paraId="2FBC5ED6" w14:textId="77777777" w:rsidR="00EC089D" w:rsidRDefault="00EC089D" w:rsidP="00EC089D">
                            <w:pPr>
                              <w:rPr>
                                <w:rFonts w:ascii="Arial" w:hAnsi="Arial" w:cs="Arial"/>
                                <w:b/>
                                <w:bCs/>
                                <w:sz w:val="18"/>
                                <w:szCs w:val="18"/>
                                <w:u w:val="single"/>
                              </w:rPr>
                            </w:pPr>
                            <w:r>
                              <w:rPr>
                                <w:rFonts w:ascii="Arial" w:hAnsi="Arial" w:cs="Arial"/>
                                <w:b/>
                                <w:bCs/>
                                <w:sz w:val="18"/>
                                <w:szCs w:val="18"/>
                                <w:u w:val="single"/>
                              </w:rPr>
                              <w:t xml:space="preserve">Lump Sum </w:t>
                            </w:r>
                          </w:p>
                          <w:tbl>
                            <w:tblPr>
                              <w:tblStyle w:val="TableGrid"/>
                              <w:tblW w:w="0" w:type="auto"/>
                              <w:tblLook w:val="04A0" w:firstRow="1" w:lastRow="0" w:firstColumn="1" w:lastColumn="0" w:noHBand="0" w:noVBand="1"/>
                            </w:tblPr>
                            <w:tblGrid>
                              <w:gridCol w:w="3939"/>
                              <w:gridCol w:w="3941"/>
                            </w:tblGrid>
                            <w:tr w:rsidR="00EC089D" w:rsidRPr="005A77DB" w14:paraId="79F43453" w14:textId="77777777" w:rsidTr="0060127B">
                              <w:trPr>
                                <w:trHeight w:val="262"/>
                              </w:trPr>
                              <w:tc>
                                <w:tcPr>
                                  <w:tcW w:w="3939" w:type="dxa"/>
                                </w:tcPr>
                                <w:p w14:paraId="688F090A" w14:textId="77777777" w:rsidR="00EC089D" w:rsidRPr="005A77DB" w:rsidRDefault="00EC089D" w:rsidP="00EC089D">
                                  <w:pPr>
                                    <w:rPr>
                                      <w:rFonts w:ascii="Arial" w:hAnsi="Arial" w:cs="Arial"/>
                                      <w:sz w:val="20"/>
                                      <w:szCs w:val="20"/>
                                    </w:rPr>
                                  </w:pPr>
                                  <w:r w:rsidRPr="005A77DB">
                                    <w:rPr>
                                      <w:rFonts w:ascii="Arial" w:hAnsi="Arial" w:cs="Arial"/>
                                      <w:sz w:val="20"/>
                                      <w:szCs w:val="20"/>
                                    </w:rPr>
                                    <w:t>[Stage] or [Monthly]</w:t>
                                  </w:r>
                                </w:p>
                              </w:tc>
                              <w:tc>
                                <w:tcPr>
                                  <w:tcW w:w="3941" w:type="dxa"/>
                                </w:tcPr>
                                <w:p w14:paraId="525AA18B" w14:textId="77777777" w:rsidR="00EC089D" w:rsidRPr="005A77DB" w:rsidRDefault="00EC089D" w:rsidP="00EC089D">
                                  <w:pPr>
                                    <w:rPr>
                                      <w:rFonts w:ascii="Arial" w:hAnsi="Arial" w:cs="Arial"/>
                                      <w:sz w:val="20"/>
                                      <w:szCs w:val="20"/>
                                    </w:rPr>
                                  </w:pPr>
                                  <w:r w:rsidRPr="005A77DB">
                                    <w:rPr>
                                      <w:rFonts w:ascii="Arial" w:hAnsi="Arial" w:cs="Arial"/>
                                      <w:sz w:val="20"/>
                                      <w:szCs w:val="20"/>
                                    </w:rPr>
                                    <w:t xml:space="preserve">[Amount] or [% of lump sum] </w:t>
                                  </w:r>
                                </w:p>
                              </w:tc>
                            </w:tr>
                            <w:tr w:rsidR="00EC089D" w:rsidRPr="005A77DB" w14:paraId="457A9C5A" w14:textId="77777777" w:rsidTr="0060127B">
                              <w:trPr>
                                <w:trHeight w:val="262"/>
                              </w:trPr>
                              <w:tc>
                                <w:tcPr>
                                  <w:tcW w:w="3939" w:type="dxa"/>
                                </w:tcPr>
                                <w:p w14:paraId="28884466" w14:textId="77777777" w:rsidR="00EC089D" w:rsidRPr="005A77DB" w:rsidRDefault="00EC089D" w:rsidP="00EC089D">
                                  <w:pPr>
                                    <w:rPr>
                                      <w:rFonts w:ascii="Arial" w:hAnsi="Arial" w:cs="Arial"/>
                                      <w:sz w:val="20"/>
                                      <w:szCs w:val="20"/>
                                    </w:rPr>
                                  </w:pPr>
                                </w:p>
                              </w:tc>
                              <w:tc>
                                <w:tcPr>
                                  <w:tcW w:w="3941" w:type="dxa"/>
                                </w:tcPr>
                                <w:p w14:paraId="0EB4B46E" w14:textId="77777777" w:rsidR="00EC089D" w:rsidRPr="005A77DB" w:rsidRDefault="00EC089D" w:rsidP="00EC089D">
                                  <w:pPr>
                                    <w:rPr>
                                      <w:rFonts w:ascii="Arial" w:hAnsi="Arial" w:cs="Arial"/>
                                      <w:sz w:val="20"/>
                                      <w:szCs w:val="20"/>
                                    </w:rPr>
                                  </w:pPr>
                                </w:p>
                              </w:tc>
                            </w:tr>
                            <w:tr w:rsidR="00EC089D" w:rsidRPr="005A77DB" w14:paraId="428AE4EB" w14:textId="77777777" w:rsidTr="0060127B">
                              <w:trPr>
                                <w:trHeight w:val="342"/>
                              </w:trPr>
                              <w:tc>
                                <w:tcPr>
                                  <w:tcW w:w="3939" w:type="dxa"/>
                                </w:tcPr>
                                <w:p w14:paraId="0BCD11F9" w14:textId="77777777" w:rsidR="00EC089D" w:rsidRPr="005A77DB" w:rsidRDefault="00EC089D" w:rsidP="00EC089D">
                                  <w:pPr>
                                    <w:rPr>
                                      <w:rFonts w:ascii="Arial" w:hAnsi="Arial" w:cs="Arial"/>
                                      <w:sz w:val="20"/>
                                      <w:szCs w:val="20"/>
                                    </w:rPr>
                                  </w:pPr>
                                </w:p>
                              </w:tc>
                              <w:tc>
                                <w:tcPr>
                                  <w:tcW w:w="3941" w:type="dxa"/>
                                </w:tcPr>
                                <w:p w14:paraId="553738CD" w14:textId="77777777" w:rsidR="00EC089D" w:rsidRPr="005A77DB" w:rsidRDefault="00EC089D" w:rsidP="00EC089D">
                                  <w:pPr>
                                    <w:rPr>
                                      <w:rFonts w:ascii="Arial" w:hAnsi="Arial" w:cs="Arial"/>
                                      <w:sz w:val="20"/>
                                      <w:szCs w:val="20"/>
                                    </w:rPr>
                                  </w:pPr>
                                </w:p>
                              </w:tc>
                            </w:tr>
                            <w:tr w:rsidR="00EC089D" w:rsidRPr="005A77DB" w14:paraId="1C6BC091" w14:textId="77777777" w:rsidTr="0060127B">
                              <w:trPr>
                                <w:trHeight w:val="342"/>
                              </w:trPr>
                              <w:tc>
                                <w:tcPr>
                                  <w:tcW w:w="3939" w:type="dxa"/>
                                </w:tcPr>
                                <w:p w14:paraId="657CDA0B" w14:textId="77777777" w:rsidR="00EC089D" w:rsidRPr="005A77DB" w:rsidRDefault="00EC089D" w:rsidP="00EC089D">
                                  <w:pPr>
                                    <w:rPr>
                                      <w:rFonts w:ascii="Arial" w:hAnsi="Arial" w:cs="Arial"/>
                                      <w:sz w:val="20"/>
                                      <w:szCs w:val="20"/>
                                    </w:rPr>
                                  </w:pPr>
                                </w:p>
                              </w:tc>
                              <w:tc>
                                <w:tcPr>
                                  <w:tcW w:w="3941" w:type="dxa"/>
                                </w:tcPr>
                                <w:p w14:paraId="01C5CD90" w14:textId="77777777" w:rsidR="00EC089D" w:rsidRPr="005A77DB" w:rsidRDefault="00EC089D" w:rsidP="00EC089D">
                                  <w:pPr>
                                    <w:rPr>
                                      <w:rFonts w:ascii="Arial" w:hAnsi="Arial" w:cs="Arial"/>
                                      <w:sz w:val="20"/>
                                      <w:szCs w:val="20"/>
                                    </w:rPr>
                                  </w:pPr>
                                </w:p>
                              </w:tc>
                            </w:tr>
                          </w:tbl>
                          <w:p w14:paraId="6CC73771" w14:textId="77777777" w:rsidR="00EC089D" w:rsidRDefault="00EC089D" w:rsidP="00EC089D">
                            <w:pPr>
                              <w:rPr>
                                <w:rFonts w:ascii="Arial" w:hAnsi="Arial" w:cs="Arial"/>
                                <w:b/>
                                <w:bCs/>
                                <w:sz w:val="18"/>
                                <w:szCs w:val="18"/>
                                <w:u w:val="single"/>
                              </w:rPr>
                            </w:pPr>
                          </w:p>
                          <w:p w14:paraId="31A6E6CF" w14:textId="77777777" w:rsidR="00EC089D" w:rsidRDefault="00EC089D" w:rsidP="00EC089D">
                            <w:pPr>
                              <w:rPr>
                                <w:rFonts w:ascii="Arial" w:hAnsi="Arial" w:cs="Arial"/>
                                <w:b/>
                                <w:bCs/>
                                <w:sz w:val="18"/>
                                <w:szCs w:val="18"/>
                                <w:u w:val="single"/>
                              </w:rPr>
                            </w:pPr>
                            <w:r>
                              <w:rPr>
                                <w:rFonts w:ascii="Arial" w:hAnsi="Arial" w:cs="Arial"/>
                                <w:b/>
                                <w:bCs/>
                                <w:sz w:val="18"/>
                                <w:szCs w:val="18"/>
                                <w:u w:val="single"/>
                              </w:rPr>
                              <w:t>Time Charge:</w:t>
                            </w:r>
                          </w:p>
                          <w:p w14:paraId="6AF1574F" w14:textId="77777777" w:rsidR="00EC089D" w:rsidRDefault="00EC089D" w:rsidP="00EC089D">
                            <w:pPr>
                              <w:rPr>
                                <w:rFonts w:ascii="Arial" w:hAnsi="Arial" w:cs="Arial"/>
                                <w:sz w:val="18"/>
                                <w:szCs w:val="18"/>
                              </w:rPr>
                            </w:pPr>
                            <w:r>
                              <w:rPr>
                                <w:rFonts w:ascii="Arial" w:hAnsi="Arial" w:cs="Arial"/>
                                <w:sz w:val="18"/>
                                <w:szCs w:val="18"/>
                              </w:rPr>
                              <w:t xml:space="preserve">The following Services shall be charged in accordance with the rates set out in the Contract Details </w:t>
                            </w:r>
                          </w:p>
                          <w:p w14:paraId="47AF4FCF" w14:textId="77777777" w:rsidR="00EC089D" w:rsidRDefault="00EC089D" w:rsidP="00EC089D">
                            <w:pPr>
                              <w:rPr>
                                <w:rFonts w:ascii="Arial" w:hAnsi="Arial" w:cs="Arial"/>
                                <w:sz w:val="18"/>
                                <w:szCs w:val="18"/>
                              </w:rPr>
                            </w:pPr>
                            <w:r>
                              <w:rPr>
                                <w:rFonts w:ascii="Arial" w:hAnsi="Arial" w:cs="Arial"/>
                                <w:sz w:val="18"/>
                                <w:szCs w:val="18"/>
                              </w:rPr>
                              <w:t>[……………….]</w:t>
                            </w:r>
                          </w:p>
                          <w:p w14:paraId="2B95976F" w14:textId="77777777" w:rsidR="00EC089D" w:rsidRDefault="00EC089D" w:rsidP="00EC089D">
                            <w:pPr>
                              <w:rPr>
                                <w:rFonts w:ascii="Arial" w:hAnsi="Arial" w:cs="Arial"/>
                                <w:sz w:val="18"/>
                                <w:szCs w:val="18"/>
                              </w:rPr>
                            </w:pPr>
                            <w:r>
                              <w:rPr>
                                <w:rFonts w:ascii="Arial" w:hAnsi="Arial" w:cs="Arial"/>
                                <w:sz w:val="18"/>
                                <w:szCs w:val="18"/>
                              </w:rPr>
                              <w:t>[……………….]</w:t>
                            </w:r>
                          </w:p>
                          <w:p w14:paraId="24DF51FF" w14:textId="77777777" w:rsidR="00EC089D" w:rsidRPr="00F6001A" w:rsidRDefault="00EC089D" w:rsidP="00EC089D">
                            <w:pPr>
                              <w:rPr>
                                <w:rFonts w:ascii="Arial" w:hAnsi="Arial" w:cs="Arial"/>
                                <w:sz w:val="18"/>
                                <w:szCs w:val="18"/>
                              </w:rPr>
                            </w:pPr>
                            <w:r>
                              <w:rPr>
                                <w:rFonts w:ascii="Arial" w:hAnsi="Arial" w:cs="Arial"/>
                                <w:sz w:val="18"/>
                                <w:szCs w:val="18"/>
                              </w:rPr>
                              <w:t>[and payment for any time charge incurred shall be invoiced monthly].</w:t>
                            </w:r>
                          </w:p>
                          <w:p w14:paraId="2BC5B822" w14:textId="77777777" w:rsidR="003D10A6" w:rsidRPr="00E14A38" w:rsidRDefault="003D10A6" w:rsidP="003D10A6">
                            <w:pPr>
                              <w:rPr>
                                <w:rFonts w:ascii="Arial" w:hAnsi="Arial" w:cs="Arial"/>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84A3A9B" id="Text Box 22" o:spid="_x0000_s1040" style="position:absolute;left:0;text-align:left;margin-left:0;margin-top:12.35pt;width:413.55pt;height:222.9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718810,24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wNAMAAIUKAAAOAAAAZHJzL2Uyb0RvYy54bWzsVltv0zAUfkfiP1h+RGJJ05Z10dJpbAwh&#10;jYu0IY1H13GaCMcOtttk/HqO7aRzC1O7iQceiKrErs/F/o7P+c7pWVdztGZKV1JkeHQUY8QElXkl&#10;lhn+env1eoaRNkTkhEvBMnzPND6bv3xx2jYpS2Qpec4UAiNCp22T4dKYJo0iTUtWE30kGyZgsZCq&#10;JgamahnlirRgveZREsdvolaqvFGSMq3h30u/iOfOflEwaj4XhWYG8QzD3ox7K/de2Hc0PyXpUpGm&#10;rGi/DfKMXdSkEuB0Y+qSGIJWqvrNVF1RJbUszBGVdSSLoqLMnQFOM4p3TnNTkoa5swA4utnApP+e&#10;WfppfdN8Uch0b2UHAXSH0M21pN81EvKiJGLJzpWSbclIDo5HFrKobXTaq1qodaqtkUX7UeYQZLIy&#10;0hnqClVbVOCcCKxDAO43oLPOIAp/TpNpEs+mGFFYS2bjGH7OB0kHdbrS5j2TzhRZX2vjo5bDyGGe&#10;I0Fq8EulELoy7A4cFTWHQL6KUIxaND0ezWajIdq74t+2xUuUTEbj+DHpu1FgvDe830WoFKN9LpLn&#10;uAiV/An2+hkHfg7AKRQ/0MPkaR62xffBtB23/2Huq9nu/b4L4/aPhzmCEjrkNSmHVKed6HMdRghK&#10;kq0iNvUbqW1hCRMfqsgwhcS2xYqkoGWl9yhDjobKvtIdqgzZFyonT/IMAQqVx09ShpwJlSehsj97&#10;j50CNrQ8yB0PGoyABxVGwIMLqwNoEmMhH4aohercV05UQnH2ZdEu13LNbqUTNDuVHVw+rHIRSm2M&#10;wX6H0AwSw7dx9kLJh2oMpgex4evFPbEcLLjrm3Kpmb8pFgJ3ZTZYWAgD/tGSV/lVxbk9vFbLxQVX&#10;aE0A1iv39OhviXFhoTwBpvP0+qiJ2D1/MlEDrSnEqzrDs40QSS0pvxO5i54hFfdjh1PP0paYPUWb&#10;btGhKgcKd1fEsvZC5vfA20r6vgj6OBiUUv3EqIWeKMP6x4oohhH/IID7T0aTCUBt3GQyPU5gosKV&#10;RbhCBAVTGYaL5ocXBmY+b4U8hx6hqCyTu2bC76SfQK/jYtD3ZbaZCudO6qF7nP8CAAD//wMAUEsD&#10;BBQABgAIAAAAIQD3oGL/3QAAAAcBAAAPAAAAZHJzL2Rvd25yZXYueG1sTI/BTsMwEETvSPyDtUjc&#10;qJPQkipkUwECIUAcKHzAJl6SiHgdYrdN/x5zguNoRjNvys1sB7XnyfdOENJFAoqlcaaXFuHj/eFi&#10;DcoHEkODE0Y4sodNdXpSUmHcQd54vw2tiiXiC0LoQhgLrX3TsSW/cCNL9D7dZClEObXaTHSI5XbQ&#10;WZJcaUu9xIWORr7ruPna7izCGF5u/epVX94/1gM9PWd0bNNvxPOz+eYaVOA5/IXhFz+iQxWZarcT&#10;49WAEI8EhGyZg4ruOstTUDXCMk9WoKtS/+evfgAAAP//AwBQSwECLQAUAAYACAAAACEAtoM4kv4A&#10;AADhAQAAEwAAAAAAAAAAAAAAAAAAAAAAW0NvbnRlbnRfVHlwZXNdLnhtbFBLAQItABQABgAIAAAA&#10;IQA4/SH/1gAAAJQBAAALAAAAAAAAAAAAAAAAAC8BAABfcmVscy8ucmVsc1BLAQItABQABgAIAAAA&#10;IQC/XnQwNAMAAIUKAAAOAAAAAAAAAAAAAAAAAC4CAABkcnMvZTJvRG9jLnhtbFBLAQItABQABgAI&#10;AAAAIQD3oGL/3QAAAAcBAAAPAAAAAAAAAAAAAAAAAI4FAABkcnMvZG93bnJldi54bWxQSwUGAAAA&#10;AAQABADzAAAAmAYAAAAA&#10;" adj="-11796480,,5400" path="m,l5718810,r,241300l,241300,,xe">
                <v:stroke joinstyle="miter"/>
                <v:formulas/>
                <v:path o:connecttype="custom" o:connectlocs="0,0;5252085,0;5252085,2830830;0,2830830;0,0" o:connectangles="0,0,0,0,0" textboxrect="0,0,5718810,241300"/>
                <v:textbox>
                  <w:txbxContent>
                    <w:p w14:paraId="3317B660" w14:textId="77777777" w:rsidR="00EC089D" w:rsidRDefault="00EC089D" w:rsidP="00EC089D">
                      <w:pPr>
                        <w:rPr>
                          <w:rFonts w:ascii="Arial" w:hAnsi="Arial" w:cs="Arial"/>
                          <w:sz w:val="18"/>
                          <w:szCs w:val="18"/>
                        </w:rPr>
                      </w:pPr>
                      <w:r>
                        <w:rPr>
                          <w:rFonts w:ascii="Arial" w:hAnsi="Arial" w:cs="Arial"/>
                          <w:sz w:val="18"/>
                          <w:szCs w:val="18"/>
                        </w:rPr>
                        <w:t xml:space="preserve">Payment shall be made as </w:t>
                      </w:r>
                      <w:proofErr w:type="gramStart"/>
                      <w:r>
                        <w:rPr>
                          <w:rFonts w:ascii="Arial" w:hAnsi="Arial" w:cs="Arial"/>
                          <w:sz w:val="18"/>
                          <w:szCs w:val="18"/>
                        </w:rPr>
                        <w:t>follows</w:t>
                      </w:r>
                      <w:proofErr w:type="gramEnd"/>
                      <w:r>
                        <w:rPr>
                          <w:rFonts w:ascii="Arial" w:hAnsi="Arial" w:cs="Arial"/>
                          <w:sz w:val="18"/>
                          <w:szCs w:val="18"/>
                        </w:rPr>
                        <w:t xml:space="preserve"> </w:t>
                      </w:r>
                    </w:p>
                    <w:p w14:paraId="2FBC5ED6" w14:textId="77777777" w:rsidR="00EC089D" w:rsidRDefault="00EC089D" w:rsidP="00EC089D">
                      <w:pPr>
                        <w:rPr>
                          <w:rFonts w:ascii="Arial" w:hAnsi="Arial" w:cs="Arial"/>
                          <w:b/>
                          <w:bCs/>
                          <w:sz w:val="18"/>
                          <w:szCs w:val="18"/>
                          <w:u w:val="single"/>
                        </w:rPr>
                      </w:pPr>
                      <w:r>
                        <w:rPr>
                          <w:rFonts w:ascii="Arial" w:hAnsi="Arial" w:cs="Arial"/>
                          <w:b/>
                          <w:bCs/>
                          <w:sz w:val="18"/>
                          <w:szCs w:val="18"/>
                          <w:u w:val="single"/>
                        </w:rPr>
                        <w:t xml:space="preserve">Lump Sum </w:t>
                      </w:r>
                    </w:p>
                    <w:tbl>
                      <w:tblPr>
                        <w:tblStyle w:val="TableGrid"/>
                        <w:tblW w:w="0" w:type="auto"/>
                        <w:tblLook w:val="04A0" w:firstRow="1" w:lastRow="0" w:firstColumn="1" w:lastColumn="0" w:noHBand="0" w:noVBand="1"/>
                      </w:tblPr>
                      <w:tblGrid>
                        <w:gridCol w:w="3939"/>
                        <w:gridCol w:w="3941"/>
                      </w:tblGrid>
                      <w:tr w:rsidR="00EC089D" w:rsidRPr="005A77DB" w14:paraId="79F43453" w14:textId="77777777" w:rsidTr="0060127B">
                        <w:trPr>
                          <w:trHeight w:val="262"/>
                        </w:trPr>
                        <w:tc>
                          <w:tcPr>
                            <w:tcW w:w="3939" w:type="dxa"/>
                          </w:tcPr>
                          <w:p w14:paraId="688F090A" w14:textId="77777777" w:rsidR="00EC089D" w:rsidRPr="005A77DB" w:rsidRDefault="00EC089D" w:rsidP="00EC089D">
                            <w:pPr>
                              <w:rPr>
                                <w:rFonts w:ascii="Arial" w:hAnsi="Arial" w:cs="Arial"/>
                                <w:sz w:val="20"/>
                                <w:szCs w:val="20"/>
                              </w:rPr>
                            </w:pPr>
                            <w:r w:rsidRPr="005A77DB">
                              <w:rPr>
                                <w:rFonts w:ascii="Arial" w:hAnsi="Arial" w:cs="Arial"/>
                                <w:sz w:val="20"/>
                                <w:szCs w:val="20"/>
                              </w:rPr>
                              <w:t>[Stage] or [Monthly]</w:t>
                            </w:r>
                          </w:p>
                        </w:tc>
                        <w:tc>
                          <w:tcPr>
                            <w:tcW w:w="3941" w:type="dxa"/>
                          </w:tcPr>
                          <w:p w14:paraId="525AA18B" w14:textId="77777777" w:rsidR="00EC089D" w:rsidRPr="005A77DB" w:rsidRDefault="00EC089D" w:rsidP="00EC089D">
                            <w:pPr>
                              <w:rPr>
                                <w:rFonts w:ascii="Arial" w:hAnsi="Arial" w:cs="Arial"/>
                                <w:sz w:val="20"/>
                                <w:szCs w:val="20"/>
                              </w:rPr>
                            </w:pPr>
                            <w:r w:rsidRPr="005A77DB">
                              <w:rPr>
                                <w:rFonts w:ascii="Arial" w:hAnsi="Arial" w:cs="Arial"/>
                                <w:sz w:val="20"/>
                                <w:szCs w:val="20"/>
                              </w:rPr>
                              <w:t xml:space="preserve">[Amount] or [% of lump sum] </w:t>
                            </w:r>
                          </w:p>
                        </w:tc>
                      </w:tr>
                      <w:tr w:rsidR="00EC089D" w:rsidRPr="005A77DB" w14:paraId="457A9C5A" w14:textId="77777777" w:rsidTr="0060127B">
                        <w:trPr>
                          <w:trHeight w:val="262"/>
                        </w:trPr>
                        <w:tc>
                          <w:tcPr>
                            <w:tcW w:w="3939" w:type="dxa"/>
                          </w:tcPr>
                          <w:p w14:paraId="28884466" w14:textId="77777777" w:rsidR="00EC089D" w:rsidRPr="005A77DB" w:rsidRDefault="00EC089D" w:rsidP="00EC089D">
                            <w:pPr>
                              <w:rPr>
                                <w:rFonts w:ascii="Arial" w:hAnsi="Arial" w:cs="Arial"/>
                                <w:sz w:val="20"/>
                                <w:szCs w:val="20"/>
                              </w:rPr>
                            </w:pPr>
                          </w:p>
                        </w:tc>
                        <w:tc>
                          <w:tcPr>
                            <w:tcW w:w="3941" w:type="dxa"/>
                          </w:tcPr>
                          <w:p w14:paraId="0EB4B46E" w14:textId="77777777" w:rsidR="00EC089D" w:rsidRPr="005A77DB" w:rsidRDefault="00EC089D" w:rsidP="00EC089D">
                            <w:pPr>
                              <w:rPr>
                                <w:rFonts w:ascii="Arial" w:hAnsi="Arial" w:cs="Arial"/>
                                <w:sz w:val="20"/>
                                <w:szCs w:val="20"/>
                              </w:rPr>
                            </w:pPr>
                          </w:p>
                        </w:tc>
                      </w:tr>
                      <w:tr w:rsidR="00EC089D" w:rsidRPr="005A77DB" w14:paraId="428AE4EB" w14:textId="77777777" w:rsidTr="0060127B">
                        <w:trPr>
                          <w:trHeight w:val="342"/>
                        </w:trPr>
                        <w:tc>
                          <w:tcPr>
                            <w:tcW w:w="3939" w:type="dxa"/>
                          </w:tcPr>
                          <w:p w14:paraId="0BCD11F9" w14:textId="77777777" w:rsidR="00EC089D" w:rsidRPr="005A77DB" w:rsidRDefault="00EC089D" w:rsidP="00EC089D">
                            <w:pPr>
                              <w:rPr>
                                <w:rFonts w:ascii="Arial" w:hAnsi="Arial" w:cs="Arial"/>
                                <w:sz w:val="20"/>
                                <w:szCs w:val="20"/>
                              </w:rPr>
                            </w:pPr>
                          </w:p>
                        </w:tc>
                        <w:tc>
                          <w:tcPr>
                            <w:tcW w:w="3941" w:type="dxa"/>
                          </w:tcPr>
                          <w:p w14:paraId="553738CD" w14:textId="77777777" w:rsidR="00EC089D" w:rsidRPr="005A77DB" w:rsidRDefault="00EC089D" w:rsidP="00EC089D">
                            <w:pPr>
                              <w:rPr>
                                <w:rFonts w:ascii="Arial" w:hAnsi="Arial" w:cs="Arial"/>
                                <w:sz w:val="20"/>
                                <w:szCs w:val="20"/>
                              </w:rPr>
                            </w:pPr>
                          </w:p>
                        </w:tc>
                      </w:tr>
                      <w:tr w:rsidR="00EC089D" w:rsidRPr="005A77DB" w14:paraId="1C6BC091" w14:textId="77777777" w:rsidTr="0060127B">
                        <w:trPr>
                          <w:trHeight w:val="342"/>
                        </w:trPr>
                        <w:tc>
                          <w:tcPr>
                            <w:tcW w:w="3939" w:type="dxa"/>
                          </w:tcPr>
                          <w:p w14:paraId="657CDA0B" w14:textId="77777777" w:rsidR="00EC089D" w:rsidRPr="005A77DB" w:rsidRDefault="00EC089D" w:rsidP="00EC089D">
                            <w:pPr>
                              <w:rPr>
                                <w:rFonts w:ascii="Arial" w:hAnsi="Arial" w:cs="Arial"/>
                                <w:sz w:val="20"/>
                                <w:szCs w:val="20"/>
                              </w:rPr>
                            </w:pPr>
                          </w:p>
                        </w:tc>
                        <w:tc>
                          <w:tcPr>
                            <w:tcW w:w="3941" w:type="dxa"/>
                          </w:tcPr>
                          <w:p w14:paraId="01C5CD90" w14:textId="77777777" w:rsidR="00EC089D" w:rsidRPr="005A77DB" w:rsidRDefault="00EC089D" w:rsidP="00EC089D">
                            <w:pPr>
                              <w:rPr>
                                <w:rFonts w:ascii="Arial" w:hAnsi="Arial" w:cs="Arial"/>
                                <w:sz w:val="20"/>
                                <w:szCs w:val="20"/>
                              </w:rPr>
                            </w:pPr>
                          </w:p>
                        </w:tc>
                      </w:tr>
                    </w:tbl>
                    <w:p w14:paraId="6CC73771" w14:textId="77777777" w:rsidR="00EC089D" w:rsidRDefault="00EC089D" w:rsidP="00EC089D">
                      <w:pPr>
                        <w:rPr>
                          <w:rFonts w:ascii="Arial" w:hAnsi="Arial" w:cs="Arial"/>
                          <w:b/>
                          <w:bCs/>
                          <w:sz w:val="18"/>
                          <w:szCs w:val="18"/>
                          <w:u w:val="single"/>
                        </w:rPr>
                      </w:pPr>
                    </w:p>
                    <w:p w14:paraId="31A6E6CF" w14:textId="77777777" w:rsidR="00EC089D" w:rsidRDefault="00EC089D" w:rsidP="00EC089D">
                      <w:pPr>
                        <w:rPr>
                          <w:rFonts w:ascii="Arial" w:hAnsi="Arial" w:cs="Arial"/>
                          <w:b/>
                          <w:bCs/>
                          <w:sz w:val="18"/>
                          <w:szCs w:val="18"/>
                          <w:u w:val="single"/>
                        </w:rPr>
                      </w:pPr>
                      <w:r>
                        <w:rPr>
                          <w:rFonts w:ascii="Arial" w:hAnsi="Arial" w:cs="Arial"/>
                          <w:b/>
                          <w:bCs/>
                          <w:sz w:val="18"/>
                          <w:szCs w:val="18"/>
                          <w:u w:val="single"/>
                        </w:rPr>
                        <w:t>Time Charge:</w:t>
                      </w:r>
                    </w:p>
                    <w:p w14:paraId="6AF1574F" w14:textId="77777777" w:rsidR="00EC089D" w:rsidRDefault="00EC089D" w:rsidP="00EC089D">
                      <w:pPr>
                        <w:rPr>
                          <w:rFonts w:ascii="Arial" w:hAnsi="Arial" w:cs="Arial"/>
                          <w:sz w:val="18"/>
                          <w:szCs w:val="18"/>
                        </w:rPr>
                      </w:pPr>
                      <w:r>
                        <w:rPr>
                          <w:rFonts w:ascii="Arial" w:hAnsi="Arial" w:cs="Arial"/>
                          <w:sz w:val="18"/>
                          <w:szCs w:val="18"/>
                        </w:rPr>
                        <w:t xml:space="preserve">The following Services shall be charged in accordance with the rates set out in the Contract Details </w:t>
                      </w:r>
                    </w:p>
                    <w:p w14:paraId="47AF4FCF" w14:textId="77777777" w:rsidR="00EC089D" w:rsidRDefault="00EC089D" w:rsidP="00EC089D">
                      <w:pPr>
                        <w:rPr>
                          <w:rFonts w:ascii="Arial" w:hAnsi="Arial" w:cs="Arial"/>
                          <w:sz w:val="18"/>
                          <w:szCs w:val="18"/>
                        </w:rPr>
                      </w:pPr>
                      <w:r>
                        <w:rPr>
                          <w:rFonts w:ascii="Arial" w:hAnsi="Arial" w:cs="Arial"/>
                          <w:sz w:val="18"/>
                          <w:szCs w:val="18"/>
                        </w:rPr>
                        <w:t>[……………….]</w:t>
                      </w:r>
                    </w:p>
                    <w:p w14:paraId="2B95976F" w14:textId="77777777" w:rsidR="00EC089D" w:rsidRDefault="00EC089D" w:rsidP="00EC089D">
                      <w:pPr>
                        <w:rPr>
                          <w:rFonts w:ascii="Arial" w:hAnsi="Arial" w:cs="Arial"/>
                          <w:sz w:val="18"/>
                          <w:szCs w:val="18"/>
                        </w:rPr>
                      </w:pPr>
                      <w:r>
                        <w:rPr>
                          <w:rFonts w:ascii="Arial" w:hAnsi="Arial" w:cs="Arial"/>
                          <w:sz w:val="18"/>
                          <w:szCs w:val="18"/>
                        </w:rPr>
                        <w:t>[……………….]</w:t>
                      </w:r>
                    </w:p>
                    <w:p w14:paraId="24DF51FF" w14:textId="77777777" w:rsidR="00EC089D" w:rsidRPr="00F6001A" w:rsidRDefault="00EC089D" w:rsidP="00EC089D">
                      <w:pPr>
                        <w:rPr>
                          <w:rFonts w:ascii="Arial" w:hAnsi="Arial" w:cs="Arial"/>
                          <w:sz w:val="18"/>
                          <w:szCs w:val="18"/>
                        </w:rPr>
                      </w:pPr>
                      <w:r>
                        <w:rPr>
                          <w:rFonts w:ascii="Arial" w:hAnsi="Arial" w:cs="Arial"/>
                          <w:sz w:val="18"/>
                          <w:szCs w:val="18"/>
                        </w:rPr>
                        <w:t>[and payment for any time charge incurred shall be invoiced monthly].</w:t>
                      </w:r>
                    </w:p>
                    <w:p w14:paraId="2BC5B822" w14:textId="77777777" w:rsidR="003D10A6" w:rsidRPr="00E14A38" w:rsidRDefault="003D10A6" w:rsidP="003D10A6">
                      <w:pPr>
                        <w:rPr>
                          <w:rFonts w:ascii="Arial" w:hAnsi="Arial" w:cs="Arial"/>
                          <w:sz w:val="18"/>
                          <w:szCs w:val="18"/>
                        </w:rPr>
                      </w:pPr>
                    </w:p>
                  </w:txbxContent>
                </v:textbox>
                <w10:wrap type="square"/>
              </v:shape>
            </w:pict>
          </mc:Fallback>
        </mc:AlternateContent>
      </w:r>
    </w:p>
    <w:p w14:paraId="3601A92D" w14:textId="15F7D8FD" w:rsidR="00EC089D" w:rsidRPr="00B8399B" w:rsidRDefault="00EC089D" w:rsidP="00EC089D">
      <w:pPr>
        <w:spacing w:after="0"/>
        <w:ind w:right="926"/>
        <w:rPr>
          <w:rFonts w:ascii="Arial" w:hAnsi="Arial" w:cs="Arial"/>
          <w:sz w:val="20"/>
          <w:szCs w:val="20"/>
        </w:rPr>
      </w:pPr>
    </w:p>
    <w:p w14:paraId="089AFAEA" w14:textId="6DED5B3A" w:rsidR="00E14A38" w:rsidRPr="00B8399B" w:rsidRDefault="00E14A38" w:rsidP="004501B9">
      <w:pPr>
        <w:pStyle w:val="ListParagraph"/>
        <w:numPr>
          <w:ilvl w:val="0"/>
          <w:numId w:val="29"/>
        </w:numPr>
        <w:spacing w:after="0"/>
        <w:ind w:right="926"/>
        <w:rPr>
          <w:rFonts w:ascii="Arial" w:hAnsi="Arial" w:cs="Arial"/>
          <w:sz w:val="20"/>
          <w:szCs w:val="20"/>
        </w:rPr>
      </w:pPr>
      <w:r w:rsidRPr="00B8399B">
        <w:rPr>
          <w:rFonts w:ascii="Arial" w:hAnsi="Arial" w:cs="Arial"/>
          <w:sz w:val="20"/>
          <w:szCs w:val="20"/>
        </w:rPr>
        <w:t xml:space="preserve">The Services </w:t>
      </w:r>
      <w:proofErr w:type="gramStart"/>
      <w:r w:rsidRPr="00B8399B">
        <w:rPr>
          <w:rFonts w:ascii="Arial" w:hAnsi="Arial" w:cs="Arial"/>
          <w:sz w:val="20"/>
          <w:szCs w:val="20"/>
        </w:rPr>
        <w:t>are</w:t>
      </w:r>
      <w:proofErr w:type="gramEnd"/>
      <w:r w:rsidRPr="00B8399B">
        <w:rPr>
          <w:rFonts w:ascii="Arial" w:hAnsi="Arial" w:cs="Arial"/>
          <w:sz w:val="20"/>
          <w:szCs w:val="20"/>
        </w:rPr>
        <w:t xml:space="preserve"> </w:t>
      </w:r>
    </w:p>
    <w:p w14:paraId="3AA756A5" w14:textId="596D22C8" w:rsidR="003D10A6" w:rsidRPr="00B8399B" w:rsidRDefault="003D10A6" w:rsidP="00471504">
      <w:pPr>
        <w:spacing w:after="0"/>
        <w:ind w:right="926"/>
        <w:rPr>
          <w:rFonts w:ascii="Arial" w:hAnsi="Arial" w:cs="Arial"/>
          <w:sz w:val="20"/>
          <w:szCs w:val="20"/>
        </w:rPr>
      </w:pPr>
    </w:p>
    <w:p w14:paraId="55CDC839" w14:textId="7463B237" w:rsidR="00D91281" w:rsidRPr="00B8399B" w:rsidRDefault="00EC089D" w:rsidP="00D91281">
      <w:pPr>
        <w:rPr>
          <w:rFonts w:ascii="Arial" w:hAnsi="Arial" w:cs="Arial"/>
          <w:b/>
          <w:sz w:val="20"/>
          <w:szCs w:val="20"/>
        </w:rPr>
        <w:sectPr w:rsidR="00D91281" w:rsidRPr="00B8399B" w:rsidSect="00D35886">
          <w:headerReference w:type="default" r:id="rId9"/>
          <w:footerReference w:type="default" r:id="rId10"/>
          <w:headerReference w:type="first" r:id="rId11"/>
          <w:footerReference w:type="first" r:id="rId12"/>
          <w:pgSz w:w="11906" w:h="16838" w:code="9"/>
          <w:pgMar w:top="1440" w:right="1440" w:bottom="1440" w:left="1440" w:header="0" w:footer="113" w:gutter="0"/>
          <w:pgNumType w:start="0"/>
          <w:cols w:space="708"/>
          <w:titlePg/>
          <w:docGrid w:linePitch="360"/>
        </w:sectPr>
      </w:pPr>
      <w:r w:rsidRPr="00B8399B">
        <w:rPr>
          <w:rFonts w:ascii="Arial" w:hAnsi="Arial" w:cs="Arial"/>
          <w:noProof/>
          <w:sz w:val="20"/>
          <w:szCs w:val="20"/>
        </w:rPr>
        <mc:AlternateContent>
          <mc:Choice Requires="wps">
            <w:drawing>
              <wp:anchor distT="0" distB="0" distL="114300" distR="114300" simplePos="0" relativeHeight="251771904" behindDoc="1" locked="0" layoutInCell="1" allowOverlap="1" wp14:anchorId="2FB8CCE9" wp14:editId="5F99D3E5">
                <wp:simplePos x="0" y="0"/>
                <wp:positionH relativeFrom="column">
                  <wp:posOffset>0</wp:posOffset>
                </wp:positionH>
                <wp:positionV relativeFrom="paragraph">
                  <wp:posOffset>635</wp:posOffset>
                </wp:positionV>
                <wp:extent cx="5443855" cy="241300"/>
                <wp:effectExtent l="0" t="0" r="23495" b="25400"/>
                <wp:wrapTight wrapText="bothSides">
                  <wp:wrapPolygon edited="0">
                    <wp:start x="0" y="0"/>
                    <wp:lineTo x="0" y="22168"/>
                    <wp:lineTo x="21618" y="22168"/>
                    <wp:lineTo x="21618"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41300"/>
                        </a:xfrm>
                        <a:custGeom>
                          <a:avLst/>
                          <a:gdLst>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8810" h="241300">
                              <a:moveTo>
                                <a:pt x="0" y="0"/>
                              </a:moveTo>
                              <a:lnTo>
                                <a:pt x="5718810" y="0"/>
                              </a:lnTo>
                              <a:lnTo>
                                <a:pt x="5718810" y="241300"/>
                              </a:lnTo>
                              <a:lnTo>
                                <a:pt x="0" y="241300"/>
                              </a:lnTo>
                              <a:lnTo>
                                <a:pt x="0" y="0"/>
                              </a:lnTo>
                              <a:close/>
                            </a:path>
                          </a:pathLst>
                        </a:custGeom>
                        <a:solidFill>
                          <a:srgbClr val="FFFFFF"/>
                        </a:solidFill>
                        <a:ln w="9525">
                          <a:solidFill>
                            <a:srgbClr val="000000"/>
                          </a:solidFill>
                          <a:miter lim="800000"/>
                          <a:headEnd/>
                          <a:tailEnd/>
                        </a:ln>
                      </wps:spPr>
                      <wps:txbx>
                        <w:txbxContent>
                          <w:p w14:paraId="6F38E2DA" w14:textId="6D4BBE0B" w:rsidR="00EC089D" w:rsidRPr="00E14A38" w:rsidRDefault="00E10EFA" w:rsidP="00EC089D">
                            <w:pPr>
                              <w:rPr>
                                <w:rFonts w:ascii="Arial" w:hAnsi="Arial" w:cs="Arial"/>
                                <w:sz w:val="18"/>
                                <w:szCs w:val="18"/>
                              </w:rPr>
                            </w:pPr>
                            <w:r>
                              <w:rPr>
                                <w:rFonts w:ascii="Arial" w:hAnsi="Arial" w:cs="Arial"/>
                                <w:sz w:val="18"/>
                                <w:szCs w:val="18"/>
                              </w:rPr>
                              <w:t>The Services</w:t>
                            </w:r>
                            <w:r w:rsidRPr="00E10EFA">
                              <w:rPr>
                                <w:rFonts w:ascii="Arial" w:hAnsi="Arial" w:cs="Arial"/>
                                <w:sz w:val="18"/>
                                <w:szCs w:val="18"/>
                              </w:rPr>
                              <w:t xml:space="preserve"> listed in Part 4 of this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8CCE9" id="Text Box 16" o:spid="_x0000_s1041" style="position:absolute;margin-left:0;margin-top:.05pt;width:428.65pt;height:19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18810,24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zLMgMAAIQKAAAOAAAAZHJzL2Uyb0RvYy54bWzsVt1vmzAQf5+0/8Hy46QVSGBNUUnVtes0&#10;qfuQ2kndo2NMQDM2s91A99fvbCBx0k1Jqz3sYXkgNr77ne933MfpWVdztGJKV1JkODoKMWKCyrwS&#10;ywx/vb16PcNIGyJywqVgGX5gGp/NX744bZuUTWQpec4UAhCh07bJcGlMkwaBpiWriT6SDRNwWEhV&#10;EwNbtQxyRVpAr3kwCcM3QStV3ihJmdbw9rI/xHOHXxSMms9FoZlBPMNwN+Oeyj0X9hnMT0m6VKQp&#10;KzpcgzzjFjWpBBhdQ10SQ9C9qh5B1RVVUsvCHFFZB7IoKsqcD+BNFO54c1OShjlfgBzdrGnSfw+W&#10;flrdNF8UMt1b2UEAnRO6uZb0u0ZCXpRELNm5UrItGcnBcGQpC9pGp4OqpVqn2oIs2o8yhyCTeyMd&#10;UFeo2rICfiJAhwA8rElnnUEUXiZxPJ0lCUYUziZxNA1dVAKSjtr0Xpv3TDoksrrWpg9aDitHeY4E&#10;qcEslULoyrA7sFPUHOL4KkAhalFyHM1m0RjsXfFv2+Il2lwC4rkrfRd54APwfhO+Uoj2mZg8x4Sv&#10;1Huw187Us3MAT774gRbip1nYFt9H03bc/od5KGaPvlg/bv94mCHrl2Nek3JMddqJIddhhaAi2SJi&#10;U7+R2tYVP/GhiIxbSGxbq0gKWlZ6jzLkqK/cF7pDlSH7fOXJkyxDgHzl6ZOUIWd85dhX7n0fuFPQ&#10;DG0b5K4NGoygDSqMoA0urA6wSYylfFyiForzUDlRua7N9riWK3YrnaDZKexgcnPKhS+1BoP7jqEZ&#10;Jcb/xuH5kptqDNCj2Pjfi/d95WDBXduUS836L8VS4D6ZNReWQq//aMmr/Kri3Dqv1XJxwRVaEaD1&#10;yv0G9rfEuLBUniSTpO+uf4QI3e93EDW0NYV4VWd4thYiqe3J70TuomdIxfu142lo0rYv9x3adIsO&#10;VTl08MRasE17IfMHaNtK9mMRjHGwKKX6iVELI1GG9Y97ohhG/IOA1n8SxTFQbdwmTo4nsFH+ycI/&#10;IYICVIbhQ+uXFwZ2fd4KeQ4jQlHZTu5mif4mwwZGHReDYSyzs5S/d1Kb4XH+CwAA//8DAFBLAwQU&#10;AAYACAAAACEAcxmrJNsAAAAEAQAADwAAAGRycy9kb3ducmV2LnhtbEyPwU7DMBBE70j8g7VI3KiT&#10;RqVRiFO1CISg6oHCB2ziJYmw1yF22/TvcU9w3JnRzNtyNVkjjjT63rGCdJaAIG6c7rlV8PnxfJeD&#10;8AFZo3FMCs7kYVVdX5VYaHfidzruQytiCfsCFXQhDIWUvunIop+5gTh6X260GOI5tlKPeIrl1sh5&#10;ktxLiz3HhQ4Heuyo+d4frIIhbDd+sZPZ00tt8PVtjuc2/VHq9mZaP4AINIW/MFzwIzpUkal2B9Ze&#10;GAXxkXBRRfTyxTIDUSvI8hRkVcr/8NUvAAAA//8DAFBLAQItABQABgAIAAAAIQC2gziS/gAAAOEB&#10;AAATAAAAAAAAAAAAAAAAAAAAAABbQ29udGVudF9UeXBlc10ueG1sUEsBAi0AFAAGAAgAAAAhADj9&#10;If/WAAAAlAEAAAsAAAAAAAAAAAAAAAAALwEAAF9yZWxzLy5yZWxzUEsBAi0AFAAGAAgAAAAhAI9D&#10;jMsyAwAAhAoAAA4AAAAAAAAAAAAAAAAALgIAAGRycy9lMm9Eb2MueG1sUEsBAi0AFAAGAAgAAAAh&#10;AHMZqyTbAAAABAEAAA8AAAAAAAAAAAAAAAAAjAUAAGRycy9kb3ducmV2LnhtbFBLBQYAAAAABAAE&#10;APMAAACUBgAAAAA=&#10;" adj="-11796480,,5400" path="m,l5718810,r,241300l,241300,,xe">
                <v:stroke joinstyle="miter"/>
                <v:formulas/>
                <v:path o:connecttype="custom" o:connectlocs="0,0;5443855,0;5443855,241300;0,241300;0,0" o:connectangles="0,0,0,0,0" textboxrect="0,0,5718810,241300"/>
                <v:textbox>
                  <w:txbxContent>
                    <w:p w14:paraId="6F38E2DA" w14:textId="6D4BBE0B" w:rsidR="00EC089D" w:rsidRPr="00E14A38" w:rsidRDefault="00E10EFA" w:rsidP="00EC089D">
                      <w:pPr>
                        <w:rPr>
                          <w:rFonts w:ascii="Arial" w:hAnsi="Arial" w:cs="Arial"/>
                          <w:sz w:val="18"/>
                          <w:szCs w:val="18"/>
                        </w:rPr>
                      </w:pPr>
                      <w:r>
                        <w:rPr>
                          <w:rFonts w:ascii="Arial" w:hAnsi="Arial" w:cs="Arial"/>
                          <w:sz w:val="18"/>
                          <w:szCs w:val="18"/>
                        </w:rPr>
                        <w:t>The Services</w:t>
                      </w:r>
                      <w:r w:rsidRPr="00E10EFA">
                        <w:rPr>
                          <w:rFonts w:ascii="Arial" w:hAnsi="Arial" w:cs="Arial"/>
                          <w:sz w:val="18"/>
                          <w:szCs w:val="18"/>
                        </w:rPr>
                        <w:t xml:space="preserve"> listed in Part 4 of this Contract.</w:t>
                      </w:r>
                    </w:p>
                  </w:txbxContent>
                </v:textbox>
                <w10:wrap type="tight"/>
              </v:shape>
            </w:pict>
          </mc:Fallback>
        </mc:AlternateContent>
      </w:r>
    </w:p>
    <w:p w14:paraId="0CFFECD5" w14:textId="0DAC173D" w:rsidR="00D91281" w:rsidRPr="00B8399B" w:rsidRDefault="00D91281" w:rsidP="00D91281">
      <w:pPr>
        <w:rPr>
          <w:rFonts w:ascii="Arial" w:hAnsi="Arial" w:cs="Arial"/>
          <w:b/>
          <w:sz w:val="20"/>
          <w:szCs w:val="20"/>
        </w:rPr>
      </w:pPr>
    </w:p>
    <w:p w14:paraId="2ABC3B83" w14:textId="6E86FAD0" w:rsidR="00D91281" w:rsidRPr="00B8399B" w:rsidRDefault="00D91281" w:rsidP="00D91281">
      <w:pPr>
        <w:rPr>
          <w:rFonts w:ascii="Arial" w:hAnsi="Arial" w:cs="Arial"/>
          <w:b/>
          <w:sz w:val="20"/>
          <w:szCs w:val="20"/>
        </w:rPr>
        <w:sectPr w:rsidR="00D91281" w:rsidRPr="00B8399B" w:rsidSect="00D91281">
          <w:type w:val="continuous"/>
          <w:pgSz w:w="11906" w:h="16838" w:code="9"/>
          <w:pgMar w:top="1440" w:right="1440" w:bottom="1440" w:left="1440" w:header="0" w:footer="0" w:gutter="0"/>
          <w:pgNumType w:start="0"/>
          <w:cols w:space="708"/>
          <w:titlePg/>
          <w:docGrid w:linePitch="360"/>
        </w:sectPr>
      </w:pPr>
    </w:p>
    <w:p w14:paraId="01CF858E" w14:textId="15D09069" w:rsidR="00D91281" w:rsidRPr="00B8399B" w:rsidRDefault="00D91281" w:rsidP="00D91281">
      <w:pPr>
        <w:rPr>
          <w:rFonts w:ascii="Arial" w:hAnsi="Arial" w:cs="Arial"/>
          <w:b/>
          <w:sz w:val="20"/>
          <w:szCs w:val="20"/>
        </w:rPr>
      </w:pPr>
    </w:p>
    <w:p w14:paraId="7D88B57F" w14:textId="1B2AB715" w:rsidR="00D91281" w:rsidRPr="00B8399B" w:rsidRDefault="00D91281" w:rsidP="00D91281">
      <w:pPr>
        <w:rPr>
          <w:rFonts w:ascii="Arial" w:hAnsi="Arial" w:cs="Arial"/>
          <w:b/>
          <w:sz w:val="20"/>
          <w:szCs w:val="20"/>
        </w:rPr>
      </w:pPr>
    </w:p>
    <w:p w14:paraId="3D8B1B75" w14:textId="1CA929C7" w:rsidR="00D91281" w:rsidRPr="00B8399B" w:rsidRDefault="00D91281" w:rsidP="00D91281">
      <w:pPr>
        <w:rPr>
          <w:rFonts w:ascii="Arial" w:hAnsi="Arial" w:cs="Arial"/>
          <w:b/>
          <w:sz w:val="20"/>
          <w:szCs w:val="20"/>
        </w:rPr>
      </w:pPr>
    </w:p>
    <w:p w14:paraId="20B4872B" w14:textId="48B24839" w:rsidR="00D91281" w:rsidRPr="00B8399B" w:rsidRDefault="00D91281" w:rsidP="00D91281">
      <w:pPr>
        <w:rPr>
          <w:rFonts w:ascii="Arial" w:hAnsi="Arial" w:cs="Arial"/>
          <w:b/>
          <w:sz w:val="20"/>
          <w:szCs w:val="20"/>
        </w:rPr>
      </w:pPr>
    </w:p>
    <w:p w14:paraId="7A89971C" w14:textId="0B76F64D" w:rsidR="00D91281" w:rsidRPr="00B8399B" w:rsidRDefault="00D91281" w:rsidP="00D91281">
      <w:pPr>
        <w:rPr>
          <w:rFonts w:ascii="Arial" w:hAnsi="Arial" w:cs="Arial"/>
          <w:b/>
          <w:sz w:val="20"/>
          <w:szCs w:val="20"/>
        </w:rPr>
      </w:pPr>
    </w:p>
    <w:p w14:paraId="6DD39574" w14:textId="691966CB" w:rsidR="00D91281" w:rsidRPr="00B8399B" w:rsidRDefault="00D91281" w:rsidP="00D91281">
      <w:pPr>
        <w:rPr>
          <w:rFonts w:ascii="Arial" w:hAnsi="Arial" w:cs="Arial"/>
          <w:b/>
          <w:sz w:val="20"/>
          <w:szCs w:val="20"/>
        </w:rPr>
      </w:pPr>
    </w:p>
    <w:p w14:paraId="0E896A11" w14:textId="48B6CC5E" w:rsidR="00D91281" w:rsidRPr="00B8399B" w:rsidRDefault="00D91281" w:rsidP="00D91281">
      <w:pPr>
        <w:rPr>
          <w:rFonts w:ascii="Arial" w:hAnsi="Arial" w:cs="Arial"/>
          <w:b/>
          <w:sz w:val="20"/>
          <w:szCs w:val="20"/>
        </w:rPr>
      </w:pPr>
    </w:p>
    <w:p w14:paraId="27CB02D9" w14:textId="32390A5C" w:rsidR="00D91281" w:rsidRPr="00B8399B" w:rsidRDefault="00D91281" w:rsidP="00D91281">
      <w:pPr>
        <w:rPr>
          <w:rFonts w:ascii="Arial" w:hAnsi="Arial" w:cs="Arial"/>
          <w:b/>
          <w:sz w:val="20"/>
          <w:szCs w:val="20"/>
        </w:rPr>
      </w:pPr>
    </w:p>
    <w:p w14:paraId="514F48DB" w14:textId="69AAE6CD" w:rsidR="00D91281" w:rsidRPr="00B8399B" w:rsidRDefault="00D91281" w:rsidP="00D91281">
      <w:pPr>
        <w:rPr>
          <w:rFonts w:ascii="Arial" w:hAnsi="Arial" w:cs="Arial"/>
          <w:b/>
          <w:sz w:val="20"/>
          <w:szCs w:val="20"/>
        </w:rPr>
      </w:pPr>
    </w:p>
    <w:p w14:paraId="5C65403B" w14:textId="335DF7A5" w:rsidR="00D91281" w:rsidRPr="00B8399B" w:rsidRDefault="00D91281" w:rsidP="00D91281">
      <w:pPr>
        <w:rPr>
          <w:rFonts w:ascii="Arial" w:hAnsi="Arial" w:cs="Arial"/>
          <w:b/>
          <w:sz w:val="20"/>
          <w:szCs w:val="20"/>
        </w:rPr>
      </w:pPr>
    </w:p>
    <w:p w14:paraId="36F2311C" w14:textId="0452D38C" w:rsidR="00D91281" w:rsidRPr="00B8399B" w:rsidRDefault="00D91281" w:rsidP="00D91281">
      <w:pPr>
        <w:rPr>
          <w:rFonts w:ascii="Arial" w:hAnsi="Arial" w:cs="Arial"/>
          <w:b/>
          <w:sz w:val="20"/>
          <w:szCs w:val="20"/>
        </w:rPr>
      </w:pPr>
    </w:p>
    <w:p w14:paraId="788A4333" w14:textId="6B40F535" w:rsidR="00D91281" w:rsidRPr="00B8399B" w:rsidRDefault="00D91281" w:rsidP="00D91281">
      <w:pPr>
        <w:rPr>
          <w:rFonts w:ascii="Arial" w:hAnsi="Arial" w:cs="Arial"/>
          <w:b/>
          <w:sz w:val="20"/>
          <w:szCs w:val="20"/>
        </w:rPr>
      </w:pPr>
    </w:p>
    <w:p w14:paraId="360BF1DC" w14:textId="034A454A" w:rsidR="00D91281" w:rsidRPr="00B8399B" w:rsidRDefault="00D91281" w:rsidP="00D91281">
      <w:pPr>
        <w:rPr>
          <w:rFonts w:ascii="Arial" w:hAnsi="Arial" w:cs="Arial"/>
          <w:b/>
          <w:sz w:val="20"/>
          <w:szCs w:val="20"/>
        </w:rPr>
      </w:pPr>
    </w:p>
    <w:p w14:paraId="5350DC7B" w14:textId="60274828" w:rsidR="00D91281" w:rsidRPr="00B8399B" w:rsidRDefault="00D91281" w:rsidP="00D91281">
      <w:pPr>
        <w:rPr>
          <w:rFonts w:ascii="Arial" w:hAnsi="Arial" w:cs="Arial"/>
          <w:b/>
          <w:sz w:val="20"/>
          <w:szCs w:val="20"/>
        </w:rPr>
      </w:pPr>
    </w:p>
    <w:p w14:paraId="5E07FF78" w14:textId="73E08FBC" w:rsidR="00D91281" w:rsidRPr="00B8399B" w:rsidRDefault="00D91281" w:rsidP="00D91281">
      <w:pPr>
        <w:rPr>
          <w:rFonts w:ascii="Arial" w:hAnsi="Arial" w:cs="Arial"/>
          <w:b/>
          <w:sz w:val="20"/>
          <w:szCs w:val="20"/>
        </w:rPr>
      </w:pPr>
    </w:p>
    <w:p w14:paraId="10CF007A" w14:textId="60BE70A8" w:rsidR="00D91281" w:rsidRDefault="00D91281" w:rsidP="00D91281">
      <w:pPr>
        <w:rPr>
          <w:rFonts w:ascii="Arial" w:hAnsi="Arial" w:cs="Arial"/>
          <w:b/>
          <w:sz w:val="20"/>
          <w:szCs w:val="20"/>
        </w:rPr>
      </w:pPr>
    </w:p>
    <w:p w14:paraId="19268C5A" w14:textId="77777777" w:rsidR="004A47F9" w:rsidRDefault="004A47F9" w:rsidP="00D91281">
      <w:pPr>
        <w:rPr>
          <w:rFonts w:ascii="Arial" w:hAnsi="Arial" w:cs="Arial"/>
          <w:b/>
          <w:sz w:val="20"/>
          <w:szCs w:val="20"/>
        </w:rPr>
      </w:pPr>
    </w:p>
    <w:p w14:paraId="0DDA5A7C" w14:textId="77777777" w:rsidR="004A47F9" w:rsidRPr="00B8399B" w:rsidRDefault="004A47F9" w:rsidP="00D91281">
      <w:pPr>
        <w:rPr>
          <w:rFonts w:ascii="Arial" w:hAnsi="Arial" w:cs="Arial"/>
          <w:b/>
          <w:sz w:val="20"/>
          <w:szCs w:val="20"/>
        </w:rPr>
      </w:pPr>
    </w:p>
    <w:p w14:paraId="68B6DFDB" w14:textId="77777777" w:rsidR="004501B9" w:rsidRPr="00B8399B" w:rsidRDefault="004501B9" w:rsidP="00D91281">
      <w:pPr>
        <w:rPr>
          <w:rFonts w:ascii="Arial" w:hAnsi="Arial" w:cs="Arial"/>
          <w:b/>
          <w:sz w:val="20"/>
          <w:szCs w:val="20"/>
        </w:rPr>
      </w:pPr>
    </w:p>
    <w:p w14:paraId="2499CA45" w14:textId="4AB6B058" w:rsidR="00DA70AC" w:rsidRPr="00B8399B" w:rsidRDefault="00DA70AC" w:rsidP="00D91281">
      <w:pPr>
        <w:rPr>
          <w:rFonts w:ascii="Arial" w:hAnsi="Arial" w:cs="Arial"/>
          <w:b/>
          <w:sz w:val="20"/>
          <w:szCs w:val="20"/>
        </w:rPr>
        <w:sectPr w:rsidR="00DA70AC" w:rsidRPr="00B8399B" w:rsidSect="00D91281">
          <w:type w:val="continuous"/>
          <w:pgSz w:w="11906" w:h="16838" w:code="9"/>
          <w:pgMar w:top="1440" w:right="1440" w:bottom="1440" w:left="709" w:header="0" w:footer="0" w:gutter="0"/>
          <w:pgNumType w:start="0"/>
          <w:cols w:space="708"/>
          <w:titlePg/>
          <w:docGrid w:linePitch="360"/>
        </w:sectPr>
      </w:pPr>
    </w:p>
    <w:p w14:paraId="323A8AB9" w14:textId="1214322D" w:rsidR="00D91281" w:rsidRPr="00B8399B" w:rsidRDefault="00D91281" w:rsidP="009F20CC">
      <w:pPr>
        <w:ind w:left="-284"/>
        <w:jc w:val="both"/>
        <w:rPr>
          <w:rFonts w:ascii="Arial" w:hAnsi="Arial" w:cs="Arial"/>
          <w:bCs/>
          <w:sz w:val="20"/>
          <w:szCs w:val="20"/>
        </w:rPr>
      </w:pPr>
      <w:r w:rsidRPr="00B8399B">
        <w:rPr>
          <w:rFonts w:ascii="Arial" w:hAnsi="Arial" w:cs="Arial"/>
          <w:b/>
          <w:sz w:val="20"/>
          <w:szCs w:val="20"/>
        </w:rPr>
        <w:lastRenderedPageBreak/>
        <w:t>Part 2: Conditions</w:t>
      </w:r>
      <w:r w:rsidRPr="00B8399B">
        <w:rPr>
          <w:rFonts w:ascii="Arial" w:hAnsi="Arial" w:cs="Arial"/>
          <w:bCs/>
          <w:sz w:val="20"/>
          <w:szCs w:val="20"/>
        </w:rPr>
        <w:t xml:space="preserve"> </w:t>
      </w:r>
    </w:p>
    <w:p w14:paraId="2BD5A5A4" w14:textId="4C39ED4B" w:rsidR="00D91281" w:rsidRPr="00B8399B" w:rsidRDefault="00CB0C74" w:rsidP="00C96D02">
      <w:pPr>
        <w:pStyle w:val="ListParagraph"/>
        <w:numPr>
          <w:ilvl w:val="0"/>
          <w:numId w:val="24"/>
        </w:numPr>
        <w:tabs>
          <w:tab w:val="left" w:pos="709"/>
        </w:tabs>
        <w:ind w:left="426" w:hanging="710"/>
        <w:jc w:val="both"/>
        <w:rPr>
          <w:rFonts w:ascii="Arial" w:hAnsi="Arial" w:cs="Arial"/>
          <w:b/>
          <w:sz w:val="20"/>
          <w:szCs w:val="20"/>
          <w:u w:val="single"/>
        </w:rPr>
      </w:pPr>
      <w:r w:rsidRPr="00B8399B">
        <w:rPr>
          <w:rFonts w:ascii="Arial" w:hAnsi="Arial" w:cs="Arial"/>
          <w:b/>
          <w:sz w:val="20"/>
          <w:szCs w:val="20"/>
          <w:u w:val="single"/>
        </w:rPr>
        <w:t xml:space="preserve">Definitions </w:t>
      </w:r>
    </w:p>
    <w:p w14:paraId="655140A5" w14:textId="4ECDCD49" w:rsidR="00CB0C74" w:rsidRPr="00B8399B" w:rsidRDefault="00D53C7C" w:rsidP="00C96D02">
      <w:pPr>
        <w:pStyle w:val="ListParagraph"/>
        <w:numPr>
          <w:ilvl w:val="1"/>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 xml:space="preserve">In this Contract (unless the context otherwise requires): </w:t>
      </w:r>
    </w:p>
    <w:p w14:paraId="48493845" w14:textId="56F606BF" w:rsidR="00D53C7C" w:rsidRPr="00B8399B"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Additional Work</w:t>
      </w:r>
      <w:r w:rsidRPr="00B8399B">
        <w:rPr>
          <w:rFonts w:ascii="Arial" w:hAnsi="Arial" w:cs="Arial"/>
          <w:bCs/>
          <w:sz w:val="20"/>
          <w:szCs w:val="20"/>
        </w:rPr>
        <w:t xml:space="preserve">” means </w:t>
      </w:r>
      <w:r w:rsidRPr="00B8399B">
        <w:rPr>
          <w:rFonts w:ascii="Arial" w:hAnsi="Arial" w:cs="Arial"/>
          <w:sz w:val="20"/>
          <w:szCs w:val="20"/>
        </w:rPr>
        <w:t xml:space="preserve">any additional or varied services which are not already covered by the </w:t>
      </w:r>
      <w:proofErr w:type="gramStart"/>
      <w:r w:rsidRPr="00B8399B">
        <w:rPr>
          <w:rFonts w:ascii="Arial" w:hAnsi="Arial" w:cs="Arial"/>
          <w:sz w:val="20"/>
          <w:szCs w:val="20"/>
        </w:rPr>
        <w:t>Services</w:t>
      </w:r>
      <w:proofErr w:type="gramEnd"/>
      <w:r w:rsidRPr="00B8399B">
        <w:rPr>
          <w:rFonts w:ascii="Arial" w:hAnsi="Arial" w:cs="Arial"/>
          <w:color w:val="000000" w:themeColor="text1"/>
          <w:sz w:val="20"/>
          <w:szCs w:val="20"/>
        </w:rPr>
        <w:t xml:space="preserve"> </w:t>
      </w:r>
      <w:r w:rsidR="006E064C" w:rsidRPr="00B8399B">
        <w:rPr>
          <w:rFonts w:ascii="Arial" w:hAnsi="Arial" w:cs="Arial"/>
          <w:color w:val="000000" w:themeColor="text1"/>
          <w:sz w:val="20"/>
          <w:szCs w:val="20"/>
        </w:rPr>
        <w:t>and which are</w:t>
      </w:r>
      <w:r w:rsidRPr="00B8399B">
        <w:rPr>
          <w:rFonts w:ascii="Arial" w:hAnsi="Arial" w:cs="Arial"/>
          <w:sz w:val="20"/>
          <w:szCs w:val="20"/>
        </w:rPr>
        <w:t xml:space="preserve"> instructed by the Client and agreed by the Building Control Approver.</w:t>
      </w:r>
    </w:p>
    <w:p w14:paraId="09B9BF71" w14:textId="56707289" w:rsidR="00D53C7C" w:rsidRPr="00B8399B"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Building Act</w:t>
      </w:r>
      <w:r w:rsidRPr="00B8399B">
        <w:rPr>
          <w:rFonts w:ascii="Arial" w:hAnsi="Arial" w:cs="Arial"/>
          <w:bCs/>
          <w:sz w:val="20"/>
          <w:szCs w:val="20"/>
        </w:rPr>
        <w:t xml:space="preserve">” means the Building Act 1984 as amended by the Building Safety Act. </w:t>
      </w:r>
    </w:p>
    <w:p w14:paraId="43F91DD7" w14:textId="36BF28A3" w:rsidR="008279B0" w:rsidRPr="00B8399B" w:rsidRDefault="00D53C7C" w:rsidP="00C96D02">
      <w:pPr>
        <w:pStyle w:val="ListParagraph"/>
        <w:numPr>
          <w:ilvl w:val="2"/>
          <w:numId w:val="24"/>
        </w:numPr>
        <w:tabs>
          <w:tab w:val="left" w:pos="709"/>
        </w:tabs>
        <w:ind w:left="426" w:hanging="710"/>
        <w:jc w:val="both"/>
        <w:rPr>
          <w:rFonts w:ascii="Arial" w:hAnsi="Arial" w:cs="Arial"/>
          <w:sz w:val="20"/>
          <w:szCs w:val="20"/>
        </w:rPr>
      </w:pPr>
      <w:r w:rsidRPr="00B8399B">
        <w:rPr>
          <w:rFonts w:ascii="Arial" w:hAnsi="Arial" w:cs="Arial"/>
          <w:bCs/>
          <w:sz w:val="20"/>
          <w:szCs w:val="20"/>
        </w:rPr>
        <w:t>“</w:t>
      </w:r>
      <w:r w:rsidRPr="00B836A1">
        <w:rPr>
          <w:rFonts w:ascii="Arial" w:hAnsi="Arial" w:cs="Arial"/>
          <w:b/>
          <w:sz w:val="20"/>
          <w:szCs w:val="20"/>
        </w:rPr>
        <w:t>Building Safety Act</w:t>
      </w:r>
      <w:r w:rsidRPr="00B8399B">
        <w:rPr>
          <w:rFonts w:ascii="Arial" w:hAnsi="Arial" w:cs="Arial"/>
          <w:bCs/>
          <w:sz w:val="20"/>
          <w:szCs w:val="20"/>
        </w:rPr>
        <w:t>” means the Building Safety Act 2022</w:t>
      </w:r>
      <w:r w:rsidR="008279B0" w:rsidRPr="00B8399B">
        <w:rPr>
          <w:rFonts w:ascii="Arial" w:hAnsi="Arial" w:cs="Arial"/>
          <w:bCs/>
          <w:sz w:val="20"/>
          <w:szCs w:val="20"/>
        </w:rPr>
        <w:t>, including the Secondary Legislation.</w:t>
      </w:r>
    </w:p>
    <w:p w14:paraId="4F7FCA3A" w14:textId="5CD35111" w:rsidR="00D53C7C" w:rsidRPr="00B8399B" w:rsidRDefault="008279B0"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BSR</w:t>
      </w:r>
      <w:r w:rsidRPr="00B8399B">
        <w:rPr>
          <w:rFonts w:ascii="Arial" w:hAnsi="Arial" w:cs="Arial"/>
          <w:bCs/>
          <w:sz w:val="20"/>
          <w:szCs w:val="20"/>
        </w:rPr>
        <w:t xml:space="preserve">” means the </w:t>
      </w:r>
      <w:r w:rsidR="00962A2B" w:rsidRPr="00B8399B">
        <w:rPr>
          <w:rFonts w:ascii="Arial" w:hAnsi="Arial" w:cs="Arial"/>
          <w:bCs/>
          <w:sz w:val="20"/>
          <w:szCs w:val="20"/>
        </w:rPr>
        <w:t>Building Safety Regulator under the Building Safety Act.</w:t>
      </w:r>
    </w:p>
    <w:p w14:paraId="3AFA955F" w14:textId="77777777" w:rsidR="008F4B87" w:rsidRPr="008F4B87"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Building Regulations</w:t>
      </w:r>
      <w:r w:rsidRPr="00B8399B">
        <w:rPr>
          <w:rFonts w:ascii="Arial" w:hAnsi="Arial" w:cs="Arial"/>
          <w:bCs/>
          <w:sz w:val="20"/>
          <w:szCs w:val="20"/>
        </w:rPr>
        <w:t>” means the building regulations made under the Building Act, including the Building Regulations 2010</w:t>
      </w:r>
      <w:r w:rsidR="004A47F9">
        <w:rPr>
          <w:rFonts w:ascii="Arial" w:hAnsi="Arial" w:cs="Arial"/>
          <w:bCs/>
          <w:sz w:val="20"/>
          <w:szCs w:val="20"/>
        </w:rPr>
        <w:t>.</w:t>
      </w:r>
    </w:p>
    <w:p w14:paraId="263F935D" w14:textId="64B0C783" w:rsidR="00466B8B" w:rsidRPr="008F4B87" w:rsidRDefault="00EB2403" w:rsidP="008F4B87">
      <w:pPr>
        <w:pStyle w:val="ListParagraph"/>
        <w:numPr>
          <w:ilvl w:val="2"/>
          <w:numId w:val="24"/>
        </w:numPr>
        <w:tabs>
          <w:tab w:val="left" w:pos="709"/>
        </w:tabs>
        <w:ind w:left="426" w:hanging="710"/>
        <w:jc w:val="both"/>
        <w:rPr>
          <w:rFonts w:ascii="Arial" w:hAnsi="Arial" w:cs="Arial"/>
          <w:b/>
          <w:sz w:val="20"/>
          <w:szCs w:val="20"/>
        </w:rPr>
      </w:pPr>
      <w:r>
        <w:rPr>
          <w:rFonts w:ascii="Arial" w:hAnsi="Arial" w:cs="Arial"/>
          <w:b/>
          <w:sz w:val="20"/>
          <w:szCs w:val="20"/>
        </w:rPr>
        <w:t>“</w:t>
      </w:r>
      <w:r w:rsidRPr="00B836A1">
        <w:rPr>
          <w:rFonts w:ascii="Arial" w:hAnsi="Arial" w:cs="Arial"/>
          <w:b/>
          <w:sz w:val="20"/>
          <w:szCs w:val="20"/>
        </w:rPr>
        <w:t>Consumer</w:t>
      </w:r>
      <w:r>
        <w:rPr>
          <w:rFonts w:ascii="Arial" w:hAnsi="Arial" w:cs="Arial"/>
          <w:bCs/>
          <w:sz w:val="20"/>
          <w:szCs w:val="20"/>
        </w:rPr>
        <w:t xml:space="preserve">” means </w:t>
      </w:r>
      <w:r w:rsidRPr="00EB2403">
        <w:rPr>
          <w:rFonts w:ascii="Arial" w:hAnsi="Arial" w:cs="Arial"/>
          <w:bCs/>
          <w:sz w:val="20"/>
          <w:szCs w:val="20"/>
        </w:rPr>
        <w:t>an individual acting for a purpose which is wholly or mainly outside that individual’s trade, business, craft or profession.</w:t>
      </w:r>
    </w:p>
    <w:p w14:paraId="23B81C43" w14:textId="14D2D7D7" w:rsidR="004D6E3F" w:rsidRPr="00B836A1" w:rsidRDefault="004D6E3F"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
          <w:sz w:val="20"/>
          <w:szCs w:val="20"/>
        </w:rPr>
        <w:t>"</w:t>
      </w:r>
      <w:r w:rsidRPr="00B836A1">
        <w:rPr>
          <w:rFonts w:ascii="Arial" w:hAnsi="Arial" w:cs="Arial"/>
          <w:b/>
          <w:sz w:val="20"/>
          <w:szCs w:val="20"/>
        </w:rPr>
        <w:t>Defence Costs</w:t>
      </w:r>
      <w:r w:rsidRPr="00B8399B">
        <w:rPr>
          <w:rFonts w:ascii="Arial" w:hAnsi="Arial" w:cs="Arial"/>
          <w:bCs/>
          <w:sz w:val="20"/>
          <w:szCs w:val="20"/>
        </w:rPr>
        <w:t xml:space="preserve">” means </w:t>
      </w:r>
      <w:r w:rsidR="00BF2361" w:rsidRPr="00B8399B">
        <w:rPr>
          <w:rFonts w:ascii="Arial" w:hAnsi="Arial" w:cs="Arial"/>
          <w:bCs/>
          <w:sz w:val="20"/>
          <w:szCs w:val="20"/>
        </w:rPr>
        <w:t xml:space="preserve">all costs and expenses (other than costs incurred in connection with dishonesty and fraud) which are incurred by the Building Control Approver (with prior written consent of its insurer) or its insurer in connection with the defence, investigation or settlement of any </w:t>
      </w:r>
      <w:r w:rsidR="000E647E">
        <w:rPr>
          <w:rFonts w:ascii="Arial" w:hAnsi="Arial" w:cs="Arial"/>
          <w:bCs/>
          <w:sz w:val="20"/>
          <w:szCs w:val="20"/>
        </w:rPr>
        <w:t>c</w:t>
      </w:r>
      <w:r w:rsidR="00BF2361" w:rsidRPr="00B8399B">
        <w:rPr>
          <w:rFonts w:ascii="Arial" w:hAnsi="Arial" w:cs="Arial"/>
          <w:bCs/>
          <w:sz w:val="20"/>
          <w:szCs w:val="20"/>
        </w:rPr>
        <w:t xml:space="preserve">laim made against the Building Control Approver and notified under its insurance policy and in connection with any circumstances which might give rise to a </w:t>
      </w:r>
      <w:r w:rsidR="000E647E">
        <w:rPr>
          <w:rFonts w:ascii="Arial" w:hAnsi="Arial" w:cs="Arial"/>
          <w:bCs/>
          <w:sz w:val="20"/>
          <w:szCs w:val="20"/>
        </w:rPr>
        <w:t>c</w:t>
      </w:r>
      <w:r w:rsidR="00BF2361" w:rsidRPr="00B8399B">
        <w:rPr>
          <w:rFonts w:ascii="Arial" w:hAnsi="Arial" w:cs="Arial"/>
          <w:bCs/>
          <w:sz w:val="20"/>
          <w:szCs w:val="20"/>
        </w:rPr>
        <w:t>laim.</w:t>
      </w:r>
    </w:p>
    <w:p w14:paraId="379DD30B" w14:textId="6A6E4774" w:rsidR="00D53C7C" w:rsidRPr="00B8399B"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Fee</w:t>
      </w:r>
      <w:r w:rsidRPr="00B8399B">
        <w:rPr>
          <w:rFonts w:ascii="Arial" w:hAnsi="Arial" w:cs="Arial"/>
          <w:bCs/>
          <w:sz w:val="20"/>
          <w:szCs w:val="20"/>
        </w:rPr>
        <w:t>” means the total amount to be paid to the Building Control Approver for the Services</w:t>
      </w:r>
      <w:r w:rsidR="009F20CC" w:rsidRPr="00B8399B">
        <w:rPr>
          <w:rFonts w:ascii="Arial" w:hAnsi="Arial" w:cs="Arial"/>
          <w:bCs/>
          <w:sz w:val="20"/>
          <w:szCs w:val="20"/>
        </w:rPr>
        <w:t xml:space="preserve"> as specified in item E of the Contract Details</w:t>
      </w:r>
      <w:r w:rsidRPr="00B8399B">
        <w:rPr>
          <w:rFonts w:ascii="Arial" w:hAnsi="Arial" w:cs="Arial"/>
          <w:bCs/>
          <w:sz w:val="20"/>
          <w:szCs w:val="20"/>
        </w:rPr>
        <w:t xml:space="preserve">. </w:t>
      </w:r>
    </w:p>
    <w:p w14:paraId="5F5873C3" w14:textId="7B5B60F9" w:rsidR="00D53C7C" w:rsidRPr="00B8399B"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Final Certificate</w:t>
      </w:r>
      <w:r w:rsidRPr="00B8399B">
        <w:rPr>
          <w:rFonts w:ascii="Arial" w:hAnsi="Arial" w:cs="Arial"/>
          <w:bCs/>
          <w:sz w:val="20"/>
          <w:szCs w:val="20"/>
        </w:rPr>
        <w:t xml:space="preserve">” means a certificate in accordance with Section 51 of the Building Act. </w:t>
      </w:r>
    </w:p>
    <w:p w14:paraId="056CC793" w14:textId="7BA419BA" w:rsidR="00D53C7C" w:rsidRPr="00B836A1"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Fire Safety Claims</w:t>
      </w:r>
      <w:r w:rsidRPr="00B8399B">
        <w:rPr>
          <w:rFonts w:ascii="Arial" w:hAnsi="Arial" w:cs="Arial"/>
          <w:bCs/>
          <w:sz w:val="20"/>
          <w:szCs w:val="20"/>
        </w:rPr>
        <w:t xml:space="preserve">” means </w:t>
      </w:r>
      <w:r w:rsidR="004D6E3F" w:rsidRPr="00B8399B">
        <w:rPr>
          <w:rFonts w:ascii="Arial" w:hAnsi="Arial" w:cs="Arial"/>
          <w:bCs/>
          <w:sz w:val="20"/>
          <w:szCs w:val="20"/>
        </w:rPr>
        <w:t xml:space="preserve">any </w:t>
      </w:r>
      <w:r w:rsidR="000E647E">
        <w:rPr>
          <w:rFonts w:ascii="Arial" w:hAnsi="Arial" w:cs="Arial"/>
          <w:bCs/>
          <w:sz w:val="20"/>
          <w:szCs w:val="20"/>
        </w:rPr>
        <w:t>c</w:t>
      </w:r>
      <w:r w:rsidR="004D6E3F" w:rsidRPr="00B8399B">
        <w:rPr>
          <w:rFonts w:ascii="Arial" w:hAnsi="Arial" w:cs="Arial"/>
          <w:bCs/>
          <w:sz w:val="20"/>
          <w:szCs w:val="20"/>
        </w:rPr>
        <w:t>laim, Defence Costs or claimant’s costs and expense directly or indirectly arising out of or in any way connected to:</w:t>
      </w:r>
    </w:p>
    <w:p w14:paraId="2387CC14" w14:textId="33168740" w:rsidR="004D6E3F" w:rsidRPr="00B836A1" w:rsidRDefault="004D6E3F" w:rsidP="008F4B87">
      <w:pPr>
        <w:pStyle w:val="ListParagraph"/>
        <w:numPr>
          <w:ilvl w:val="3"/>
          <w:numId w:val="33"/>
        </w:numPr>
        <w:tabs>
          <w:tab w:val="left" w:pos="709"/>
        </w:tabs>
        <w:ind w:left="709" w:hanging="283"/>
        <w:jc w:val="both"/>
        <w:rPr>
          <w:rFonts w:ascii="Arial" w:hAnsi="Arial" w:cs="Arial"/>
          <w:b/>
          <w:sz w:val="20"/>
          <w:szCs w:val="20"/>
        </w:rPr>
      </w:pPr>
      <w:r w:rsidRPr="00B8399B">
        <w:rPr>
          <w:rFonts w:ascii="Arial" w:hAnsi="Arial" w:cs="Arial"/>
          <w:bCs/>
          <w:sz w:val="20"/>
          <w:szCs w:val="20"/>
        </w:rPr>
        <w:t xml:space="preserve">The combustibility, fire protection performance, fire resistance or </w:t>
      </w:r>
      <w:r w:rsidR="00BF2361" w:rsidRPr="00B8399B">
        <w:rPr>
          <w:rFonts w:ascii="Arial" w:hAnsi="Arial" w:cs="Arial"/>
          <w:bCs/>
          <w:sz w:val="20"/>
          <w:szCs w:val="20"/>
        </w:rPr>
        <w:t>fire-retardant</w:t>
      </w:r>
      <w:r w:rsidRPr="00B8399B">
        <w:rPr>
          <w:rFonts w:ascii="Arial" w:hAnsi="Arial" w:cs="Arial"/>
          <w:bCs/>
          <w:sz w:val="20"/>
          <w:szCs w:val="20"/>
        </w:rPr>
        <w:t xml:space="preserve"> characteristics of any external cladding or roofing systems; and/or</w:t>
      </w:r>
    </w:p>
    <w:p w14:paraId="50589362" w14:textId="78234D0E" w:rsidR="004D6E3F" w:rsidRPr="00B836A1" w:rsidRDefault="004D6E3F" w:rsidP="008F4B87">
      <w:pPr>
        <w:pStyle w:val="ListParagraph"/>
        <w:numPr>
          <w:ilvl w:val="3"/>
          <w:numId w:val="33"/>
        </w:numPr>
        <w:tabs>
          <w:tab w:val="left" w:pos="709"/>
        </w:tabs>
        <w:ind w:left="709" w:hanging="283"/>
        <w:jc w:val="both"/>
        <w:rPr>
          <w:rFonts w:ascii="Arial" w:hAnsi="Arial" w:cs="Arial"/>
          <w:b/>
          <w:sz w:val="20"/>
          <w:szCs w:val="20"/>
        </w:rPr>
      </w:pPr>
      <w:r w:rsidRPr="00B8399B">
        <w:rPr>
          <w:rFonts w:ascii="Arial" w:hAnsi="Arial" w:cs="Arial"/>
          <w:bCs/>
          <w:sz w:val="20"/>
          <w:szCs w:val="20"/>
        </w:rPr>
        <w:t>Any internal fire protection systems</w:t>
      </w:r>
      <w:r w:rsidR="00864A03">
        <w:rPr>
          <w:rFonts w:ascii="Arial" w:hAnsi="Arial" w:cs="Arial"/>
          <w:bCs/>
          <w:sz w:val="20"/>
          <w:szCs w:val="20"/>
        </w:rPr>
        <w:t>;</w:t>
      </w:r>
      <w:r w:rsidRPr="00B8399B">
        <w:rPr>
          <w:rFonts w:ascii="Arial" w:hAnsi="Arial" w:cs="Arial"/>
          <w:bCs/>
          <w:sz w:val="20"/>
          <w:szCs w:val="20"/>
        </w:rPr>
        <w:t xml:space="preserve"> and/or</w:t>
      </w:r>
    </w:p>
    <w:p w14:paraId="1BF8D691" w14:textId="4288F968" w:rsidR="004D6E3F" w:rsidRPr="00B8399B" w:rsidRDefault="004D6E3F" w:rsidP="008F4B87">
      <w:pPr>
        <w:pStyle w:val="ListParagraph"/>
        <w:numPr>
          <w:ilvl w:val="3"/>
          <w:numId w:val="33"/>
        </w:numPr>
        <w:tabs>
          <w:tab w:val="left" w:pos="709"/>
        </w:tabs>
        <w:ind w:left="709" w:hanging="283"/>
        <w:jc w:val="both"/>
        <w:rPr>
          <w:rFonts w:ascii="Arial" w:hAnsi="Arial" w:cs="Arial"/>
          <w:b/>
          <w:sz w:val="20"/>
          <w:szCs w:val="20"/>
        </w:rPr>
      </w:pPr>
      <w:r w:rsidRPr="00B8399B">
        <w:rPr>
          <w:rFonts w:ascii="Arial" w:hAnsi="Arial" w:cs="Arial"/>
          <w:bCs/>
          <w:sz w:val="20"/>
          <w:szCs w:val="20"/>
        </w:rPr>
        <w:t>Any aspect of the fire safety or fire performance of a building or structure.</w:t>
      </w:r>
    </w:p>
    <w:p w14:paraId="3BEC2C81" w14:textId="5C982CD1" w:rsidR="00D53C7C" w:rsidRPr="00B8399B" w:rsidRDefault="00D53C7C" w:rsidP="00C96D02">
      <w:pPr>
        <w:pStyle w:val="ListParagraph"/>
        <w:numPr>
          <w:ilvl w:val="2"/>
          <w:numId w:val="24"/>
        </w:numPr>
        <w:tabs>
          <w:tab w:val="left" w:pos="709"/>
        </w:tabs>
        <w:ind w:left="567" w:hanging="851"/>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Force Majeure</w:t>
      </w:r>
      <w:r w:rsidRPr="00B8399B">
        <w:rPr>
          <w:rFonts w:ascii="Arial" w:hAnsi="Arial" w:cs="Arial"/>
          <w:bCs/>
          <w:sz w:val="20"/>
          <w:szCs w:val="20"/>
        </w:rPr>
        <w:t xml:space="preserve">” means </w:t>
      </w:r>
      <w:r w:rsidRPr="00B8399B">
        <w:rPr>
          <w:rFonts w:ascii="Arial" w:hAnsi="Arial" w:cs="Arial"/>
          <w:bCs/>
          <w:sz w:val="20"/>
          <w:szCs w:val="20"/>
          <w:lang w:val="en-US"/>
        </w:rPr>
        <w:t xml:space="preserve">any event outside of the Building Control Approver’s control, including without limitation, war, terrorism, sanctions, prohibitions or restrictions under any laws or regulations (including any trade or economic sanction laws or regulations), </w:t>
      </w:r>
      <w:r w:rsidRPr="00B8399B">
        <w:rPr>
          <w:rFonts w:ascii="Arial" w:hAnsi="Arial" w:cs="Arial"/>
          <w:bCs/>
          <w:sz w:val="20"/>
          <w:szCs w:val="20"/>
          <w:lang w:val="en-US"/>
        </w:rPr>
        <w:t>acts of God, flood, drought, earthquake or other natural disaster, and any epidemic or pandemic, including any consequences thereof.</w:t>
      </w:r>
    </w:p>
    <w:p w14:paraId="54FC3D7E" w14:textId="0913C643" w:rsidR="008279B0" w:rsidRPr="00B8399B" w:rsidRDefault="008279B0" w:rsidP="00C96D02">
      <w:pPr>
        <w:pStyle w:val="ListParagraph"/>
        <w:numPr>
          <w:ilvl w:val="2"/>
          <w:numId w:val="24"/>
        </w:numPr>
        <w:ind w:left="567" w:hanging="851"/>
        <w:jc w:val="both"/>
        <w:rPr>
          <w:rFonts w:ascii="Arial" w:hAnsi="Arial" w:cs="Arial"/>
          <w:b/>
          <w:sz w:val="20"/>
          <w:szCs w:val="20"/>
        </w:rPr>
      </w:pPr>
      <w:r w:rsidRPr="00B8399B">
        <w:rPr>
          <w:rFonts w:ascii="Arial" w:hAnsi="Arial" w:cs="Arial"/>
          <w:bCs/>
          <w:sz w:val="20"/>
          <w:szCs w:val="20"/>
          <w:lang w:val="en-US"/>
        </w:rPr>
        <w:t>“</w:t>
      </w:r>
      <w:r w:rsidRPr="00B836A1">
        <w:rPr>
          <w:rFonts w:ascii="Arial" w:hAnsi="Arial" w:cs="Arial"/>
          <w:b/>
          <w:sz w:val="20"/>
          <w:szCs w:val="20"/>
          <w:lang w:val="en-US"/>
        </w:rPr>
        <w:t>HRB Work</w:t>
      </w:r>
      <w:r w:rsidRPr="00B8399B">
        <w:rPr>
          <w:rFonts w:ascii="Arial" w:hAnsi="Arial" w:cs="Arial"/>
          <w:bCs/>
          <w:sz w:val="20"/>
          <w:szCs w:val="20"/>
          <w:lang w:val="en-US"/>
        </w:rPr>
        <w:t>” means higher risk building work as defined under the</w:t>
      </w:r>
      <w:r w:rsidR="00BF2361" w:rsidRPr="00B8399B">
        <w:rPr>
          <w:rFonts w:ascii="Arial" w:hAnsi="Arial" w:cs="Arial"/>
          <w:bCs/>
          <w:sz w:val="20"/>
          <w:szCs w:val="20"/>
          <w:lang w:val="en-US"/>
        </w:rPr>
        <w:t xml:space="preserve"> Building Act and the</w:t>
      </w:r>
      <w:r w:rsidRPr="00B8399B">
        <w:rPr>
          <w:rFonts w:ascii="Arial" w:hAnsi="Arial" w:cs="Arial"/>
          <w:bCs/>
          <w:sz w:val="20"/>
          <w:szCs w:val="20"/>
          <w:lang w:val="en-US"/>
        </w:rPr>
        <w:t xml:space="preserve"> Higher-Risk Buildings (Descriptions and Supplementary Provisions) Regulations 2023</w:t>
      </w:r>
      <w:r w:rsidR="00962A2B" w:rsidRPr="00B8399B">
        <w:rPr>
          <w:rFonts w:ascii="Arial" w:hAnsi="Arial" w:cs="Arial"/>
          <w:bCs/>
          <w:sz w:val="20"/>
          <w:szCs w:val="20"/>
          <w:lang w:val="en-US"/>
        </w:rPr>
        <w:t xml:space="preserve"> as such definition may be amended from time to time.</w:t>
      </w:r>
    </w:p>
    <w:p w14:paraId="5AA76EC9" w14:textId="617BFCB7" w:rsidR="00D53C7C" w:rsidRPr="00B8399B" w:rsidRDefault="00D53C7C" w:rsidP="00C96D02">
      <w:pPr>
        <w:pStyle w:val="ListParagraph"/>
        <w:numPr>
          <w:ilvl w:val="2"/>
          <w:numId w:val="24"/>
        </w:numPr>
        <w:ind w:left="567" w:hanging="851"/>
        <w:jc w:val="both"/>
        <w:rPr>
          <w:rFonts w:ascii="Arial" w:hAnsi="Arial" w:cs="Arial"/>
          <w:b/>
          <w:sz w:val="20"/>
          <w:szCs w:val="20"/>
        </w:rPr>
      </w:pPr>
      <w:r w:rsidRPr="00B8399B">
        <w:rPr>
          <w:rFonts w:ascii="Arial" w:hAnsi="Arial" w:cs="Arial"/>
          <w:bCs/>
          <w:sz w:val="20"/>
          <w:szCs w:val="20"/>
          <w:lang w:val="en-US"/>
        </w:rPr>
        <w:t>“</w:t>
      </w:r>
      <w:r w:rsidRPr="00B836A1">
        <w:rPr>
          <w:rFonts w:ascii="Arial" w:hAnsi="Arial" w:cs="Arial"/>
          <w:b/>
          <w:sz w:val="20"/>
          <w:szCs w:val="20"/>
          <w:lang w:val="en-US"/>
        </w:rPr>
        <w:t>Initial Notice</w:t>
      </w:r>
      <w:r w:rsidRPr="00B8399B">
        <w:rPr>
          <w:rFonts w:ascii="Arial" w:hAnsi="Arial" w:cs="Arial"/>
          <w:bCs/>
          <w:sz w:val="20"/>
          <w:szCs w:val="20"/>
          <w:lang w:val="en-US"/>
        </w:rPr>
        <w:t xml:space="preserve">” means </w:t>
      </w:r>
      <w:r w:rsidRPr="00B8399B">
        <w:rPr>
          <w:rFonts w:ascii="Arial" w:hAnsi="Arial" w:cs="Arial"/>
          <w:bCs/>
          <w:sz w:val="20"/>
          <w:szCs w:val="20"/>
        </w:rPr>
        <w:t xml:space="preserve">an initial notice to the relevant local authority notifying them of the Project under Section 47 of the Building Act. </w:t>
      </w:r>
    </w:p>
    <w:p w14:paraId="7E968FF2" w14:textId="3F45FAF0" w:rsidR="00D91281" w:rsidRPr="00B8399B" w:rsidRDefault="00D53C7C" w:rsidP="00C96D02">
      <w:pPr>
        <w:pStyle w:val="ListParagraph"/>
        <w:numPr>
          <w:ilvl w:val="2"/>
          <w:numId w:val="24"/>
        </w:numPr>
        <w:ind w:left="567" w:right="-12" w:hanging="851"/>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Insolvent</w:t>
      </w:r>
      <w:r w:rsidRPr="00B8399B">
        <w:rPr>
          <w:rFonts w:ascii="Arial" w:hAnsi="Arial" w:cs="Arial"/>
          <w:bCs/>
          <w:sz w:val="20"/>
          <w:szCs w:val="20"/>
        </w:rPr>
        <w:t>” means as defined in section 113, Housing Grants, Construction and Regeneration Act 1996.</w:t>
      </w:r>
    </w:p>
    <w:p w14:paraId="7AB8A280" w14:textId="6CBE020A" w:rsidR="008279B0" w:rsidRPr="00B8399B" w:rsidRDefault="008279B0" w:rsidP="00C96D02">
      <w:pPr>
        <w:pStyle w:val="ListParagraph"/>
        <w:numPr>
          <w:ilvl w:val="2"/>
          <w:numId w:val="24"/>
        </w:numPr>
        <w:ind w:left="567" w:right="-12" w:hanging="851"/>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Professional Conduct Rules</w:t>
      </w:r>
      <w:r w:rsidRPr="00B8399B">
        <w:rPr>
          <w:rFonts w:ascii="Arial" w:hAnsi="Arial" w:cs="Arial"/>
          <w:bCs/>
          <w:sz w:val="20"/>
          <w:szCs w:val="20"/>
        </w:rPr>
        <w:t>” means the Professional Conduct Rules for Registered Building Control Approvers</w:t>
      </w:r>
      <w:r w:rsidR="009667F8" w:rsidRPr="00B8399B">
        <w:rPr>
          <w:rFonts w:ascii="Arial" w:hAnsi="Arial" w:cs="Arial"/>
          <w:bCs/>
          <w:sz w:val="20"/>
          <w:szCs w:val="20"/>
        </w:rPr>
        <w:t xml:space="preserve"> and the </w:t>
      </w:r>
      <w:r w:rsidR="00754FEF">
        <w:rPr>
          <w:rFonts w:ascii="Arial" w:hAnsi="Arial" w:cs="Arial"/>
          <w:bCs/>
          <w:sz w:val="20"/>
          <w:szCs w:val="20"/>
        </w:rPr>
        <w:t xml:space="preserve">Health and Safety Executive’s </w:t>
      </w:r>
      <w:r w:rsidR="009667F8" w:rsidRPr="00B8399B">
        <w:rPr>
          <w:rFonts w:ascii="Arial" w:hAnsi="Arial" w:cs="Arial"/>
          <w:bCs/>
          <w:sz w:val="20"/>
          <w:szCs w:val="20"/>
        </w:rPr>
        <w:t>Building Control Professional Codes and Standards</w:t>
      </w:r>
      <w:r w:rsidRPr="00B8399B">
        <w:rPr>
          <w:rFonts w:ascii="Arial" w:hAnsi="Arial" w:cs="Arial"/>
          <w:bCs/>
          <w:sz w:val="20"/>
          <w:szCs w:val="20"/>
        </w:rPr>
        <w:t>.</w:t>
      </w:r>
    </w:p>
    <w:p w14:paraId="7BCCE6C0" w14:textId="6DE84A0C" w:rsidR="00D53C7C" w:rsidRPr="00B8399B" w:rsidRDefault="00D53C7C" w:rsidP="00C96D02">
      <w:pPr>
        <w:pStyle w:val="ListParagraph"/>
        <w:numPr>
          <w:ilvl w:val="2"/>
          <w:numId w:val="24"/>
        </w:numPr>
        <w:ind w:left="567" w:right="-12" w:hanging="851"/>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Professional Team</w:t>
      </w:r>
      <w:r w:rsidRPr="00B8399B">
        <w:rPr>
          <w:rFonts w:ascii="Arial" w:hAnsi="Arial" w:cs="Arial"/>
          <w:bCs/>
          <w:sz w:val="20"/>
          <w:szCs w:val="20"/>
        </w:rPr>
        <w:t>” means any other party appointed by or to be appointed by the Client in addition to the Building Control Approver to provide services and/or works in relation to the Project.</w:t>
      </w:r>
    </w:p>
    <w:p w14:paraId="0DAF02F9" w14:textId="77777777" w:rsidR="00D53C7C" w:rsidRPr="00B8399B" w:rsidRDefault="00D53C7C" w:rsidP="00C96D02">
      <w:pPr>
        <w:pStyle w:val="ListParagraph"/>
        <w:numPr>
          <w:ilvl w:val="2"/>
          <w:numId w:val="24"/>
        </w:numPr>
        <w:ind w:left="567" w:right="-12" w:hanging="851"/>
        <w:jc w:val="both"/>
        <w:rPr>
          <w:rFonts w:ascii="Arial" w:hAnsi="Arial" w:cs="Arial"/>
          <w:bCs/>
          <w:sz w:val="20"/>
          <w:szCs w:val="20"/>
        </w:rPr>
      </w:pPr>
      <w:r w:rsidRPr="00B8399B">
        <w:rPr>
          <w:rFonts w:ascii="Arial" w:hAnsi="Arial" w:cs="Arial"/>
          <w:bCs/>
          <w:sz w:val="20"/>
          <w:szCs w:val="20"/>
        </w:rPr>
        <w:t>“</w:t>
      </w:r>
      <w:r w:rsidRPr="00B836A1">
        <w:rPr>
          <w:rFonts w:ascii="Arial" w:hAnsi="Arial" w:cs="Arial"/>
          <w:b/>
          <w:sz w:val="20"/>
          <w:szCs w:val="20"/>
        </w:rPr>
        <w:t>Relevant Event</w:t>
      </w:r>
      <w:r w:rsidRPr="00B8399B">
        <w:rPr>
          <w:rFonts w:ascii="Arial" w:hAnsi="Arial" w:cs="Arial"/>
          <w:bCs/>
          <w:sz w:val="20"/>
          <w:szCs w:val="20"/>
        </w:rPr>
        <w:t>” means:</w:t>
      </w:r>
    </w:p>
    <w:p w14:paraId="0E11C67A" w14:textId="6C9AD3F7" w:rsidR="00D53C7C" w:rsidRPr="008F4B87" w:rsidRDefault="00D53C7C" w:rsidP="008F4B87">
      <w:pPr>
        <w:pStyle w:val="ListParagraph"/>
        <w:numPr>
          <w:ilvl w:val="3"/>
          <w:numId w:val="33"/>
        </w:numPr>
        <w:tabs>
          <w:tab w:val="left" w:pos="709"/>
        </w:tabs>
        <w:ind w:left="709" w:hanging="283"/>
        <w:jc w:val="both"/>
        <w:rPr>
          <w:rFonts w:ascii="Arial" w:hAnsi="Arial" w:cs="Arial"/>
          <w:bCs/>
          <w:sz w:val="20"/>
          <w:szCs w:val="20"/>
        </w:rPr>
      </w:pPr>
      <w:r w:rsidRPr="008F4B87">
        <w:rPr>
          <w:rFonts w:ascii="Arial" w:hAnsi="Arial" w:cs="Arial"/>
          <w:bCs/>
          <w:sz w:val="20"/>
          <w:szCs w:val="20"/>
        </w:rPr>
        <w:t xml:space="preserve">any change in any law, order, rules, regulations, codes of practice and/or decisions of a government body (including changes </w:t>
      </w:r>
      <w:r w:rsidR="000E4B0D" w:rsidRPr="008F4B87">
        <w:rPr>
          <w:rFonts w:ascii="Arial" w:hAnsi="Arial" w:cs="Arial"/>
          <w:bCs/>
          <w:sz w:val="20"/>
          <w:szCs w:val="20"/>
        </w:rPr>
        <w:t xml:space="preserve">required </w:t>
      </w:r>
      <w:proofErr w:type="gramStart"/>
      <w:r w:rsidR="000E4B0D" w:rsidRPr="008F4B87">
        <w:rPr>
          <w:rFonts w:ascii="Arial" w:hAnsi="Arial" w:cs="Arial"/>
          <w:bCs/>
          <w:sz w:val="20"/>
          <w:szCs w:val="20"/>
        </w:rPr>
        <w:t>as a result of</w:t>
      </w:r>
      <w:proofErr w:type="gramEnd"/>
      <w:r w:rsidR="000E4B0D" w:rsidRPr="008F4B87">
        <w:rPr>
          <w:rFonts w:ascii="Arial" w:hAnsi="Arial" w:cs="Arial"/>
          <w:bCs/>
          <w:sz w:val="20"/>
          <w:szCs w:val="20"/>
        </w:rPr>
        <w:t xml:space="preserve"> and/or in relation </w:t>
      </w:r>
      <w:r w:rsidRPr="008F4B87">
        <w:rPr>
          <w:rFonts w:ascii="Arial" w:hAnsi="Arial" w:cs="Arial"/>
          <w:bCs/>
          <w:sz w:val="20"/>
          <w:szCs w:val="20"/>
        </w:rPr>
        <w:t xml:space="preserve">to the Building Safety Act and/or any consequences thereof), and/or </w:t>
      </w:r>
    </w:p>
    <w:p w14:paraId="5AF7FCC0" w14:textId="77777777" w:rsidR="00D53C7C" w:rsidRPr="008F4B87" w:rsidRDefault="00D53C7C" w:rsidP="008F4B87">
      <w:pPr>
        <w:pStyle w:val="ListParagraph"/>
        <w:numPr>
          <w:ilvl w:val="3"/>
          <w:numId w:val="33"/>
        </w:numPr>
        <w:tabs>
          <w:tab w:val="left" w:pos="709"/>
        </w:tabs>
        <w:ind w:left="709" w:hanging="283"/>
        <w:jc w:val="both"/>
        <w:rPr>
          <w:rFonts w:ascii="Arial" w:hAnsi="Arial" w:cs="Arial"/>
          <w:bCs/>
          <w:sz w:val="20"/>
          <w:szCs w:val="20"/>
        </w:rPr>
      </w:pPr>
      <w:r w:rsidRPr="008F4B87">
        <w:rPr>
          <w:rFonts w:ascii="Arial" w:hAnsi="Arial" w:cs="Arial"/>
          <w:bCs/>
          <w:sz w:val="20"/>
          <w:szCs w:val="20"/>
        </w:rPr>
        <w:t xml:space="preserve">the UK no longer being a member state of the EU (including the continuing consequences of the UK having left the EU), and/or any trade agreement between the UK and any country being </w:t>
      </w:r>
      <w:proofErr w:type="gramStart"/>
      <w:r w:rsidRPr="008F4B87">
        <w:rPr>
          <w:rFonts w:ascii="Arial" w:hAnsi="Arial" w:cs="Arial"/>
          <w:bCs/>
          <w:sz w:val="20"/>
          <w:szCs w:val="20"/>
        </w:rPr>
        <w:t>entered into</w:t>
      </w:r>
      <w:proofErr w:type="gramEnd"/>
      <w:r w:rsidRPr="008F4B87">
        <w:rPr>
          <w:rFonts w:ascii="Arial" w:hAnsi="Arial" w:cs="Arial"/>
          <w:bCs/>
          <w:sz w:val="20"/>
          <w:szCs w:val="20"/>
        </w:rPr>
        <w:t>, abandoned, or delayed.</w:t>
      </w:r>
      <w:r w:rsidRPr="008F4B87">
        <w:rPr>
          <w:rFonts w:ascii="Arial" w:hAnsi="Arial" w:cs="Arial"/>
          <w:bCs/>
          <w:sz w:val="20"/>
          <w:szCs w:val="20"/>
        </w:rPr>
        <w:tab/>
      </w:r>
    </w:p>
    <w:p w14:paraId="58E68223" w14:textId="0AC2A29F" w:rsidR="008279B0" w:rsidRPr="00B8399B" w:rsidRDefault="008279B0" w:rsidP="00C96D02">
      <w:pPr>
        <w:pStyle w:val="ListParagraph"/>
        <w:numPr>
          <w:ilvl w:val="2"/>
          <w:numId w:val="24"/>
        </w:numPr>
        <w:ind w:left="567" w:right="-12" w:hanging="851"/>
        <w:jc w:val="both"/>
        <w:rPr>
          <w:rFonts w:ascii="Arial" w:hAnsi="Arial" w:cs="Arial"/>
          <w:bCs/>
          <w:sz w:val="20"/>
          <w:szCs w:val="20"/>
        </w:rPr>
      </w:pPr>
      <w:r w:rsidRPr="00B8399B">
        <w:rPr>
          <w:rFonts w:ascii="Arial" w:hAnsi="Arial" w:cs="Arial"/>
          <w:bCs/>
          <w:sz w:val="20"/>
          <w:szCs w:val="20"/>
        </w:rPr>
        <w:t>"</w:t>
      </w:r>
      <w:r w:rsidRPr="00B836A1">
        <w:rPr>
          <w:rFonts w:ascii="Arial" w:hAnsi="Arial" w:cs="Arial"/>
          <w:b/>
          <w:sz w:val="20"/>
          <w:szCs w:val="20"/>
        </w:rPr>
        <w:t>Secondary Legislation</w:t>
      </w:r>
      <w:r w:rsidRPr="00B8399B">
        <w:rPr>
          <w:rFonts w:ascii="Arial" w:hAnsi="Arial" w:cs="Arial"/>
          <w:bCs/>
          <w:sz w:val="20"/>
          <w:szCs w:val="20"/>
        </w:rPr>
        <w:t>” means the secondary legislation enacted under the Building Safety Act, including, but not limited to, The Building (Approved Inspectors etc. and Review of Decisions) (England) Regulations 2023</w:t>
      </w:r>
      <w:r w:rsidR="00BF2361" w:rsidRPr="00B8399B">
        <w:rPr>
          <w:rFonts w:ascii="Arial" w:hAnsi="Arial" w:cs="Arial"/>
          <w:bCs/>
          <w:sz w:val="20"/>
          <w:szCs w:val="20"/>
        </w:rPr>
        <w:t xml:space="preserve">, </w:t>
      </w:r>
      <w:r w:rsidRPr="00B8399B">
        <w:rPr>
          <w:rFonts w:ascii="Arial" w:hAnsi="Arial" w:cs="Arial"/>
          <w:bCs/>
          <w:sz w:val="20"/>
          <w:szCs w:val="20"/>
        </w:rPr>
        <w:t>the Higher-Risk Buildings (Descriptions and Supplementary Provisions) Regulations 2023</w:t>
      </w:r>
      <w:r w:rsidR="00BF2361" w:rsidRPr="00B8399B">
        <w:rPr>
          <w:rFonts w:ascii="Arial" w:hAnsi="Arial" w:cs="Arial"/>
          <w:bCs/>
          <w:sz w:val="20"/>
          <w:szCs w:val="20"/>
        </w:rPr>
        <w:t xml:space="preserve"> and the </w:t>
      </w:r>
      <w:proofErr w:type="gramStart"/>
      <w:r w:rsidR="00BF2361" w:rsidRPr="00B8399B">
        <w:rPr>
          <w:rFonts w:ascii="Arial" w:hAnsi="Arial" w:cs="Arial"/>
          <w:bCs/>
          <w:sz w:val="20"/>
          <w:szCs w:val="20"/>
        </w:rPr>
        <w:t>Building</w:t>
      </w:r>
      <w:proofErr w:type="gramEnd"/>
      <w:r w:rsidR="00BF2361" w:rsidRPr="00B8399B">
        <w:rPr>
          <w:rFonts w:ascii="Arial" w:hAnsi="Arial" w:cs="Arial"/>
          <w:bCs/>
          <w:sz w:val="20"/>
          <w:szCs w:val="20"/>
        </w:rPr>
        <w:t xml:space="preserve"> (Registered Building Control Approvers etc.) (England) Regulations 2024</w:t>
      </w:r>
      <w:r w:rsidRPr="00B8399B">
        <w:rPr>
          <w:rFonts w:ascii="Arial" w:hAnsi="Arial" w:cs="Arial"/>
          <w:bCs/>
          <w:sz w:val="20"/>
          <w:szCs w:val="20"/>
        </w:rPr>
        <w:t>.</w:t>
      </w:r>
    </w:p>
    <w:p w14:paraId="40DA2FDA" w14:textId="47A67BC1" w:rsidR="00D53C7C" w:rsidRPr="00B8399B" w:rsidRDefault="007830F6" w:rsidP="00C96D02">
      <w:pPr>
        <w:pStyle w:val="ListParagraph"/>
        <w:numPr>
          <w:ilvl w:val="2"/>
          <w:numId w:val="24"/>
        </w:numPr>
        <w:ind w:left="567" w:right="-12" w:hanging="851"/>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Services</w:t>
      </w:r>
      <w:r w:rsidRPr="00B8399B">
        <w:rPr>
          <w:rFonts w:ascii="Arial" w:hAnsi="Arial" w:cs="Arial"/>
          <w:bCs/>
          <w:sz w:val="20"/>
          <w:szCs w:val="20"/>
        </w:rPr>
        <w:t xml:space="preserve">” means the services described in </w:t>
      </w:r>
      <w:r w:rsidR="002063D3" w:rsidRPr="00B8399B">
        <w:rPr>
          <w:rFonts w:ascii="Arial" w:hAnsi="Arial" w:cs="Arial"/>
          <w:bCs/>
          <w:sz w:val="20"/>
          <w:szCs w:val="20"/>
        </w:rPr>
        <w:t xml:space="preserve">item </w:t>
      </w:r>
      <w:r w:rsidR="000E4B0D" w:rsidRPr="00B8399B">
        <w:rPr>
          <w:rFonts w:ascii="Arial" w:hAnsi="Arial" w:cs="Arial"/>
          <w:bCs/>
          <w:sz w:val="20"/>
          <w:szCs w:val="20"/>
        </w:rPr>
        <w:t>H</w:t>
      </w:r>
      <w:r w:rsidR="002063D3" w:rsidRPr="00B8399B">
        <w:rPr>
          <w:rFonts w:ascii="Arial" w:hAnsi="Arial" w:cs="Arial"/>
          <w:bCs/>
          <w:sz w:val="20"/>
          <w:szCs w:val="20"/>
        </w:rPr>
        <w:t xml:space="preserve"> of the</w:t>
      </w:r>
      <w:r w:rsidRPr="00B8399B">
        <w:rPr>
          <w:rFonts w:ascii="Arial" w:hAnsi="Arial" w:cs="Arial"/>
          <w:bCs/>
          <w:sz w:val="20"/>
          <w:szCs w:val="20"/>
        </w:rPr>
        <w:t xml:space="preserve"> Contract Details. </w:t>
      </w:r>
    </w:p>
    <w:p w14:paraId="78C1E7EB" w14:textId="4A6B83C3" w:rsidR="007830F6" w:rsidRPr="00B8399B" w:rsidRDefault="007830F6" w:rsidP="00C96D02">
      <w:pPr>
        <w:pStyle w:val="ListParagraph"/>
        <w:numPr>
          <w:ilvl w:val="2"/>
          <w:numId w:val="24"/>
        </w:numPr>
        <w:ind w:left="567" w:right="-12" w:hanging="851"/>
        <w:jc w:val="both"/>
        <w:rPr>
          <w:rFonts w:ascii="Arial" w:hAnsi="Arial" w:cs="Arial"/>
          <w:bCs/>
          <w:sz w:val="20"/>
          <w:szCs w:val="20"/>
        </w:rPr>
      </w:pPr>
      <w:r w:rsidRPr="00B8399B">
        <w:rPr>
          <w:rFonts w:ascii="Arial" w:hAnsi="Arial" w:cs="Arial"/>
          <w:bCs/>
          <w:sz w:val="20"/>
          <w:szCs w:val="20"/>
        </w:rPr>
        <w:t>“</w:t>
      </w:r>
      <w:r w:rsidRPr="00B836A1">
        <w:rPr>
          <w:rFonts w:ascii="Arial" w:hAnsi="Arial" w:cs="Arial"/>
          <w:b/>
          <w:sz w:val="20"/>
          <w:szCs w:val="20"/>
        </w:rPr>
        <w:t>Statutory Functions</w:t>
      </w:r>
      <w:r w:rsidRPr="00B8399B">
        <w:rPr>
          <w:rFonts w:ascii="Arial" w:hAnsi="Arial" w:cs="Arial"/>
          <w:bCs/>
          <w:sz w:val="20"/>
          <w:szCs w:val="20"/>
        </w:rPr>
        <w:t>” means the duties of a Building Control Approver under the Building Act</w:t>
      </w:r>
      <w:r w:rsidR="00456E63" w:rsidRPr="00B8399B">
        <w:rPr>
          <w:rFonts w:ascii="Arial" w:hAnsi="Arial" w:cs="Arial"/>
          <w:bCs/>
          <w:sz w:val="20"/>
          <w:szCs w:val="20"/>
        </w:rPr>
        <w:t>, the Building Safety Act</w:t>
      </w:r>
      <w:r w:rsidRPr="00B8399B">
        <w:rPr>
          <w:rFonts w:ascii="Arial" w:hAnsi="Arial" w:cs="Arial"/>
          <w:bCs/>
          <w:sz w:val="20"/>
          <w:szCs w:val="20"/>
        </w:rPr>
        <w:t xml:space="preserve"> and any regulations made under </w:t>
      </w:r>
      <w:r w:rsidR="00456E63" w:rsidRPr="00B8399B">
        <w:rPr>
          <w:rFonts w:ascii="Arial" w:hAnsi="Arial" w:cs="Arial"/>
          <w:bCs/>
          <w:sz w:val="20"/>
          <w:szCs w:val="20"/>
        </w:rPr>
        <w:t xml:space="preserve">these </w:t>
      </w:r>
      <w:r w:rsidR="00864A03">
        <w:rPr>
          <w:rFonts w:ascii="Arial" w:hAnsi="Arial" w:cs="Arial"/>
          <w:bCs/>
          <w:sz w:val="20"/>
          <w:szCs w:val="20"/>
        </w:rPr>
        <w:t xml:space="preserve">Acts </w:t>
      </w:r>
      <w:r w:rsidRPr="00B8399B">
        <w:rPr>
          <w:rFonts w:ascii="Arial" w:hAnsi="Arial" w:cs="Arial"/>
          <w:bCs/>
          <w:sz w:val="20"/>
          <w:szCs w:val="20"/>
        </w:rPr>
        <w:t xml:space="preserve">and </w:t>
      </w:r>
      <w:r w:rsidRPr="00B8399B">
        <w:rPr>
          <w:rFonts w:ascii="Arial" w:hAnsi="Arial" w:cs="Arial"/>
          <w:bCs/>
          <w:sz w:val="20"/>
          <w:szCs w:val="20"/>
        </w:rPr>
        <w:lastRenderedPageBreak/>
        <w:t>formal guidelines issued by a government department.</w:t>
      </w:r>
    </w:p>
    <w:p w14:paraId="10A0A085" w14:textId="49D8B208" w:rsidR="007B0E8C" w:rsidRPr="00B8399B" w:rsidRDefault="00497585" w:rsidP="00C96D02">
      <w:pPr>
        <w:pStyle w:val="ListParagraph"/>
        <w:numPr>
          <w:ilvl w:val="0"/>
          <w:numId w:val="24"/>
        </w:numPr>
        <w:ind w:left="567" w:right="-12" w:hanging="851"/>
        <w:jc w:val="both"/>
        <w:rPr>
          <w:rFonts w:ascii="Arial" w:hAnsi="Arial" w:cs="Arial"/>
          <w:b/>
          <w:sz w:val="20"/>
          <w:szCs w:val="20"/>
          <w:u w:val="single"/>
        </w:rPr>
      </w:pPr>
      <w:r w:rsidRPr="00B8399B">
        <w:rPr>
          <w:rFonts w:ascii="Arial" w:hAnsi="Arial" w:cs="Arial"/>
          <w:b/>
          <w:sz w:val="20"/>
          <w:szCs w:val="20"/>
          <w:u w:val="single"/>
        </w:rPr>
        <w:t>B</w:t>
      </w:r>
      <w:r w:rsidR="004E7E7A" w:rsidRPr="00B8399B">
        <w:rPr>
          <w:rFonts w:ascii="Arial" w:hAnsi="Arial" w:cs="Arial"/>
          <w:b/>
          <w:sz w:val="20"/>
          <w:szCs w:val="20"/>
          <w:u w:val="single"/>
        </w:rPr>
        <w:t>uilding Control Approver’s general obligations</w:t>
      </w:r>
    </w:p>
    <w:p w14:paraId="7FF95F96" w14:textId="25A06714" w:rsidR="004E7E7A" w:rsidRPr="00B8399B" w:rsidRDefault="004E7E7A" w:rsidP="00C96D02">
      <w:pPr>
        <w:pStyle w:val="ListParagraph"/>
        <w:numPr>
          <w:ilvl w:val="1"/>
          <w:numId w:val="24"/>
        </w:numPr>
        <w:spacing w:after="0" w:line="240" w:lineRule="auto"/>
        <w:ind w:left="567" w:right="-12" w:hanging="851"/>
        <w:jc w:val="both"/>
        <w:rPr>
          <w:rFonts w:ascii="Arial" w:hAnsi="Arial" w:cs="Arial"/>
          <w:b/>
          <w:color w:val="000000" w:themeColor="text1"/>
          <w:sz w:val="20"/>
          <w:szCs w:val="20"/>
        </w:rPr>
      </w:pPr>
      <w:bookmarkStart w:id="0" w:name="_Hlk108509677"/>
      <w:r w:rsidRPr="00B8399B">
        <w:rPr>
          <w:rFonts w:ascii="Arial" w:hAnsi="Arial" w:cs="Arial"/>
          <w:color w:val="000000" w:themeColor="text1"/>
          <w:sz w:val="20"/>
          <w:szCs w:val="20"/>
        </w:rPr>
        <w:t>The Building Control Approver shall carry out the Services and any Additional Work using reasonable skill, care and diligence in accordance with this Contract. Notwithstanding any other provision of this Contract: (</w:t>
      </w:r>
      <w:proofErr w:type="spellStart"/>
      <w:r w:rsidRPr="00B8399B">
        <w:rPr>
          <w:rFonts w:ascii="Arial" w:hAnsi="Arial" w:cs="Arial"/>
          <w:color w:val="000000" w:themeColor="text1"/>
          <w:sz w:val="20"/>
          <w:szCs w:val="20"/>
        </w:rPr>
        <w:t>i</w:t>
      </w:r>
      <w:proofErr w:type="spellEnd"/>
      <w:r w:rsidRPr="00B8399B">
        <w:rPr>
          <w:rFonts w:ascii="Arial" w:hAnsi="Arial" w:cs="Arial"/>
          <w:color w:val="000000" w:themeColor="text1"/>
          <w:sz w:val="20"/>
          <w:szCs w:val="20"/>
        </w:rPr>
        <w:t xml:space="preserve">) the Building Control Approver shall have no greater obligation under or in connection with this Contract than to exercise reasonable skill, care and diligence and (ii) nothing in this Contract or otherwise shall impose any obligation, warranty or guarantee (whether express or implied) on or from the Building Control Approver that the Services and/or any Additional Work shall be suitable or fit for any specified purpose. </w:t>
      </w:r>
      <w:bookmarkEnd w:id="0"/>
    </w:p>
    <w:p w14:paraId="32156769" w14:textId="3AE10A9B" w:rsidR="004E7E7A" w:rsidRPr="00B8399B" w:rsidRDefault="004E7E7A" w:rsidP="00C96D02">
      <w:pPr>
        <w:pStyle w:val="ListParagraph"/>
        <w:numPr>
          <w:ilvl w:val="1"/>
          <w:numId w:val="24"/>
        </w:numPr>
        <w:spacing w:after="0" w:line="240" w:lineRule="auto"/>
        <w:ind w:left="567" w:right="-12" w:hanging="851"/>
        <w:jc w:val="both"/>
        <w:rPr>
          <w:rFonts w:ascii="Arial" w:hAnsi="Arial" w:cs="Arial"/>
          <w:b/>
          <w:color w:val="000000" w:themeColor="text1"/>
          <w:sz w:val="20"/>
          <w:szCs w:val="20"/>
        </w:rPr>
      </w:pPr>
      <w:r w:rsidRPr="00B8399B">
        <w:rPr>
          <w:rFonts w:ascii="Arial" w:hAnsi="Arial" w:cs="Arial"/>
          <w:color w:val="000000" w:themeColor="text1"/>
          <w:sz w:val="20"/>
          <w:szCs w:val="20"/>
        </w:rPr>
        <w:t xml:space="preserve">The Building Control Approver shall exercise the standard of skill and care required by clause 2.1 in performing the Services and any Additional Work to have due regard to </w:t>
      </w:r>
      <w:r w:rsidR="00160C3A" w:rsidRPr="00B8399B">
        <w:rPr>
          <w:rFonts w:ascii="Arial" w:hAnsi="Arial" w:cs="Arial"/>
          <w:color w:val="000000" w:themeColor="text1"/>
          <w:sz w:val="20"/>
          <w:szCs w:val="20"/>
        </w:rPr>
        <w:t xml:space="preserve">the Professional Conduct Rules </w:t>
      </w:r>
      <w:r w:rsidRPr="00B8399B">
        <w:rPr>
          <w:rFonts w:ascii="Arial" w:hAnsi="Arial" w:cs="Arial"/>
          <w:color w:val="000000" w:themeColor="text1"/>
          <w:sz w:val="20"/>
          <w:szCs w:val="20"/>
        </w:rPr>
        <w:t xml:space="preserve">and where possible to any programme for the Project (as amended from time to time and provided to the Building Control Approver in writing). </w:t>
      </w:r>
    </w:p>
    <w:p w14:paraId="7A2D0780" w14:textId="27721EE4" w:rsidR="004E7E7A" w:rsidRPr="00B8399B" w:rsidRDefault="004E7E7A" w:rsidP="00C96D02">
      <w:pPr>
        <w:pStyle w:val="ListParagraph"/>
        <w:numPr>
          <w:ilvl w:val="1"/>
          <w:numId w:val="24"/>
        </w:numPr>
        <w:spacing w:after="0" w:line="240" w:lineRule="auto"/>
        <w:ind w:left="567" w:right="-12" w:hanging="851"/>
        <w:jc w:val="both"/>
        <w:rPr>
          <w:rFonts w:ascii="Arial" w:hAnsi="Arial" w:cs="Arial"/>
          <w:sz w:val="20"/>
          <w:szCs w:val="20"/>
        </w:rPr>
      </w:pPr>
      <w:r w:rsidRPr="00B8399B">
        <w:rPr>
          <w:rFonts w:ascii="Arial" w:hAnsi="Arial" w:cs="Arial"/>
          <w:color w:val="000000" w:themeColor="text1"/>
          <w:sz w:val="20"/>
          <w:szCs w:val="20"/>
        </w:rPr>
        <w:t xml:space="preserve">The Building Control Approver shall have no responsibility and/or liability under or in connection with this </w:t>
      </w:r>
      <w:r w:rsidR="001371E1" w:rsidRPr="00B8399B">
        <w:rPr>
          <w:rFonts w:ascii="Arial" w:hAnsi="Arial" w:cs="Arial"/>
          <w:color w:val="000000" w:themeColor="text1"/>
          <w:sz w:val="20"/>
          <w:szCs w:val="20"/>
        </w:rPr>
        <w:t>C</w:t>
      </w:r>
      <w:r w:rsidRPr="00B8399B">
        <w:rPr>
          <w:rFonts w:ascii="Arial" w:hAnsi="Arial" w:cs="Arial"/>
          <w:color w:val="000000" w:themeColor="text1"/>
          <w:sz w:val="20"/>
          <w:szCs w:val="20"/>
        </w:rPr>
        <w:t>ontract for the performance and/or the supervision of any member(s) of the Professional Team in relation to the Project</w:t>
      </w:r>
      <w:r w:rsidR="00160C3A" w:rsidRPr="00B8399B">
        <w:rPr>
          <w:rFonts w:ascii="Arial" w:hAnsi="Arial" w:cs="Arial"/>
          <w:color w:val="000000" w:themeColor="text1"/>
          <w:sz w:val="20"/>
          <w:szCs w:val="20"/>
        </w:rPr>
        <w:t xml:space="preserve"> and the Building Control Approver shall have no responsibility and/or liability in respect of quality control of the works</w:t>
      </w:r>
      <w:r w:rsidRPr="00B8399B">
        <w:rPr>
          <w:rFonts w:ascii="Arial" w:hAnsi="Arial" w:cs="Arial"/>
          <w:color w:val="000000" w:themeColor="text1"/>
          <w:sz w:val="20"/>
          <w:szCs w:val="20"/>
        </w:rPr>
        <w:t>.</w:t>
      </w:r>
    </w:p>
    <w:p w14:paraId="09BE6127" w14:textId="6017E485" w:rsidR="00160C3A" w:rsidRPr="00B836A1" w:rsidRDefault="00160C3A" w:rsidP="00C96D02">
      <w:pPr>
        <w:pStyle w:val="ListParagraph"/>
        <w:numPr>
          <w:ilvl w:val="1"/>
          <w:numId w:val="24"/>
        </w:numPr>
        <w:spacing w:after="0" w:line="240" w:lineRule="auto"/>
        <w:ind w:left="567" w:right="-12" w:hanging="851"/>
        <w:jc w:val="both"/>
        <w:rPr>
          <w:rFonts w:ascii="Arial" w:hAnsi="Arial" w:cs="Arial"/>
          <w:color w:val="000000" w:themeColor="text1"/>
          <w:sz w:val="20"/>
          <w:szCs w:val="20"/>
        </w:rPr>
      </w:pPr>
      <w:r w:rsidRPr="00B8399B">
        <w:rPr>
          <w:rFonts w:ascii="Arial" w:hAnsi="Arial" w:cs="Arial"/>
          <w:color w:val="000000" w:themeColor="text1"/>
          <w:sz w:val="20"/>
          <w:szCs w:val="20"/>
        </w:rPr>
        <w:t xml:space="preserve">The Building Control Approver shall have no responsibility and/or liability for any failure by the Client or any member(s) of the Professional Team to comply with their obligations under the Building Safety Act. Any delay arising </w:t>
      </w:r>
      <w:proofErr w:type="gramStart"/>
      <w:r w:rsidRPr="00B8399B">
        <w:rPr>
          <w:rFonts w:ascii="Arial" w:hAnsi="Arial" w:cs="Arial"/>
          <w:color w:val="000000" w:themeColor="text1"/>
          <w:sz w:val="20"/>
          <w:szCs w:val="20"/>
        </w:rPr>
        <w:t>as a result of</w:t>
      </w:r>
      <w:proofErr w:type="gramEnd"/>
      <w:r w:rsidRPr="00B8399B">
        <w:rPr>
          <w:rFonts w:ascii="Arial" w:hAnsi="Arial" w:cs="Arial"/>
          <w:color w:val="000000" w:themeColor="text1"/>
          <w:sz w:val="20"/>
          <w:szCs w:val="20"/>
        </w:rPr>
        <w:t xml:space="preserve"> such failure shall entitle the Building Control Approver to an additional fee and extension of time in accordance with clause 4.5.</w:t>
      </w:r>
    </w:p>
    <w:p w14:paraId="46E5993B" w14:textId="5E5F63D4" w:rsidR="00160C3A" w:rsidRPr="00B836A1" w:rsidRDefault="00160C3A" w:rsidP="008F4B87">
      <w:pPr>
        <w:pStyle w:val="ListParagraph"/>
        <w:numPr>
          <w:ilvl w:val="1"/>
          <w:numId w:val="24"/>
        </w:numPr>
        <w:spacing w:after="0" w:line="240" w:lineRule="auto"/>
        <w:ind w:left="284" w:right="-12" w:hanging="568"/>
        <w:jc w:val="both"/>
        <w:rPr>
          <w:rFonts w:ascii="Arial" w:hAnsi="Arial" w:cs="Arial"/>
          <w:color w:val="000000" w:themeColor="text1"/>
          <w:sz w:val="20"/>
          <w:szCs w:val="20"/>
        </w:rPr>
      </w:pPr>
      <w:r w:rsidRPr="00B8399B">
        <w:rPr>
          <w:rFonts w:ascii="Arial" w:hAnsi="Arial" w:cs="Arial"/>
          <w:color w:val="000000" w:themeColor="text1"/>
          <w:sz w:val="20"/>
          <w:szCs w:val="20"/>
        </w:rPr>
        <w:t xml:space="preserve">Where, prior to the date of this Contract, the Client had previously appointed a party to undertake services the same or substantially similar to the Services in respect of the Project, </w:t>
      </w:r>
      <w:r w:rsidR="00962A2B" w:rsidRPr="00B8399B">
        <w:rPr>
          <w:rFonts w:ascii="Arial" w:hAnsi="Arial" w:cs="Arial"/>
          <w:color w:val="000000" w:themeColor="text1"/>
          <w:sz w:val="20"/>
          <w:szCs w:val="20"/>
        </w:rPr>
        <w:t xml:space="preserve">the Client shall provide (or procure that others in the Professional Team provide) prior to commencement of the Services such information, designs and materials previously prepared or provided by the relevant party to the Building Safety </w:t>
      </w:r>
      <w:r w:rsidR="007D0462" w:rsidRPr="00B8399B">
        <w:rPr>
          <w:rFonts w:ascii="Arial" w:hAnsi="Arial" w:cs="Arial"/>
          <w:color w:val="000000" w:themeColor="text1"/>
          <w:sz w:val="20"/>
          <w:szCs w:val="20"/>
        </w:rPr>
        <w:t>Approver</w:t>
      </w:r>
      <w:r w:rsidR="00962A2B" w:rsidRPr="00B8399B">
        <w:rPr>
          <w:rFonts w:ascii="Arial" w:hAnsi="Arial" w:cs="Arial"/>
          <w:color w:val="000000" w:themeColor="text1"/>
          <w:sz w:val="20"/>
          <w:szCs w:val="20"/>
        </w:rPr>
        <w:t xml:space="preserve"> as required for the Building </w:t>
      </w:r>
      <w:r w:rsidR="00E5189A" w:rsidRPr="00B8399B">
        <w:rPr>
          <w:rFonts w:ascii="Arial" w:hAnsi="Arial" w:cs="Arial"/>
          <w:color w:val="000000" w:themeColor="text1"/>
          <w:sz w:val="20"/>
          <w:szCs w:val="20"/>
        </w:rPr>
        <w:t xml:space="preserve">Safety </w:t>
      </w:r>
      <w:r w:rsidR="00962A2B" w:rsidRPr="00B8399B">
        <w:rPr>
          <w:rFonts w:ascii="Arial" w:hAnsi="Arial" w:cs="Arial"/>
          <w:color w:val="000000" w:themeColor="text1"/>
          <w:sz w:val="20"/>
          <w:szCs w:val="20"/>
        </w:rPr>
        <w:t>Approver to perform the Service</w:t>
      </w:r>
      <w:r w:rsidR="00E5189A" w:rsidRPr="00B8399B">
        <w:rPr>
          <w:rFonts w:ascii="Arial" w:hAnsi="Arial" w:cs="Arial"/>
          <w:color w:val="000000" w:themeColor="text1"/>
          <w:sz w:val="20"/>
          <w:szCs w:val="20"/>
        </w:rPr>
        <w:t>s</w:t>
      </w:r>
      <w:r w:rsidR="00962A2B" w:rsidRPr="00B8399B">
        <w:rPr>
          <w:rFonts w:ascii="Arial" w:hAnsi="Arial" w:cs="Arial"/>
          <w:color w:val="000000" w:themeColor="text1"/>
          <w:sz w:val="20"/>
          <w:szCs w:val="20"/>
        </w:rPr>
        <w:t>.  T</w:t>
      </w:r>
      <w:r w:rsidRPr="00B8399B">
        <w:rPr>
          <w:rFonts w:ascii="Arial" w:hAnsi="Arial" w:cs="Arial"/>
          <w:color w:val="000000" w:themeColor="text1"/>
          <w:sz w:val="20"/>
          <w:szCs w:val="20"/>
        </w:rPr>
        <w:t xml:space="preserve">he Building Control Approver shall be entitled to rely on any information, designs, reports or other materials provided to it by or on </w:t>
      </w:r>
      <w:r w:rsidRPr="00B8399B">
        <w:rPr>
          <w:rFonts w:ascii="Arial" w:hAnsi="Arial" w:cs="Arial"/>
          <w:color w:val="000000" w:themeColor="text1"/>
          <w:sz w:val="20"/>
          <w:szCs w:val="20"/>
        </w:rPr>
        <w:t>behalf of the Client (</w:t>
      </w:r>
      <w:proofErr w:type="gramStart"/>
      <w:r w:rsidRPr="00B8399B">
        <w:rPr>
          <w:rFonts w:ascii="Arial" w:hAnsi="Arial" w:cs="Arial"/>
          <w:color w:val="000000" w:themeColor="text1"/>
          <w:sz w:val="20"/>
          <w:szCs w:val="20"/>
        </w:rPr>
        <w:t>whether or</w:t>
      </w:r>
      <w:r w:rsidR="008F4B87">
        <w:rPr>
          <w:rFonts w:ascii="Arial" w:hAnsi="Arial" w:cs="Arial"/>
          <w:color w:val="000000" w:themeColor="text1"/>
          <w:sz w:val="20"/>
          <w:szCs w:val="20"/>
        </w:rPr>
        <w:t xml:space="preserve"> </w:t>
      </w:r>
      <w:r w:rsidRPr="00B8399B">
        <w:rPr>
          <w:rFonts w:ascii="Arial" w:hAnsi="Arial" w:cs="Arial"/>
          <w:color w:val="000000" w:themeColor="text1"/>
          <w:sz w:val="20"/>
          <w:szCs w:val="20"/>
        </w:rPr>
        <w:t>not</w:t>
      </w:r>
      <w:proofErr w:type="gramEnd"/>
      <w:r w:rsidRPr="00B8399B">
        <w:rPr>
          <w:rFonts w:ascii="Arial" w:hAnsi="Arial" w:cs="Arial"/>
          <w:color w:val="000000" w:themeColor="text1"/>
          <w:sz w:val="20"/>
          <w:szCs w:val="20"/>
        </w:rPr>
        <w:t xml:space="preserve"> the same was prepared by or on behalf of the Client).</w:t>
      </w:r>
    </w:p>
    <w:p w14:paraId="0E691C25" w14:textId="0AE3211B" w:rsidR="00160C3A" w:rsidRPr="00B836A1" w:rsidRDefault="00962A2B" w:rsidP="00B836A1">
      <w:pPr>
        <w:pStyle w:val="ListParagraph"/>
        <w:numPr>
          <w:ilvl w:val="1"/>
          <w:numId w:val="24"/>
        </w:numPr>
        <w:spacing w:after="0" w:line="240" w:lineRule="auto"/>
        <w:ind w:left="284" w:right="-12" w:hanging="568"/>
        <w:jc w:val="both"/>
        <w:rPr>
          <w:rFonts w:ascii="Arial" w:hAnsi="Arial" w:cs="Arial"/>
          <w:sz w:val="20"/>
          <w:szCs w:val="20"/>
        </w:rPr>
      </w:pPr>
      <w:r w:rsidRPr="00B8399B">
        <w:rPr>
          <w:rFonts w:ascii="Arial" w:hAnsi="Arial" w:cs="Arial"/>
          <w:color w:val="000000" w:themeColor="text1"/>
          <w:sz w:val="20"/>
          <w:szCs w:val="20"/>
        </w:rPr>
        <w:t>T</w:t>
      </w:r>
      <w:r w:rsidR="00160C3A" w:rsidRPr="00B8399B">
        <w:rPr>
          <w:rFonts w:ascii="Arial" w:hAnsi="Arial" w:cs="Arial"/>
          <w:color w:val="000000" w:themeColor="text1"/>
          <w:sz w:val="20"/>
          <w:szCs w:val="20"/>
        </w:rPr>
        <w:t>he Building Control Approver shall not be responsible and/or liable for (</w:t>
      </w:r>
      <w:proofErr w:type="spellStart"/>
      <w:r w:rsidR="00160C3A" w:rsidRPr="00B8399B">
        <w:rPr>
          <w:rFonts w:ascii="Arial" w:hAnsi="Arial" w:cs="Arial"/>
          <w:color w:val="000000" w:themeColor="text1"/>
          <w:sz w:val="20"/>
          <w:szCs w:val="20"/>
        </w:rPr>
        <w:t>i</w:t>
      </w:r>
      <w:proofErr w:type="spellEnd"/>
      <w:r w:rsidR="00160C3A" w:rsidRPr="00B8399B">
        <w:rPr>
          <w:rFonts w:ascii="Arial" w:hAnsi="Arial" w:cs="Arial"/>
          <w:color w:val="000000" w:themeColor="text1"/>
          <w:sz w:val="20"/>
          <w:szCs w:val="20"/>
        </w:rPr>
        <w:t>) the use of any information, and/or (ii) any inaccuracy, discrepancy, errors, or omissions contained in any materials and/or information, provided to the Building Control Approver pursuant to clause 2.5.</w:t>
      </w:r>
    </w:p>
    <w:p w14:paraId="4DA10927" w14:textId="0D4BC6A0" w:rsidR="004E7E7A" w:rsidRPr="00B8399B" w:rsidRDefault="004E7E7A" w:rsidP="009F20CC">
      <w:pPr>
        <w:pStyle w:val="ListParagraph"/>
        <w:numPr>
          <w:ilvl w:val="1"/>
          <w:numId w:val="24"/>
        </w:numPr>
        <w:spacing w:after="0"/>
        <w:ind w:left="284" w:right="-12" w:hanging="568"/>
        <w:jc w:val="both"/>
        <w:rPr>
          <w:rFonts w:ascii="Arial" w:hAnsi="Arial" w:cs="Arial"/>
          <w:sz w:val="20"/>
          <w:szCs w:val="20"/>
        </w:rPr>
      </w:pPr>
      <w:r w:rsidRPr="00B8399B">
        <w:rPr>
          <w:rFonts w:ascii="Arial" w:hAnsi="Arial" w:cs="Arial"/>
          <w:sz w:val="20"/>
          <w:szCs w:val="20"/>
        </w:rPr>
        <w:t>The Building Control Approver shall take such steps as are reasonable to enable it to determine that a Final Certificate can be issued, and if so determined, it shall issue a Final Certificate.  Any Final Certificate is based on the information and documents provided to the Building Control Approver by the Client and the Services and Additional Work performed</w:t>
      </w:r>
      <w:r w:rsidR="009667F8" w:rsidRPr="00B8399B">
        <w:rPr>
          <w:rFonts w:ascii="Arial" w:hAnsi="Arial" w:cs="Arial"/>
          <w:sz w:val="20"/>
          <w:szCs w:val="20"/>
        </w:rPr>
        <w:t xml:space="preserve"> and</w:t>
      </w:r>
      <w:r w:rsidRPr="00B8399B">
        <w:rPr>
          <w:rFonts w:ascii="Arial" w:hAnsi="Arial" w:cs="Arial"/>
          <w:sz w:val="20"/>
          <w:szCs w:val="20"/>
        </w:rPr>
        <w:t xml:space="preserve"> is not a representation that every aspect of the Project complies with the Building Regulations and/or conclusive proof of the Project’s compliance with the Building Regulations. </w:t>
      </w:r>
    </w:p>
    <w:p w14:paraId="35E905B2" w14:textId="77777777" w:rsidR="004E7E7A" w:rsidRPr="00B8399B" w:rsidRDefault="004E7E7A" w:rsidP="008F4B87">
      <w:pPr>
        <w:pStyle w:val="ListParagraph"/>
        <w:numPr>
          <w:ilvl w:val="1"/>
          <w:numId w:val="24"/>
        </w:numPr>
        <w:spacing w:after="0"/>
        <w:ind w:left="284" w:hanging="568"/>
        <w:jc w:val="both"/>
        <w:rPr>
          <w:rFonts w:ascii="Arial" w:hAnsi="Arial" w:cs="Arial"/>
          <w:sz w:val="20"/>
          <w:szCs w:val="20"/>
        </w:rPr>
      </w:pPr>
      <w:r w:rsidRPr="00B8399B">
        <w:rPr>
          <w:rFonts w:ascii="Arial" w:hAnsi="Arial" w:cs="Arial"/>
          <w:sz w:val="20"/>
          <w:szCs w:val="20"/>
        </w:rPr>
        <w:t xml:space="preserve">The Building Control Approver shall not be responsible and/or liable to any party under or in connection with this Contract for any delay in issuing the Final Certificate and shall not be responsible and/or liable for any additional fees that are payable to the relevant local authority and/or any other costs, as a result of the Building Control Approver being unable to issue a Final Certificate at any time. </w:t>
      </w:r>
    </w:p>
    <w:p w14:paraId="7540CE21" w14:textId="77777777" w:rsidR="00026FBC" w:rsidRPr="00B8399B" w:rsidRDefault="004E7E7A" w:rsidP="009F20CC">
      <w:pPr>
        <w:pStyle w:val="ListParagraph"/>
        <w:numPr>
          <w:ilvl w:val="0"/>
          <w:numId w:val="24"/>
        </w:numPr>
        <w:ind w:left="284" w:hanging="568"/>
        <w:jc w:val="both"/>
        <w:rPr>
          <w:rFonts w:ascii="Arial" w:hAnsi="Arial" w:cs="Arial"/>
          <w:b/>
          <w:sz w:val="20"/>
          <w:szCs w:val="20"/>
        </w:rPr>
      </w:pPr>
      <w:r w:rsidRPr="00B8399B">
        <w:rPr>
          <w:rFonts w:ascii="Arial" w:hAnsi="Arial" w:cs="Arial"/>
          <w:b/>
          <w:sz w:val="20"/>
          <w:szCs w:val="20"/>
          <w:u w:val="single"/>
        </w:rPr>
        <w:t>Client’s information and obligations</w:t>
      </w:r>
    </w:p>
    <w:p w14:paraId="0CD865E2" w14:textId="4679B850" w:rsidR="004E7E7A" w:rsidRPr="00B8399B" w:rsidRDefault="004E7E7A" w:rsidP="008F4B87">
      <w:pPr>
        <w:pStyle w:val="ListParagraph"/>
        <w:numPr>
          <w:ilvl w:val="1"/>
          <w:numId w:val="24"/>
        </w:numPr>
        <w:ind w:left="284" w:hanging="568"/>
        <w:jc w:val="both"/>
        <w:rPr>
          <w:rFonts w:ascii="Arial" w:hAnsi="Arial" w:cs="Arial"/>
          <w:b/>
          <w:sz w:val="20"/>
          <w:szCs w:val="20"/>
        </w:rPr>
      </w:pPr>
      <w:r w:rsidRPr="00B8399B">
        <w:rPr>
          <w:rFonts w:ascii="Arial" w:hAnsi="Arial" w:cs="Arial"/>
          <w:sz w:val="20"/>
          <w:szCs w:val="20"/>
        </w:rPr>
        <w:t>The</w:t>
      </w:r>
      <w:r w:rsidR="00026FBC" w:rsidRPr="00B8399B">
        <w:rPr>
          <w:rFonts w:ascii="Arial" w:hAnsi="Arial" w:cs="Arial"/>
          <w:sz w:val="20"/>
          <w:szCs w:val="20"/>
        </w:rPr>
        <w:t xml:space="preserve"> </w:t>
      </w:r>
      <w:r w:rsidRPr="00B8399B">
        <w:rPr>
          <w:rFonts w:ascii="Arial" w:hAnsi="Arial" w:cs="Arial"/>
          <w:sz w:val="20"/>
          <w:szCs w:val="20"/>
        </w:rPr>
        <w:t>Client shall provide</w:t>
      </w:r>
      <w:r w:rsidR="00606F32" w:rsidRPr="00B8399B">
        <w:rPr>
          <w:rFonts w:ascii="Arial" w:hAnsi="Arial" w:cs="Arial"/>
          <w:sz w:val="20"/>
          <w:szCs w:val="20"/>
        </w:rPr>
        <w:t>, or procure that other duty holders</w:t>
      </w:r>
      <w:r w:rsidR="00754FEF">
        <w:rPr>
          <w:rFonts w:ascii="Arial" w:hAnsi="Arial" w:cs="Arial"/>
          <w:sz w:val="20"/>
          <w:szCs w:val="20"/>
        </w:rPr>
        <w:t xml:space="preserve"> under the Building Safety Act</w:t>
      </w:r>
      <w:r w:rsidR="00606F32" w:rsidRPr="00B8399B">
        <w:rPr>
          <w:rFonts w:ascii="Arial" w:hAnsi="Arial" w:cs="Arial"/>
          <w:sz w:val="20"/>
          <w:szCs w:val="20"/>
        </w:rPr>
        <w:t xml:space="preserve"> provide,</w:t>
      </w:r>
      <w:r w:rsidRPr="00B8399B">
        <w:rPr>
          <w:rFonts w:ascii="Arial" w:hAnsi="Arial" w:cs="Arial"/>
          <w:sz w:val="20"/>
          <w:szCs w:val="20"/>
        </w:rPr>
        <w:t xml:space="preserve"> such information, documents</w:t>
      </w:r>
      <w:r w:rsidR="00BF2EC3" w:rsidRPr="00B8399B">
        <w:rPr>
          <w:rFonts w:ascii="Arial" w:hAnsi="Arial" w:cs="Arial"/>
          <w:sz w:val="20"/>
          <w:szCs w:val="20"/>
        </w:rPr>
        <w:t>,</w:t>
      </w:r>
      <w:r w:rsidRPr="00B8399B">
        <w:rPr>
          <w:rFonts w:ascii="Arial" w:hAnsi="Arial" w:cs="Arial"/>
          <w:sz w:val="20"/>
          <w:szCs w:val="20"/>
        </w:rPr>
        <w:t xml:space="preserve"> assistance</w:t>
      </w:r>
      <w:r w:rsidR="00BF2EC3" w:rsidRPr="00B8399B">
        <w:rPr>
          <w:rFonts w:ascii="Arial" w:hAnsi="Arial" w:cs="Arial"/>
          <w:sz w:val="20"/>
          <w:szCs w:val="20"/>
        </w:rPr>
        <w:t xml:space="preserve"> and approvals</w:t>
      </w:r>
      <w:r w:rsidRPr="00B8399B">
        <w:rPr>
          <w:rFonts w:ascii="Arial" w:hAnsi="Arial" w:cs="Arial"/>
          <w:sz w:val="20"/>
          <w:szCs w:val="20"/>
        </w:rPr>
        <w:t xml:space="preserve"> as the Building Control Approver reasonably requires or requests from time to time in order to facilitate the timely provision of the Services and any Additional Work</w:t>
      </w:r>
      <w:r w:rsidR="00160C3A" w:rsidRPr="00B8399B">
        <w:rPr>
          <w:rFonts w:ascii="Arial" w:hAnsi="Arial" w:cs="Arial"/>
          <w:sz w:val="20"/>
          <w:szCs w:val="20"/>
        </w:rPr>
        <w:t xml:space="preserve"> and to allow the Building Control Approver to comply with its obligations under the Building Safety Act</w:t>
      </w:r>
      <w:r w:rsidRPr="00B8399B">
        <w:rPr>
          <w:rFonts w:ascii="Arial" w:hAnsi="Arial" w:cs="Arial"/>
          <w:sz w:val="20"/>
          <w:szCs w:val="20"/>
        </w:rPr>
        <w:t xml:space="preserve">. </w:t>
      </w:r>
    </w:p>
    <w:p w14:paraId="16656C74" w14:textId="6EAA9C50" w:rsidR="004E7E7A" w:rsidRPr="00B8399B" w:rsidRDefault="004E7E7A" w:rsidP="008F4B87">
      <w:pPr>
        <w:pStyle w:val="ListParagraph"/>
        <w:numPr>
          <w:ilvl w:val="1"/>
          <w:numId w:val="24"/>
        </w:numPr>
        <w:spacing w:after="0" w:line="240" w:lineRule="auto"/>
        <w:ind w:left="284" w:hanging="568"/>
        <w:jc w:val="both"/>
        <w:rPr>
          <w:rFonts w:ascii="Arial" w:hAnsi="Arial" w:cs="Arial"/>
          <w:b/>
          <w:sz w:val="20"/>
          <w:szCs w:val="20"/>
        </w:rPr>
      </w:pPr>
      <w:r w:rsidRPr="00B8399B">
        <w:rPr>
          <w:rFonts w:ascii="Arial" w:hAnsi="Arial" w:cs="Arial"/>
          <w:sz w:val="20"/>
          <w:szCs w:val="20"/>
        </w:rPr>
        <w:t>The Client shall be responsible for safe access to the Project being provided when the Building Control Approver reasonably requires it and shall procure such access and certification from any consultant, contractor or sub-contractor as is reasonably requested by the Building Control Approver.</w:t>
      </w:r>
    </w:p>
    <w:p w14:paraId="75491AAE" w14:textId="3C52C987" w:rsidR="004E7E7A" w:rsidRPr="00B8399B" w:rsidRDefault="004E7E7A" w:rsidP="00C96D02">
      <w:pPr>
        <w:pStyle w:val="ListParagraph"/>
        <w:numPr>
          <w:ilvl w:val="1"/>
          <w:numId w:val="24"/>
        </w:numPr>
        <w:spacing w:after="0" w:line="240" w:lineRule="auto"/>
        <w:ind w:left="284" w:hanging="568"/>
        <w:jc w:val="both"/>
        <w:rPr>
          <w:rFonts w:ascii="Arial" w:hAnsi="Arial" w:cs="Arial"/>
          <w:b/>
          <w:sz w:val="20"/>
          <w:szCs w:val="20"/>
        </w:rPr>
      </w:pPr>
      <w:r w:rsidRPr="00B8399B">
        <w:rPr>
          <w:rFonts w:ascii="Arial" w:hAnsi="Arial" w:cs="Arial"/>
          <w:sz w:val="20"/>
          <w:szCs w:val="20"/>
        </w:rPr>
        <w:t>The Client shall give the Building Control Approver not less than 7 days’ written notice before any works forming part of the Project are commenced and shall keep the Building Control Approver regularly informed of the progress of the Project.</w:t>
      </w:r>
      <w:r w:rsidR="009667F8" w:rsidRPr="00B8399B">
        <w:rPr>
          <w:rFonts w:ascii="Arial" w:hAnsi="Arial" w:cs="Arial"/>
          <w:sz w:val="20"/>
          <w:szCs w:val="20"/>
        </w:rPr>
        <w:t xml:space="preserve"> </w:t>
      </w:r>
      <w:bookmarkStart w:id="1" w:name="_Hlk162476318"/>
      <w:r w:rsidR="009667F8" w:rsidRPr="00B8399B">
        <w:rPr>
          <w:rFonts w:ascii="Arial" w:hAnsi="Arial" w:cs="Arial"/>
          <w:sz w:val="20"/>
          <w:szCs w:val="20"/>
        </w:rPr>
        <w:t xml:space="preserve">The Client shall </w:t>
      </w:r>
      <w:r w:rsidR="00EB2403">
        <w:rPr>
          <w:rFonts w:ascii="Arial" w:hAnsi="Arial" w:cs="Arial"/>
          <w:sz w:val="20"/>
          <w:szCs w:val="20"/>
        </w:rPr>
        <w:t>give advance written notice to the Building Control Approver at any stage at which an inspection by the Building Control Approver is required</w:t>
      </w:r>
      <w:r w:rsidR="00BF2EC3" w:rsidRPr="00B8399B">
        <w:rPr>
          <w:rFonts w:ascii="Arial" w:hAnsi="Arial" w:cs="Arial"/>
          <w:sz w:val="20"/>
          <w:szCs w:val="20"/>
        </w:rPr>
        <w:t>.</w:t>
      </w:r>
      <w:bookmarkEnd w:id="1"/>
    </w:p>
    <w:p w14:paraId="3A72DCC6" w14:textId="6500024F" w:rsidR="004E7E7A" w:rsidRPr="00B8399B" w:rsidRDefault="004E7E7A" w:rsidP="00C96D02">
      <w:pPr>
        <w:pStyle w:val="ListParagraph"/>
        <w:numPr>
          <w:ilvl w:val="1"/>
          <w:numId w:val="24"/>
        </w:numPr>
        <w:spacing w:after="0" w:line="240" w:lineRule="auto"/>
        <w:ind w:left="284" w:hanging="568"/>
        <w:jc w:val="both"/>
        <w:rPr>
          <w:rFonts w:ascii="Arial" w:hAnsi="Arial" w:cs="Arial"/>
          <w:b/>
          <w:sz w:val="20"/>
          <w:szCs w:val="20"/>
        </w:rPr>
      </w:pPr>
      <w:r w:rsidRPr="00B8399B">
        <w:rPr>
          <w:rFonts w:ascii="Arial" w:hAnsi="Arial" w:cs="Arial"/>
          <w:sz w:val="20"/>
          <w:szCs w:val="20"/>
        </w:rPr>
        <w:lastRenderedPageBreak/>
        <w:t xml:space="preserve">The Client shall provide </w:t>
      </w:r>
      <w:r w:rsidR="00160C3A" w:rsidRPr="00B8399B">
        <w:rPr>
          <w:rFonts w:ascii="Arial" w:hAnsi="Arial" w:cs="Arial"/>
          <w:sz w:val="20"/>
          <w:szCs w:val="20"/>
        </w:rPr>
        <w:t xml:space="preserve">in a timely manner </w:t>
      </w:r>
      <w:r w:rsidRPr="00B8399B">
        <w:rPr>
          <w:rFonts w:ascii="Arial" w:hAnsi="Arial" w:cs="Arial"/>
          <w:sz w:val="20"/>
          <w:szCs w:val="20"/>
        </w:rPr>
        <w:t xml:space="preserve">drawings and specifications including Site and block plans at not less than 1:1250 scale, showing all public services on or within 6 metres of the boundaries, and in sufficient detail to facilitate the proper serving of the Initial Notice and other legal documents as may be necessary. </w:t>
      </w:r>
    </w:p>
    <w:p w14:paraId="1DFE03DA" w14:textId="2EC0F9B5" w:rsidR="004E7E7A" w:rsidRPr="00B8399B" w:rsidRDefault="004E7E7A" w:rsidP="00C96D02">
      <w:pPr>
        <w:pStyle w:val="ListParagraph"/>
        <w:numPr>
          <w:ilvl w:val="1"/>
          <w:numId w:val="24"/>
        </w:numPr>
        <w:spacing w:after="0" w:line="240" w:lineRule="auto"/>
        <w:ind w:left="284" w:hanging="568"/>
        <w:jc w:val="both"/>
        <w:rPr>
          <w:rFonts w:ascii="Arial" w:hAnsi="Arial" w:cs="Arial"/>
          <w:sz w:val="20"/>
          <w:szCs w:val="20"/>
        </w:rPr>
      </w:pPr>
      <w:r w:rsidRPr="00B8399B">
        <w:rPr>
          <w:rFonts w:ascii="Arial" w:hAnsi="Arial" w:cs="Arial"/>
          <w:sz w:val="20"/>
          <w:szCs w:val="20"/>
        </w:rPr>
        <w:t>The Client shall ensure that the details completed in sections 1, 2 and 3 of the Initial Notice are correct before signing</w:t>
      </w:r>
      <w:r w:rsidR="009637C4">
        <w:rPr>
          <w:rFonts w:ascii="Arial" w:hAnsi="Arial" w:cs="Arial"/>
          <w:sz w:val="20"/>
          <w:szCs w:val="20"/>
        </w:rPr>
        <w:t xml:space="preserve"> (</w:t>
      </w:r>
      <w:r w:rsidR="00754FEF">
        <w:rPr>
          <w:rFonts w:ascii="Arial" w:hAnsi="Arial" w:cs="Arial"/>
          <w:sz w:val="20"/>
          <w:szCs w:val="20"/>
        </w:rPr>
        <w:t>and/</w:t>
      </w:r>
      <w:r w:rsidR="009637C4">
        <w:rPr>
          <w:rFonts w:ascii="Arial" w:hAnsi="Arial" w:cs="Arial"/>
          <w:sz w:val="20"/>
          <w:szCs w:val="20"/>
        </w:rPr>
        <w:t>or arranging for it to be signed)</w:t>
      </w:r>
      <w:r w:rsidRPr="00B8399B">
        <w:rPr>
          <w:rFonts w:ascii="Arial" w:hAnsi="Arial" w:cs="Arial"/>
          <w:sz w:val="20"/>
          <w:szCs w:val="20"/>
        </w:rPr>
        <w:t xml:space="preserve"> and returning it to the Building Control Approver for submission to the relevant local authority. The Client shall ensure the Initial Notice is returned to the Building Control Approver in sufficient time so that it can be submitted to the relevant local authority not less than 5 working days before works commence on Site. </w:t>
      </w:r>
    </w:p>
    <w:p w14:paraId="0362CD00" w14:textId="3EB3B5B1" w:rsidR="00BF2EC3" w:rsidRPr="00B836A1" w:rsidRDefault="004E7E7A" w:rsidP="009F20CC">
      <w:pPr>
        <w:pStyle w:val="ListParagraph"/>
        <w:numPr>
          <w:ilvl w:val="1"/>
          <w:numId w:val="24"/>
        </w:numPr>
        <w:ind w:left="284" w:right="-12" w:hanging="568"/>
        <w:jc w:val="both"/>
        <w:rPr>
          <w:rFonts w:ascii="Arial" w:hAnsi="Arial" w:cs="Arial"/>
          <w:b/>
          <w:bCs/>
          <w:sz w:val="20"/>
          <w:szCs w:val="20"/>
        </w:rPr>
      </w:pPr>
      <w:r w:rsidRPr="00B8399B">
        <w:rPr>
          <w:rFonts w:ascii="Arial" w:hAnsi="Arial" w:cs="Arial"/>
          <w:sz w:val="20"/>
          <w:szCs w:val="20"/>
        </w:rPr>
        <w:t>The Client shall be entirely responsible for the design, construction and management of the Project</w:t>
      </w:r>
      <w:r w:rsidR="00BF2EC3" w:rsidRPr="00B8399B">
        <w:rPr>
          <w:rFonts w:ascii="Arial" w:hAnsi="Arial" w:cs="Arial"/>
          <w:sz w:val="20"/>
          <w:szCs w:val="20"/>
        </w:rPr>
        <w:t>.</w:t>
      </w:r>
    </w:p>
    <w:p w14:paraId="64E56A66" w14:textId="4029D87B" w:rsidR="004E7E7A" w:rsidRPr="00B8399B" w:rsidRDefault="00BF2EC3" w:rsidP="009F20CC">
      <w:pPr>
        <w:pStyle w:val="ListParagraph"/>
        <w:numPr>
          <w:ilvl w:val="1"/>
          <w:numId w:val="24"/>
        </w:numPr>
        <w:ind w:left="284" w:right="-12" w:hanging="568"/>
        <w:jc w:val="both"/>
        <w:rPr>
          <w:rFonts w:ascii="Arial" w:hAnsi="Arial" w:cs="Arial"/>
          <w:b/>
          <w:bCs/>
          <w:sz w:val="20"/>
          <w:szCs w:val="20"/>
        </w:rPr>
      </w:pPr>
      <w:r w:rsidRPr="00B8399B">
        <w:rPr>
          <w:rFonts w:ascii="Arial" w:hAnsi="Arial" w:cs="Arial"/>
          <w:sz w:val="20"/>
          <w:szCs w:val="20"/>
        </w:rPr>
        <w:t xml:space="preserve">The Client shall be entirely responsible for </w:t>
      </w:r>
      <w:r w:rsidR="004E7E7A" w:rsidRPr="00B8399B">
        <w:rPr>
          <w:rFonts w:ascii="Arial" w:hAnsi="Arial" w:cs="Arial"/>
          <w:sz w:val="20"/>
          <w:szCs w:val="20"/>
        </w:rPr>
        <w:t xml:space="preserve">obtaining and implementing all necessary permits, licences, consents and approvals, unless the Parties have otherwise agreed in writing and provided always that the obtaining and implementing of any necessary permits, licences, consents and approvals by the Building Control Approver shall be deemed Additional Work for the purposes of this Contract. </w:t>
      </w:r>
    </w:p>
    <w:p w14:paraId="1E003A6C" w14:textId="77777777" w:rsidR="004E7E7A" w:rsidRDefault="004E7E7A" w:rsidP="009F20CC">
      <w:pPr>
        <w:pStyle w:val="ListParagraph"/>
        <w:numPr>
          <w:ilvl w:val="1"/>
          <w:numId w:val="24"/>
        </w:numPr>
        <w:spacing w:after="0"/>
        <w:ind w:left="284" w:right="-12" w:hanging="568"/>
        <w:jc w:val="both"/>
        <w:rPr>
          <w:rFonts w:ascii="Arial" w:hAnsi="Arial" w:cs="Arial"/>
          <w:sz w:val="20"/>
          <w:szCs w:val="20"/>
        </w:rPr>
      </w:pPr>
      <w:r w:rsidRPr="00B8399B">
        <w:rPr>
          <w:rFonts w:ascii="Arial" w:hAnsi="Arial" w:cs="Arial"/>
          <w:sz w:val="20"/>
          <w:szCs w:val="20"/>
        </w:rPr>
        <w:t xml:space="preserve">The Client and not the Building Control Approver shall be responsible for the Project’s compliance with the Building Regulations. The Services do not </w:t>
      </w:r>
      <w:proofErr w:type="gramStart"/>
      <w:r w:rsidRPr="00B8399B">
        <w:rPr>
          <w:rFonts w:ascii="Arial" w:hAnsi="Arial" w:cs="Arial"/>
          <w:sz w:val="20"/>
          <w:szCs w:val="20"/>
        </w:rPr>
        <w:t>include</w:t>
      </w:r>
      <w:proofErr w:type="gramEnd"/>
      <w:r w:rsidRPr="00B8399B">
        <w:rPr>
          <w:rFonts w:ascii="Arial" w:hAnsi="Arial" w:cs="Arial"/>
          <w:sz w:val="20"/>
          <w:szCs w:val="20"/>
        </w:rPr>
        <w:t xml:space="preserve"> and the Building Control Approver is not responsible for </w:t>
      </w:r>
      <w:proofErr w:type="spellStart"/>
      <w:r w:rsidRPr="00B8399B">
        <w:rPr>
          <w:rFonts w:ascii="Arial" w:hAnsi="Arial" w:cs="Arial"/>
          <w:sz w:val="20"/>
          <w:szCs w:val="20"/>
        </w:rPr>
        <w:t>i</w:t>
      </w:r>
      <w:proofErr w:type="spellEnd"/>
      <w:r w:rsidRPr="00B8399B">
        <w:rPr>
          <w:rFonts w:ascii="Arial" w:hAnsi="Arial" w:cs="Arial"/>
          <w:sz w:val="20"/>
          <w:szCs w:val="20"/>
        </w:rPr>
        <w:t>) confirming whether the Building Regulations have been complied with, and/or ii) advising the Client and/or managing the Project to ensure that compliance with the Building Regulations is achieved.</w:t>
      </w:r>
    </w:p>
    <w:p w14:paraId="55FB16F2" w14:textId="06B2BC9E" w:rsidR="00DD79E8" w:rsidRPr="00B8399B" w:rsidRDefault="00DD79E8" w:rsidP="009F20CC">
      <w:pPr>
        <w:pStyle w:val="ListParagraph"/>
        <w:numPr>
          <w:ilvl w:val="1"/>
          <w:numId w:val="24"/>
        </w:numPr>
        <w:spacing w:after="0"/>
        <w:ind w:left="284" w:right="-12" w:hanging="568"/>
        <w:jc w:val="both"/>
        <w:rPr>
          <w:rFonts w:ascii="Arial" w:hAnsi="Arial" w:cs="Arial"/>
          <w:sz w:val="20"/>
          <w:szCs w:val="20"/>
        </w:rPr>
      </w:pPr>
      <w:r>
        <w:rPr>
          <w:rFonts w:ascii="Arial" w:hAnsi="Arial" w:cs="Arial"/>
          <w:sz w:val="20"/>
          <w:szCs w:val="20"/>
        </w:rPr>
        <w:t xml:space="preserve">The Client shall notify the Building Control Approver immediately if it does not consider itself to be, or ceases to be, the person carrying out the works for the purposes of the Building Regulations and will </w:t>
      </w:r>
      <w:r w:rsidR="00122AF2">
        <w:rPr>
          <w:rFonts w:ascii="Arial" w:hAnsi="Arial" w:cs="Arial"/>
          <w:sz w:val="20"/>
          <w:szCs w:val="20"/>
        </w:rPr>
        <w:t xml:space="preserve">confirm the identity of the person carrying out the works to the Building Control Approver. The Client will </w:t>
      </w:r>
      <w:r>
        <w:rPr>
          <w:rFonts w:ascii="Arial" w:hAnsi="Arial" w:cs="Arial"/>
          <w:sz w:val="20"/>
          <w:szCs w:val="20"/>
        </w:rPr>
        <w:t>procure</w:t>
      </w:r>
      <w:r w:rsidR="00122AF2">
        <w:rPr>
          <w:rFonts w:ascii="Arial" w:hAnsi="Arial" w:cs="Arial"/>
          <w:sz w:val="20"/>
          <w:szCs w:val="20"/>
        </w:rPr>
        <w:t xml:space="preserve"> the necessary consents and approvals from </w:t>
      </w:r>
      <w:r w:rsidR="00754FEF">
        <w:rPr>
          <w:rFonts w:ascii="Arial" w:hAnsi="Arial" w:cs="Arial"/>
          <w:sz w:val="20"/>
          <w:szCs w:val="20"/>
        </w:rPr>
        <w:t>any other</w:t>
      </w:r>
      <w:r w:rsidR="00122AF2">
        <w:rPr>
          <w:rFonts w:ascii="Arial" w:hAnsi="Arial" w:cs="Arial"/>
          <w:sz w:val="20"/>
          <w:szCs w:val="20"/>
        </w:rPr>
        <w:t xml:space="preserve"> person carrying out the works in a timely manner to enable the Building Control Approver to perform the Services and any Additional Work. </w:t>
      </w:r>
    </w:p>
    <w:p w14:paraId="27FC8B60" w14:textId="2062AD32" w:rsidR="004E7E7A" w:rsidRPr="00B8399B" w:rsidRDefault="00AE44D5" w:rsidP="009F20CC">
      <w:pPr>
        <w:pStyle w:val="ListParagraph"/>
        <w:numPr>
          <w:ilvl w:val="0"/>
          <w:numId w:val="24"/>
        </w:numPr>
        <w:ind w:left="284" w:right="-12" w:hanging="568"/>
        <w:jc w:val="both"/>
        <w:rPr>
          <w:rFonts w:ascii="Arial" w:hAnsi="Arial" w:cs="Arial"/>
          <w:b/>
          <w:sz w:val="20"/>
          <w:szCs w:val="20"/>
        </w:rPr>
      </w:pPr>
      <w:r w:rsidRPr="00B8399B">
        <w:rPr>
          <w:rFonts w:ascii="Arial" w:hAnsi="Arial" w:cs="Arial"/>
          <w:b/>
          <w:sz w:val="20"/>
          <w:szCs w:val="20"/>
          <w:u w:val="single"/>
        </w:rPr>
        <w:t>Fee</w:t>
      </w:r>
    </w:p>
    <w:p w14:paraId="06029FA4" w14:textId="0A30DA22" w:rsidR="00AE44D5" w:rsidRPr="00B8399B" w:rsidRDefault="00AE44D5" w:rsidP="009F20CC">
      <w:pPr>
        <w:pStyle w:val="ListParagraph"/>
        <w:numPr>
          <w:ilvl w:val="1"/>
          <w:numId w:val="24"/>
        </w:numPr>
        <w:spacing w:after="0"/>
        <w:ind w:left="284" w:right="-12" w:hanging="568"/>
        <w:jc w:val="both"/>
        <w:rPr>
          <w:rFonts w:ascii="Arial" w:hAnsi="Arial" w:cs="Arial"/>
          <w:sz w:val="20"/>
          <w:szCs w:val="20"/>
        </w:rPr>
      </w:pPr>
      <w:r w:rsidRPr="00B8399B">
        <w:rPr>
          <w:rFonts w:ascii="Arial" w:hAnsi="Arial" w:cs="Arial"/>
          <w:sz w:val="20"/>
          <w:szCs w:val="20"/>
        </w:rPr>
        <w:t>The Client shall pay the Building Control Approver the Fee for the Services together with any additional fees incurred pursuant to this clause 4 and any expenses, disbursements and charges.</w:t>
      </w:r>
    </w:p>
    <w:p w14:paraId="4B80EB22" w14:textId="4A83EC4B" w:rsidR="00AE44D5" w:rsidRPr="00B8399B" w:rsidRDefault="00AE44D5"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Building Control Approver shall submit invoices to the Client in accordance with the Instalment Payments specified in </w:t>
      </w:r>
      <w:r w:rsidR="002063D3" w:rsidRPr="00B8399B">
        <w:rPr>
          <w:rFonts w:ascii="Arial" w:hAnsi="Arial" w:cs="Arial"/>
          <w:sz w:val="20"/>
          <w:szCs w:val="20"/>
        </w:rPr>
        <w:t xml:space="preserve">item </w:t>
      </w:r>
      <w:r w:rsidR="00BF2EC3" w:rsidRPr="00B8399B">
        <w:rPr>
          <w:rFonts w:ascii="Arial" w:hAnsi="Arial" w:cs="Arial"/>
          <w:sz w:val="20"/>
          <w:szCs w:val="20"/>
        </w:rPr>
        <w:t>G</w:t>
      </w:r>
      <w:r w:rsidR="002063D3" w:rsidRPr="00B8399B">
        <w:rPr>
          <w:rFonts w:ascii="Arial" w:hAnsi="Arial" w:cs="Arial"/>
          <w:sz w:val="20"/>
          <w:szCs w:val="20"/>
        </w:rPr>
        <w:t xml:space="preserve"> of </w:t>
      </w:r>
      <w:r w:rsidRPr="00B8399B">
        <w:rPr>
          <w:rFonts w:ascii="Arial" w:hAnsi="Arial" w:cs="Arial"/>
          <w:sz w:val="20"/>
          <w:szCs w:val="20"/>
        </w:rPr>
        <w:t xml:space="preserve">the Contract Details and where payment is on a time charge basis, invoices shall be submitted monthly unless otherwise specified in </w:t>
      </w:r>
      <w:r w:rsidR="002063D3" w:rsidRPr="00B8399B">
        <w:rPr>
          <w:rFonts w:ascii="Arial" w:hAnsi="Arial" w:cs="Arial"/>
          <w:sz w:val="20"/>
          <w:szCs w:val="20"/>
        </w:rPr>
        <w:t xml:space="preserve">item </w:t>
      </w:r>
      <w:r w:rsidR="00BF2EC3" w:rsidRPr="00B8399B">
        <w:rPr>
          <w:rFonts w:ascii="Arial" w:hAnsi="Arial" w:cs="Arial"/>
          <w:sz w:val="20"/>
          <w:szCs w:val="20"/>
        </w:rPr>
        <w:t>G</w:t>
      </w:r>
      <w:r w:rsidR="002063D3" w:rsidRPr="00B8399B">
        <w:rPr>
          <w:rFonts w:ascii="Arial" w:hAnsi="Arial" w:cs="Arial"/>
          <w:sz w:val="20"/>
          <w:szCs w:val="20"/>
        </w:rPr>
        <w:t xml:space="preserve"> of </w:t>
      </w:r>
      <w:r w:rsidRPr="00B8399B">
        <w:rPr>
          <w:rFonts w:ascii="Arial" w:hAnsi="Arial" w:cs="Arial"/>
          <w:sz w:val="20"/>
          <w:szCs w:val="20"/>
        </w:rPr>
        <w:t xml:space="preserve">the Contract Details.  </w:t>
      </w:r>
    </w:p>
    <w:p w14:paraId="5AA5F28F" w14:textId="254DE1DE" w:rsidR="00AE44D5" w:rsidRPr="00B8399B" w:rsidRDefault="00AE44D5" w:rsidP="008B5C24">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sum stated as being due in the Building Control Approver’s invoice shall be paid by the </w:t>
      </w:r>
      <w:r w:rsidR="008B5C24" w:rsidRPr="00B8399B">
        <w:rPr>
          <w:rFonts w:ascii="Arial" w:hAnsi="Arial" w:cs="Arial"/>
          <w:sz w:val="20"/>
          <w:szCs w:val="20"/>
        </w:rPr>
        <w:t xml:space="preserve">Client to the Building Control Approver within 28 days from the date of the Building Control Approver’s invoice. </w:t>
      </w:r>
    </w:p>
    <w:p w14:paraId="37DEB7AC" w14:textId="420CD9E7" w:rsidR="00160C3A" w:rsidRPr="00B836A1" w:rsidRDefault="00160C3A" w:rsidP="00BF2EC3">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Building Control Approver shall be entitled on an annual basis to review and revise, in accordance with the Office of National Statistics Consumer Prices Index, its rates set out in item </w:t>
      </w:r>
      <w:r w:rsidR="00BF2EC3" w:rsidRPr="00B8399B">
        <w:rPr>
          <w:rFonts w:ascii="Arial" w:hAnsi="Arial" w:cs="Arial"/>
          <w:sz w:val="20"/>
          <w:szCs w:val="20"/>
        </w:rPr>
        <w:t>E</w:t>
      </w:r>
      <w:r w:rsidRPr="00B836A1">
        <w:rPr>
          <w:rFonts w:ascii="Arial" w:hAnsi="Arial" w:cs="Arial"/>
          <w:sz w:val="20"/>
          <w:szCs w:val="20"/>
        </w:rPr>
        <w:t xml:space="preserve"> of the Contract Details or, if none are stated, the Building Control Approver’s standard rates applicable at the relevant time. The Fee and any additional fee shall be calculated in accordance with the rates as revised under this clause and the Building Control Approver shall be paid in accordance with such revised rates</w:t>
      </w:r>
      <w:r w:rsidR="00962A2B" w:rsidRPr="00B836A1">
        <w:rPr>
          <w:rFonts w:ascii="Arial" w:hAnsi="Arial" w:cs="Arial"/>
          <w:sz w:val="20"/>
          <w:szCs w:val="20"/>
        </w:rPr>
        <w:t xml:space="preserve"> and Fee</w:t>
      </w:r>
      <w:r w:rsidRPr="00B836A1">
        <w:rPr>
          <w:rFonts w:ascii="Arial" w:hAnsi="Arial" w:cs="Arial"/>
          <w:sz w:val="20"/>
          <w:szCs w:val="20"/>
        </w:rPr>
        <w:t>.</w:t>
      </w:r>
    </w:p>
    <w:p w14:paraId="7A45F028" w14:textId="7837A7B4" w:rsidR="006E064C" w:rsidRPr="00B8399B" w:rsidRDefault="006E064C"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Where the Client instructs the Building Control Approver to undertake Additional Work, the Client shall pay the Building Control Approver on a time charge basis for undertaking the Additional Work, at the rates set out in </w:t>
      </w:r>
      <w:r w:rsidR="002063D3" w:rsidRPr="00B8399B">
        <w:rPr>
          <w:rFonts w:ascii="Arial" w:hAnsi="Arial" w:cs="Arial"/>
          <w:sz w:val="20"/>
          <w:szCs w:val="20"/>
        </w:rPr>
        <w:t>item E of t</w:t>
      </w:r>
      <w:r w:rsidRPr="00B8399B">
        <w:rPr>
          <w:rFonts w:ascii="Arial" w:hAnsi="Arial" w:cs="Arial"/>
          <w:sz w:val="20"/>
          <w:szCs w:val="20"/>
        </w:rPr>
        <w:t xml:space="preserve">he Contract Details and the Building Control Approver shall be entitled to a fair and reasonable adjustment to the programme for performing the Additional Work. The Building Control Approver may include the charge in the next payment instalment after the Additional Work (or part of it) has been performed. </w:t>
      </w:r>
    </w:p>
    <w:p w14:paraId="3EF7D69C" w14:textId="3BD4CFE2" w:rsidR="00AA7D37" w:rsidRPr="00B8399B" w:rsidRDefault="006E064C" w:rsidP="009F20CC">
      <w:pPr>
        <w:pStyle w:val="ListParagraph"/>
        <w:numPr>
          <w:ilvl w:val="1"/>
          <w:numId w:val="24"/>
        </w:numPr>
        <w:spacing w:after="0" w:line="240" w:lineRule="auto"/>
        <w:ind w:left="284" w:right="-12" w:hanging="568"/>
        <w:jc w:val="both"/>
        <w:rPr>
          <w:rFonts w:ascii="Arial" w:hAnsi="Arial" w:cs="Arial"/>
          <w:bCs/>
          <w:sz w:val="20"/>
          <w:szCs w:val="20"/>
        </w:rPr>
      </w:pPr>
      <w:r w:rsidRPr="00B8399B">
        <w:rPr>
          <w:rFonts w:ascii="Arial" w:hAnsi="Arial" w:cs="Arial"/>
          <w:bCs/>
          <w:sz w:val="20"/>
          <w:szCs w:val="20"/>
        </w:rPr>
        <w:t>Notwithstanding the foregoing, if</w:t>
      </w:r>
      <w:r w:rsidR="008D0450" w:rsidRPr="00B8399B">
        <w:rPr>
          <w:rFonts w:ascii="Arial" w:hAnsi="Arial" w:cs="Arial"/>
          <w:bCs/>
          <w:sz w:val="20"/>
          <w:szCs w:val="20"/>
        </w:rPr>
        <w:t>,</w:t>
      </w:r>
      <w:r w:rsidRPr="00B8399B">
        <w:rPr>
          <w:rFonts w:ascii="Arial" w:hAnsi="Arial" w:cs="Arial"/>
          <w:bCs/>
          <w:sz w:val="20"/>
          <w:szCs w:val="20"/>
        </w:rPr>
        <w:t xml:space="preserve"> as a result of (</w:t>
      </w:r>
      <w:proofErr w:type="spellStart"/>
      <w:r w:rsidRPr="00B8399B">
        <w:rPr>
          <w:rFonts w:ascii="Arial" w:hAnsi="Arial" w:cs="Arial"/>
          <w:bCs/>
          <w:sz w:val="20"/>
          <w:szCs w:val="20"/>
        </w:rPr>
        <w:t>i</w:t>
      </w:r>
      <w:proofErr w:type="spellEnd"/>
      <w:r w:rsidRPr="00B8399B">
        <w:rPr>
          <w:rFonts w:ascii="Arial" w:hAnsi="Arial" w:cs="Arial"/>
          <w:bCs/>
          <w:sz w:val="20"/>
          <w:szCs w:val="20"/>
        </w:rPr>
        <w:t xml:space="preserve">) a Relevant Event, and/or (ii) any Force Majeure, </w:t>
      </w:r>
      <w:r w:rsidR="00BF2EC3" w:rsidRPr="00B8399B">
        <w:rPr>
          <w:rFonts w:ascii="Arial" w:hAnsi="Arial" w:cs="Arial"/>
          <w:bCs/>
          <w:sz w:val="20"/>
          <w:szCs w:val="20"/>
        </w:rPr>
        <w:t>Additional Work</w:t>
      </w:r>
      <w:r w:rsidRPr="00B8399B">
        <w:rPr>
          <w:rFonts w:ascii="Arial" w:hAnsi="Arial" w:cs="Arial"/>
          <w:bCs/>
          <w:sz w:val="20"/>
          <w:szCs w:val="20"/>
        </w:rPr>
        <w:t xml:space="preserve"> </w:t>
      </w:r>
      <w:r w:rsidR="008D0450" w:rsidRPr="00B8399B">
        <w:rPr>
          <w:rFonts w:ascii="Arial" w:hAnsi="Arial" w:cs="Arial"/>
          <w:bCs/>
          <w:sz w:val="20"/>
          <w:szCs w:val="20"/>
        </w:rPr>
        <w:t>is</w:t>
      </w:r>
      <w:r w:rsidRPr="00B8399B">
        <w:rPr>
          <w:rFonts w:ascii="Arial" w:hAnsi="Arial" w:cs="Arial"/>
          <w:bCs/>
          <w:sz w:val="20"/>
          <w:szCs w:val="20"/>
        </w:rPr>
        <w:t xml:space="preserve"> performed</w:t>
      </w:r>
      <w:r w:rsidR="008D0450" w:rsidRPr="00B8399B">
        <w:rPr>
          <w:rFonts w:ascii="Arial" w:hAnsi="Arial" w:cs="Arial"/>
          <w:bCs/>
          <w:sz w:val="20"/>
          <w:szCs w:val="20"/>
        </w:rPr>
        <w:t xml:space="preserve"> and/or</w:t>
      </w:r>
      <w:r w:rsidRPr="00B8399B">
        <w:rPr>
          <w:rFonts w:ascii="Arial" w:hAnsi="Arial" w:cs="Arial"/>
          <w:bCs/>
          <w:sz w:val="20"/>
          <w:szCs w:val="20"/>
        </w:rPr>
        <w:t xml:space="preserve"> costs incurred, and/or </w:t>
      </w:r>
      <w:r w:rsidR="00A96B20" w:rsidRPr="00B8399B">
        <w:rPr>
          <w:rFonts w:ascii="Arial" w:hAnsi="Arial" w:cs="Arial"/>
          <w:bCs/>
          <w:sz w:val="20"/>
          <w:szCs w:val="20"/>
        </w:rPr>
        <w:t xml:space="preserve">(iii) </w:t>
      </w:r>
      <w:r w:rsidRPr="00B8399B">
        <w:rPr>
          <w:rFonts w:ascii="Arial" w:hAnsi="Arial" w:cs="Arial"/>
          <w:bCs/>
          <w:sz w:val="20"/>
          <w:szCs w:val="20"/>
        </w:rPr>
        <w:t>the</w:t>
      </w:r>
      <w:r w:rsidR="00AA7D37" w:rsidRPr="00B8399B">
        <w:rPr>
          <w:rFonts w:ascii="Arial" w:hAnsi="Arial" w:cs="Arial"/>
          <w:bCs/>
          <w:sz w:val="20"/>
          <w:szCs w:val="20"/>
        </w:rPr>
        <w:t>re are changes in the timing or programming of the Services</w:t>
      </w:r>
      <w:r w:rsidR="00A96B20" w:rsidRPr="00B8399B">
        <w:rPr>
          <w:rFonts w:ascii="Arial" w:hAnsi="Arial" w:cs="Arial"/>
          <w:bCs/>
          <w:sz w:val="20"/>
          <w:szCs w:val="20"/>
        </w:rPr>
        <w:t xml:space="preserve"> and/or Additional Work</w:t>
      </w:r>
      <w:r w:rsidR="00AA7D37" w:rsidRPr="00B8399B">
        <w:rPr>
          <w:rFonts w:ascii="Arial" w:hAnsi="Arial" w:cs="Arial"/>
          <w:bCs/>
          <w:sz w:val="20"/>
          <w:szCs w:val="20"/>
        </w:rPr>
        <w:t xml:space="preserve"> and/or </w:t>
      </w:r>
      <w:r w:rsidR="00A96B20" w:rsidRPr="00B8399B">
        <w:rPr>
          <w:rFonts w:ascii="Arial" w:hAnsi="Arial" w:cs="Arial"/>
          <w:bCs/>
          <w:sz w:val="20"/>
          <w:szCs w:val="20"/>
        </w:rPr>
        <w:t xml:space="preserve">(iv) if the Building Control Approver is </w:t>
      </w:r>
      <w:r w:rsidRPr="00B8399B">
        <w:rPr>
          <w:rFonts w:ascii="Arial" w:hAnsi="Arial" w:cs="Arial"/>
          <w:bCs/>
          <w:sz w:val="20"/>
          <w:szCs w:val="20"/>
        </w:rPr>
        <w:t xml:space="preserve">delayed, disrupted, or prolonged </w:t>
      </w:r>
      <w:r w:rsidR="00AA7D37" w:rsidRPr="00B8399B">
        <w:rPr>
          <w:rFonts w:ascii="Arial" w:hAnsi="Arial" w:cs="Arial"/>
          <w:bCs/>
          <w:sz w:val="20"/>
          <w:szCs w:val="20"/>
        </w:rPr>
        <w:t xml:space="preserve">in all cases </w:t>
      </w:r>
      <w:r w:rsidRPr="00B8399B">
        <w:rPr>
          <w:rFonts w:ascii="Arial" w:hAnsi="Arial" w:cs="Arial"/>
          <w:bCs/>
          <w:sz w:val="20"/>
          <w:szCs w:val="20"/>
        </w:rPr>
        <w:t>for reasons other than the Building Control Approver’s default</w:t>
      </w:r>
      <w:r w:rsidR="00AA7D37" w:rsidRPr="00B8399B">
        <w:rPr>
          <w:rFonts w:ascii="Arial" w:hAnsi="Arial" w:cs="Arial"/>
          <w:bCs/>
          <w:sz w:val="20"/>
          <w:szCs w:val="20"/>
        </w:rPr>
        <w:t xml:space="preserve">, then the Client shall pay the Building Control Approver on a time charge basis for the </w:t>
      </w:r>
      <w:r w:rsidR="008D0450" w:rsidRPr="00B8399B">
        <w:rPr>
          <w:rFonts w:ascii="Arial" w:hAnsi="Arial" w:cs="Arial"/>
          <w:bCs/>
          <w:sz w:val="20"/>
          <w:szCs w:val="20"/>
        </w:rPr>
        <w:t>Additional Work</w:t>
      </w:r>
      <w:r w:rsidR="00AA7D37" w:rsidRPr="00B8399B">
        <w:rPr>
          <w:rFonts w:ascii="Arial" w:hAnsi="Arial" w:cs="Arial"/>
          <w:bCs/>
          <w:sz w:val="20"/>
          <w:szCs w:val="20"/>
        </w:rPr>
        <w:t xml:space="preserve"> undertaken by the Building Control Approver as a result of the Relevant Event and/or Force Majeure and/or change in the timing or programming of the Services and/or as a result of any delay, disruption or prolongation, at the rates set out in </w:t>
      </w:r>
      <w:r w:rsidR="002063D3" w:rsidRPr="00B8399B">
        <w:rPr>
          <w:rFonts w:ascii="Arial" w:hAnsi="Arial" w:cs="Arial"/>
          <w:bCs/>
          <w:sz w:val="20"/>
          <w:szCs w:val="20"/>
        </w:rPr>
        <w:t xml:space="preserve">item E of </w:t>
      </w:r>
      <w:r w:rsidR="00A96B20" w:rsidRPr="00B8399B">
        <w:rPr>
          <w:rFonts w:ascii="Arial" w:hAnsi="Arial" w:cs="Arial"/>
          <w:bCs/>
          <w:sz w:val="20"/>
          <w:szCs w:val="20"/>
        </w:rPr>
        <w:t xml:space="preserve">the Contract Details and the Building Control </w:t>
      </w:r>
      <w:r w:rsidR="00D322BD" w:rsidRPr="00B8399B">
        <w:rPr>
          <w:rFonts w:ascii="Arial" w:hAnsi="Arial" w:cs="Arial"/>
          <w:bCs/>
          <w:sz w:val="20"/>
          <w:szCs w:val="20"/>
        </w:rPr>
        <w:t>Approver</w:t>
      </w:r>
      <w:r w:rsidR="00A96B20" w:rsidRPr="00B8399B">
        <w:rPr>
          <w:rFonts w:ascii="Arial" w:hAnsi="Arial" w:cs="Arial"/>
          <w:bCs/>
          <w:sz w:val="20"/>
          <w:szCs w:val="20"/>
        </w:rPr>
        <w:t xml:space="preserve"> </w:t>
      </w:r>
      <w:r w:rsidR="00AA7D37" w:rsidRPr="00B8399B">
        <w:rPr>
          <w:rFonts w:ascii="Arial" w:hAnsi="Arial" w:cs="Arial"/>
          <w:bCs/>
          <w:sz w:val="20"/>
          <w:szCs w:val="20"/>
        </w:rPr>
        <w:t>shall be entitled to a fair and reasonable adjustment to the programme.</w:t>
      </w:r>
    </w:p>
    <w:p w14:paraId="373B3C81" w14:textId="4A24FB96" w:rsidR="00A96B20" w:rsidRPr="00B8399B" w:rsidRDefault="00A96B20"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Building Control Approver shall not be in breach of this Contract and shall have no liability under or in connection with this Contract as a </w:t>
      </w:r>
      <w:r w:rsidRPr="00B8399B">
        <w:rPr>
          <w:rFonts w:ascii="Arial" w:hAnsi="Arial" w:cs="Arial"/>
          <w:sz w:val="20"/>
          <w:szCs w:val="20"/>
        </w:rPr>
        <w:lastRenderedPageBreak/>
        <w:t>result of (</w:t>
      </w:r>
      <w:proofErr w:type="spellStart"/>
      <w:r w:rsidRPr="00B8399B">
        <w:rPr>
          <w:rFonts w:ascii="Arial" w:hAnsi="Arial" w:cs="Arial"/>
          <w:sz w:val="20"/>
          <w:szCs w:val="20"/>
        </w:rPr>
        <w:t>i</w:t>
      </w:r>
      <w:proofErr w:type="spellEnd"/>
      <w:r w:rsidRPr="00B8399B">
        <w:rPr>
          <w:rFonts w:ascii="Arial" w:hAnsi="Arial" w:cs="Arial"/>
          <w:sz w:val="20"/>
          <w:szCs w:val="20"/>
        </w:rPr>
        <w:t xml:space="preserve">) any act, omission, or default, (ii) any failure to perform the Services and/or Additional Work in accordance with this Contract (iii) any prolongation or delay to the Services and/or Additional Work, and/or (iv) any termination of the Building Control Approver’s appointment under this Contract, to the extent that any of the preceding is caused or contributed to by any Relevant Event and/or Force Majeure. </w:t>
      </w:r>
    </w:p>
    <w:p w14:paraId="07D4831C" w14:textId="2E17827E" w:rsidR="00AB0C76" w:rsidRPr="00B8399B" w:rsidRDefault="00AB0C76" w:rsidP="009F20CC">
      <w:pPr>
        <w:pStyle w:val="ListParagraph"/>
        <w:numPr>
          <w:ilvl w:val="0"/>
          <w:numId w:val="24"/>
        </w:numPr>
        <w:ind w:left="284" w:right="-12" w:hanging="568"/>
        <w:jc w:val="both"/>
        <w:rPr>
          <w:rFonts w:ascii="Arial" w:hAnsi="Arial" w:cs="Arial"/>
          <w:sz w:val="20"/>
          <w:szCs w:val="20"/>
        </w:rPr>
      </w:pPr>
      <w:r w:rsidRPr="00B8399B">
        <w:rPr>
          <w:rFonts w:ascii="Arial" w:hAnsi="Arial" w:cs="Arial"/>
          <w:b/>
          <w:bCs/>
          <w:sz w:val="20"/>
          <w:szCs w:val="20"/>
          <w:u w:val="single"/>
        </w:rPr>
        <w:t xml:space="preserve">Intellectual </w:t>
      </w:r>
      <w:r w:rsidR="00CC6611" w:rsidRPr="00B8399B">
        <w:rPr>
          <w:rFonts w:ascii="Arial" w:hAnsi="Arial" w:cs="Arial"/>
          <w:b/>
          <w:bCs/>
          <w:sz w:val="20"/>
          <w:szCs w:val="20"/>
          <w:u w:val="single"/>
        </w:rPr>
        <w:t>p</w:t>
      </w:r>
      <w:r w:rsidRPr="00B8399B">
        <w:rPr>
          <w:rFonts w:ascii="Arial" w:hAnsi="Arial" w:cs="Arial"/>
          <w:b/>
          <w:bCs/>
          <w:sz w:val="20"/>
          <w:szCs w:val="20"/>
          <w:u w:val="single"/>
        </w:rPr>
        <w:t xml:space="preserve">roperty </w:t>
      </w:r>
    </w:p>
    <w:p w14:paraId="4E70284C" w14:textId="7C0B27C7" w:rsidR="00DF2FCA" w:rsidRPr="00B8399B" w:rsidRDefault="00DF2FCA"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The intellectual property rights in all documents produced and/or prepared by the Building Control Approver under or in connection with this Contract (the “</w:t>
      </w:r>
      <w:r w:rsidRPr="00B8399B">
        <w:rPr>
          <w:rFonts w:ascii="Arial" w:hAnsi="Arial" w:cs="Arial"/>
          <w:b/>
          <w:bCs/>
          <w:sz w:val="20"/>
          <w:szCs w:val="20"/>
        </w:rPr>
        <w:t>Documents</w:t>
      </w:r>
      <w:r w:rsidRPr="00B8399B">
        <w:rPr>
          <w:rFonts w:ascii="Arial" w:hAnsi="Arial" w:cs="Arial"/>
          <w:sz w:val="20"/>
          <w:szCs w:val="20"/>
        </w:rPr>
        <w:t xml:space="preserve">”) shall vest or remain vested in the Building Control Approver.  Subject to payment in full by the Client of all sums owed to the Building Control Approver under this </w:t>
      </w:r>
      <w:r w:rsidR="001371E1" w:rsidRPr="00B8399B">
        <w:rPr>
          <w:rFonts w:ascii="Arial" w:hAnsi="Arial" w:cs="Arial"/>
          <w:sz w:val="20"/>
          <w:szCs w:val="20"/>
        </w:rPr>
        <w:t>C</w:t>
      </w:r>
      <w:r w:rsidRPr="00B8399B">
        <w:rPr>
          <w:rFonts w:ascii="Arial" w:hAnsi="Arial" w:cs="Arial"/>
          <w:sz w:val="20"/>
          <w:szCs w:val="20"/>
        </w:rPr>
        <w:t xml:space="preserve">ontract, the Building Control Approver grants to the Client an irrevocable, non-exclusive, royalty free licence to copy and use the Documents for any purpose related to the Project. </w:t>
      </w:r>
    </w:p>
    <w:p w14:paraId="552B4C48" w14:textId="77777777" w:rsidR="00DF2FCA" w:rsidRPr="00B8399B" w:rsidRDefault="00DF2FCA"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Building Control Approver shall not be liable for any use of any of the Documents for any purpose other than that for which they were prepared and provided by the Building Control Approver. </w:t>
      </w:r>
    </w:p>
    <w:p w14:paraId="07F9B201" w14:textId="06011B10" w:rsidR="00AB0C76" w:rsidRPr="00B8399B" w:rsidRDefault="00AB0C76" w:rsidP="009F20CC">
      <w:pPr>
        <w:pStyle w:val="ListParagraph"/>
        <w:numPr>
          <w:ilvl w:val="0"/>
          <w:numId w:val="24"/>
        </w:numPr>
        <w:ind w:left="284" w:right="-12" w:hanging="568"/>
        <w:jc w:val="both"/>
        <w:rPr>
          <w:rFonts w:ascii="Arial" w:hAnsi="Arial" w:cs="Arial"/>
          <w:sz w:val="20"/>
          <w:szCs w:val="20"/>
        </w:rPr>
      </w:pPr>
      <w:r w:rsidRPr="00B8399B">
        <w:rPr>
          <w:rFonts w:ascii="Arial" w:hAnsi="Arial" w:cs="Arial"/>
          <w:b/>
          <w:bCs/>
          <w:sz w:val="20"/>
          <w:szCs w:val="20"/>
          <w:u w:val="single"/>
        </w:rPr>
        <w:t xml:space="preserve">Insurance </w:t>
      </w:r>
    </w:p>
    <w:p w14:paraId="13C60A2F" w14:textId="692B7C23" w:rsidR="00DF2FCA" w:rsidRPr="00B8399B" w:rsidRDefault="00DF2FCA"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The Building Control Approver shall, provided it is available at commercially reasonable rates and on commercially reasonable terms, maintain professional indemnity insurance and public liability insurance</w:t>
      </w:r>
      <w:r w:rsidR="00122AF2">
        <w:rPr>
          <w:rFonts w:ascii="Arial" w:hAnsi="Arial" w:cs="Arial"/>
          <w:sz w:val="20"/>
          <w:szCs w:val="20"/>
        </w:rPr>
        <w:t xml:space="preserve"> </w:t>
      </w:r>
      <w:r w:rsidR="00754FEF">
        <w:rPr>
          <w:rFonts w:ascii="Arial" w:hAnsi="Arial" w:cs="Arial"/>
          <w:sz w:val="20"/>
          <w:szCs w:val="20"/>
        </w:rPr>
        <w:t>with such</w:t>
      </w:r>
      <w:r w:rsidR="00122AF2">
        <w:rPr>
          <w:rFonts w:ascii="Arial" w:hAnsi="Arial" w:cs="Arial"/>
          <w:sz w:val="20"/>
          <w:szCs w:val="20"/>
        </w:rPr>
        <w:t xml:space="preserve"> aggregate</w:t>
      </w:r>
      <w:r w:rsidRPr="00B8399B">
        <w:rPr>
          <w:rFonts w:ascii="Arial" w:hAnsi="Arial" w:cs="Arial"/>
          <w:sz w:val="20"/>
          <w:szCs w:val="20"/>
        </w:rPr>
        <w:t xml:space="preserve"> </w:t>
      </w:r>
      <w:r w:rsidR="008D0450" w:rsidRPr="00B8399B">
        <w:rPr>
          <w:rFonts w:ascii="Arial" w:hAnsi="Arial" w:cs="Arial"/>
          <w:sz w:val="20"/>
          <w:szCs w:val="20"/>
        </w:rPr>
        <w:t xml:space="preserve">limit of indemnity </w:t>
      </w:r>
      <w:r w:rsidR="00754FEF">
        <w:rPr>
          <w:rFonts w:ascii="Arial" w:hAnsi="Arial" w:cs="Arial"/>
          <w:sz w:val="20"/>
          <w:szCs w:val="20"/>
        </w:rPr>
        <w:t>as</w:t>
      </w:r>
      <w:r w:rsidR="008D0450" w:rsidRPr="00B8399B">
        <w:rPr>
          <w:rFonts w:ascii="Arial" w:hAnsi="Arial" w:cs="Arial"/>
          <w:sz w:val="20"/>
          <w:szCs w:val="20"/>
        </w:rPr>
        <w:t xml:space="preserve"> is sufficient to cover its liability under this Contract</w:t>
      </w:r>
      <w:r w:rsidRPr="00B8399B">
        <w:rPr>
          <w:rFonts w:ascii="Arial" w:hAnsi="Arial" w:cs="Arial"/>
          <w:sz w:val="20"/>
          <w:szCs w:val="20"/>
        </w:rPr>
        <w:t>, subject to any limitations, exceptions and/or exclusions from cover as are commonly included in professional indemnity insurance and public liability insurance policies.</w:t>
      </w:r>
    </w:p>
    <w:p w14:paraId="6E706414" w14:textId="608C8713" w:rsidR="00AB0C76" w:rsidRPr="00B8399B" w:rsidRDefault="00AB0C76" w:rsidP="009F20CC">
      <w:pPr>
        <w:pStyle w:val="ListParagraph"/>
        <w:numPr>
          <w:ilvl w:val="0"/>
          <w:numId w:val="24"/>
        </w:numPr>
        <w:ind w:left="284" w:right="-154" w:hanging="568"/>
        <w:jc w:val="both"/>
        <w:rPr>
          <w:rFonts w:ascii="Arial" w:hAnsi="Arial" w:cs="Arial"/>
          <w:sz w:val="20"/>
          <w:szCs w:val="20"/>
        </w:rPr>
      </w:pPr>
      <w:r w:rsidRPr="00B8399B">
        <w:rPr>
          <w:rFonts w:ascii="Arial" w:hAnsi="Arial" w:cs="Arial"/>
          <w:b/>
          <w:bCs/>
          <w:sz w:val="20"/>
          <w:szCs w:val="20"/>
          <w:u w:val="single"/>
        </w:rPr>
        <w:t>Limit on</w:t>
      </w:r>
      <w:r w:rsidR="00CC6611" w:rsidRPr="00B8399B">
        <w:rPr>
          <w:rFonts w:ascii="Arial" w:hAnsi="Arial" w:cs="Arial"/>
          <w:b/>
          <w:bCs/>
          <w:sz w:val="20"/>
          <w:szCs w:val="20"/>
          <w:u w:val="single"/>
        </w:rPr>
        <w:t xml:space="preserve"> </w:t>
      </w:r>
      <w:proofErr w:type="gramStart"/>
      <w:r w:rsidR="00CC6611" w:rsidRPr="00B8399B">
        <w:rPr>
          <w:rFonts w:ascii="Arial" w:hAnsi="Arial" w:cs="Arial"/>
          <w:b/>
          <w:bCs/>
          <w:sz w:val="20"/>
          <w:szCs w:val="20"/>
          <w:u w:val="single"/>
        </w:rPr>
        <w:t>l</w:t>
      </w:r>
      <w:r w:rsidRPr="00B8399B">
        <w:rPr>
          <w:rFonts w:ascii="Arial" w:hAnsi="Arial" w:cs="Arial"/>
          <w:b/>
          <w:bCs/>
          <w:sz w:val="20"/>
          <w:szCs w:val="20"/>
          <w:u w:val="single"/>
        </w:rPr>
        <w:t>iability</w:t>
      </w:r>
      <w:proofErr w:type="gramEnd"/>
      <w:r w:rsidRPr="00B8399B">
        <w:rPr>
          <w:rFonts w:ascii="Arial" w:hAnsi="Arial" w:cs="Arial"/>
          <w:b/>
          <w:bCs/>
          <w:sz w:val="20"/>
          <w:szCs w:val="20"/>
          <w:u w:val="single"/>
        </w:rPr>
        <w:t xml:space="preserve"> </w:t>
      </w:r>
    </w:p>
    <w:p w14:paraId="7BC31BEC" w14:textId="7D971BF7" w:rsidR="00DF2FCA" w:rsidRPr="00B8399B" w:rsidRDefault="00DF2FCA"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 xml:space="preserve">Nothing in this clause 7 shall limit the Building Control Approver’s liability for negligence resulting in death or personal injury and/or for fraud or fraudulent misrepresentation. </w:t>
      </w:r>
    </w:p>
    <w:p w14:paraId="0636DEEF" w14:textId="0E81AA9B" w:rsidR="00DF2FCA" w:rsidRPr="00B8399B" w:rsidRDefault="00DF2FCA"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 xml:space="preserve">Notwithstanding anything to the contrary contained in this </w:t>
      </w:r>
      <w:r w:rsidR="001371E1" w:rsidRPr="00B8399B">
        <w:rPr>
          <w:rFonts w:ascii="Arial" w:hAnsi="Arial" w:cs="Arial"/>
          <w:sz w:val="20"/>
          <w:szCs w:val="20"/>
        </w:rPr>
        <w:t>C</w:t>
      </w:r>
      <w:r w:rsidRPr="00B8399B">
        <w:rPr>
          <w:rFonts w:ascii="Arial" w:hAnsi="Arial" w:cs="Arial"/>
          <w:sz w:val="20"/>
          <w:szCs w:val="20"/>
        </w:rPr>
        <w:t xml:space="preserve">ontract and without prejudice to any other provision of this </w:t>
      </w:r>
      <w:r w:rsidR="001371E1" w:rsidRPr="00B8399B">
        <w:rPr>
          <w:rFonts w:ascii="Arial" w:hAnsi="Arial" w:cs="Arial"/>
          <w:sz w:val="20"/>
          <w:szCs w:val="20"/>
        </w:rPr>
        <w:t>C</w:t>
      </w:r>
      <w:r w:rsidRPr="00B8399B">
        <w:rPr>
          <w:rFonts w:ascii="Arial" w:hAnsi="Arial" w:cs="Arial"/>
          <w:sz w:val="20"/>
          <w:szCs w:val="20"/>
        </w:rPr>
        <w:t xml:space="preserve">ontract whereby the Building Control Approver’s liability is excluded or limited to a lesser amount, the Building Control Approver’s total aggregate liability (including, without limitation, legal costs and interest) under or in connection with this </w:t>
      </w:r>
      <w:r w:rsidR="001371E1" w:rsidRPr="00B8399B">
        <w:rPr>
          <w:rFonts w:ascii="Arial" w:hAnsi="Arial" w:cs="Arial"/>
          <w:sz w:val="20"/>
          <w:szCs w:val="20"/>
        </w:rPr>
        <w:t>C</w:t>
      </w:r>
      <w:r w:rsidRPr="00B8399B">
        <w:rPr>
          <w:rFonts w:ascii="Arial" w:hAnsi="Arial" w:cs="Arial"/>
          <w:sz w:val="20"/>
          <w:szCs w:val="20"/>
        </w:rPr>
        <w:t xml:space="preserve">ontract, whether in contract, tort (including negligence), for breach of statutory duty or otherwise, shall be limited to the amount set out in </w:t>
      </w:r>
      <w:r w:rsidR="004501B9" w:rsidRPr="00B8399B">
        <w:rPr>
          <w:rFonts w:ascii="Arial" w:hAnsi="Arial" w:cs="Arial"/>
          <w:sz w:val="20"/>
          <w:szCs w:val="20"/>
        </w:rPr>
        <w:t xml:space="preserve">item D of </w:t>
      </w:r>
      <w:r w:rsidRPr="00B8399B">
        <w:rPr>
          <w:rFonts w:ascii="Arial" w:hAnsi="Arial" w:cs="Arial"/>
          <w:sz w:val="20"/>
          <w:szCs w:val="20"/>
        </w:rPr>
        <w:t>the Contract Details.</w:t>
      </w:r>
    </w:p>
    <w:p w14:paraId="3608299A" w14:textId="14D074D1" w:rsidR="00DF2FCA" w:rsidRPr="00B8399B" w:rsidRDefault="008D0450"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Subject to clause 7.2, t</w:t>
      </w:r>
      <w:r w:rsidR="00DF2FCA" w:rsidRPr="00B8399B">
        <w:rPr>
          <w:rFonts w:ascii="Arial" w:hAnsi="Arial" w:cs="Arial"/>
          <w:sz w:val="20"/>
          <w:szCs w:val="20"/>
        </w:rPr>
        <w:t xml:space="preserve">he Building Control Approver’s liability (including, without limitation, </w:t>
      </w:r>
      <w:r w:rsidR="00DF2FCA" w:rsidRPr="00B8399B">
        <w:rPr>
          <w:rFonts w:ascii="Arial" w:hAnsi="Arial" w:cs="Arial"/>
          <w:sz w:val="20"/>
          <w:szCs w:val="20"/>
        </w:rPr>
        <w:t xml:space="preserve">legal costs and interest) under or in connection with this </w:t>
      </w:r>
      <w:r w:rsidR="001371E1" w:rsidRPr="00B8399B">
        <w:rPr>
          <w:rFonts w:ascii="Arial" w:hAnsi="Arial" w:cs="Arial"/>
          <w:sz w:val="20"/>
          <w:szCs w:val="20"/>
        </w:rPr>
        <w:t>C</w:t>
      </w:r>
      <w:r w:rsidR="00DF2FCA" w:rsidRPr="00B8399B">
        <w:rPr>
          <w:rFonts w:ascii="Arial" w:hAnsi="Arial" w:cs="Arial"/>
          <w:sz w:val="20"/>
          <w:szCs w:val="20"/>
        </w:rPr>
        <w:t xml:space="preserve">ontract in respect of Fire Safety Claims shall be limited to </w:t>
      </w:r>
      <w:bookmarkStart w:id="2" w:name="_Hlk162476933"/>
      <w:r w:rsidR="00DF2FCA" w:rsidRPr="00B8399B">
        <w:rPr>
          <w:rFonts w:ascii="Arial" w:hAnsi="Arial" w:cs="Arial"/>
          <w:sz w:val="20"/>
          <w:szCs w:val="20"/>
        </w:rPr>
        <w:t xml:space="preserve">the amount, if any, recoverable by the Building Control Approver by way of indemnity against the Fire Safety Claim in question under the Building Control Approver’s professional indemnity insurance policy in force at the time </w:t>
      </w:r>
      <w:r w:rsidR="00122AF2">
        <w:rPr>
          <w:rFonts w:ascii="Arial" w:hAnsi="Arial" w:cs="Arial"/>
          <w:sz w:val="20"/>
          <w:szCs w:val="20"/>
        </w:rPr>
        <w:t>that</w:t>
      </w:r>
      <w:r w:rsidR="00122AF2" w:rsidRPr="00B8399B">
        <w:rPr>
          <w:rFonts w:ascii="Arial" w:hAnsi="Arial" w:cs="Arial"/>
          <w:sz w:val="20"/>
          <w:szCs w:val="20"/>
        </w:rPr>
        <w:t xml:space="preserve"> </w:t>
      </w:r>
      <w:r w:rsidR="00DF2FCA" w:rsidRPr="00B8399B">
        <w:rPr>
          <w:rFonts w:ascii="Arial" w:hAnsi="Arial" w:cs="Arial"/>
          <w:sz w:val="20"/>
          <w:szCs w:val="20"/>
        </w:rPr>
        <w:t>the Fire Safety Claim</w:t>
      </w:r>
      <w:r w:rsidR="00122AF2">
        <w:rPr>
          <w:rFonts w:ascii="Arial" w:hAnsi="Arial" w:cs="Arial"/>
          <w:sz w:val="20"/>
          <w:szCs w:val="20"/>
        </w:rPr>
        <w:t xml:space="preserve"> is notified</w:t>
      </w:r>
      <w:r w:rsidR="00DF2FCA" w:rsidRPr="00B8399B">
        <w:rPr>
          <w:rFonts w:ascii="Arial" w:hAnsi="Arial" w:cs="Arial"/>
          <w:sz w:val="20"/>
          <w:szCs w:val="20"/>
        </w:rPr>
        <w:t>.</w:t>
      </w:r>
      <w:bookmarkEnd w:id="2"/>
    </w:p>
    <w:p w14:paraId="5244DD89" w14:textId="1D41E07F" w:rsidR="00DF2FCA" w:rsidRPr="00B8399B" w:rsidRDefault="00DF2FCA"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 xml:space="preserve">The Building Control Approver shall have no liability whatsoever and however so arising out of or in connection with </w:t>
      </w:r>
      <w:r w:rsidR="009860A2" w:rsidRPr="00B8399B">
        <w:rPr>
          <w:rFonts w:ascii="Arial" w:hAnsi="Arial" w:cs="Arial"/>
          <w:sz w:val="20"/>
          <w:szCs w:val="20"/>
        </w:rPr>
        <w:t>war, civil disorder, terrorism, moul</w:t>
      </w:r>
      <w:r w:rsidR="00E50585" w:rsidRPr="00B8399B">
        <w:rPr>
          <w:rFonts w:ascii="Arial" w:hAnsi="Arial" w:cs="Arial"/>
          <w:sz w:val="20"/>
          <w:szCs w:val="20"/>
        </w:rPr>
        <w:t>d</w:t>
      </w:r>
      <w:r w:rsidR="009860A2" w:rsidRPr="00B8399B">
        <w:rPr>
          <w:rFonts w:ascii="Arial" w:hAnsi="Arial" w:cs="Arial"/>
          <w:sz w:val="20"/>
          <w:szCs w:val="20"/>
        </w:rPr>
        <w:t xml:space="preserve">, spores, </w:t>
      </w:r>
      <w:r w:rsidRPr="00B8399B">
        <w:rPr>
          <w:rFonts w:ascii="Arial" w:hAnsi="Arial" w:cs="Arial"/>
          <w:sz w:val="20"/>
          <w:szCs w:val="20"/>
        </w:rPr>
        <w:t>asbestos</w:t>
      </w:r>
      <w:r w:rsidR="0061763B">
        <w:rPr>
          <w:rFonts w:ascii="Arial" w:hAnsi="Arial" w:cs="Arial"/>
          <w:sz w:val="20"/>
          <w:szCs w:val="20"/>
        </w:rPr>
        <w:t xml:space="preserve">, </w:t>
      </w:r>
      <w:r w:rsidRPr="00B8399B">
        <w:rPr>
          <w:rFonts w:ascii="Arial" w:hAnsi="Arial" w:cs="Arial"/>
          <w:sz w:val="20"/>
          <w:szCs w:val="20"/>
        </w:rPr>
        <w:t>pollution</w:t>
      </w:r>
      <w:r w:rsidR="0061763B">
        <w:rPr>
          <w:rFonts w:ascii="Arial" w:hAnsi="Arial" w:cs="Arial"/>
          <w:sz w:val="20"/>
          <w:szCs w:val="20"/>
        </w:rPr>
        <w:t xml:space="preserve"> and/or </w:t>
      </w:r>
      <w:r w:rsidRPr="00B8399B">
        <w:rPr>
          <w:rFonts w:ascii="Arial" w:hAnsi="Arial" w:cs="Arial"/>
          <w:sz w:val="20"/>
          <w:szCs w:val="20"/>
        </w:rPr>
        <w:t>contamination</w:t>
      </w:r>
      <w:r w:rsidR="009860A2" w:rsidRPr="00B8399B">
        <w:rPr>
          <w:rFonts w:ascii="Arial" w:hAnsi="Arial" w:cs="Arial"/>
          <w:sz w:val="20"/>
          <w:szCs w:val="20"/>
        </w:rPr>
        <w:t xml:space="preserve"> and any fitness for purpose requirement</w:t>
      </w:r>
      <w:r w:rsidRPr="00B8399B">
        <w:rPr>
          <w:rFonts w:ascii="Arial" w:hAnsi="Arial" w:cs="Arial"/>
          <w:sz w:val="20"/>
          <w:szCs w:val="20"/>
        </w:rPr>
        <w:t xml:space="preserve"> in relation to the Project. </w:t>
      </w:r>
    </w:p>
    <w:p w14:paraId="687BD988" w14:textId="72552D8A" w:rsidR="00FD04D6" w:rsidRPr="00B8399B" w:rsidRDefault="00FD04D6"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The Building Control Approver’s liability to the Client under or in connection with this Contract shall not exceed such sum as it would be just and equitable for the Building Control Approver to pay having regard to the extent of the Building Control Approver’s responsibility for the loss and/or damage and on the assumption that all members of the Professional Team and/or other persons involved in the Project have paid to the Client such sums as it would be just and equitable for them to pay</w:t>
      </w:r>
    </w:p>
    <w:p w14:paraId="04F47C3E" w14:textId="0C9D87A5" w:rsidR="004501B9" w:rsidRPr="00B8399B" w:rsidRDefault="004501B9"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 xml:space="preserve">Without prejudice to any shorter statutory limitation period, no action, claim or proceedings arising out of or in connection with this Contract (howsoever arising) shall be commenced </w:t>
      </w:r>
      <w:r w:rsidR="00160C3A" w:rsidRPr="00B8399B">
        <w:rPr>
          <w:rFonts w:ascii="Arial" w:hAnsi="Arial" w:cs="Arial"/>
          <w:sz w:val="20"/>
          <w:szCs w:val="20"/>
        </w:rPr>
        <w:t xml:space="preserve">and the Building Control Approver shall have no liability for a claim arising out of or in connection with this Contract (howsoever arising) </w:t>
      </w:r>
      <w:r w:rsidRPr="00B8399B">
        <w:rPr>
          <w:rFonts w:ascii="Arial" w:hAnsi="Arial" w:cs="Arial"/>
          <w:sz w:val="20"/>
          <w:szCs w:val="20"/>
        </w:rPr>
        <w:t xml:space="preserve">after the expiry of six years from the date of completion of the Services or the termination of this Contract, whichever is earlier. </w:t>
      </w:r>
    </w:p>
    <w:p w14:paraId="4B255FEE" w14:textId="0E2412DA" w:rsidR="00AE44D5" w:rsidRPr="00B8399B" w:rsidRDefault="00A96B20" w:rsidP="009F20CC">
      <w:pPr>
        <w:pStyle w:val="ListParagraph"/>
        <w:numPr>
          <w:ilvl w:val="0"/>
          <w:numId w:val="24"/>
        </w:numPr>
        <w:ind w:left="284" w:right="-154" w:hanging="568"/>
        <w:jc w:val="both"/>
        <w:rPr>
          <w:rFonts w:ascii="Arial" w:hAnsi="Arial" w:cs="Arial"/>
          <w:b/>
          <w:sz w:val="20"/>
          <w:szCs w:val="20"/>
          <w:u w:val="single"/>
        </w:rPr>
      </w:pPr>
      <w:r w:rsidRPr="00B8399B">
        <w:rPr>
          <w:rFonts w:ascii="Arial" w:hAnsi="Arial" w:cs="Arial"/>
          <w:b/>
          <w:sz w:val="20"/>
          <w:szCs w:val="20"/>
          <w:u w:val="single"/>
        </w:rPr>
        <w:t xml:space="preserve">Suspension and </w:t>
      </w:r>
      <w:r w:rsidR="00CC6611" w:rsidRPr="00B8399B">
        <w:rPr>
          <w:rFonts w:ascii="Arial" w:hAnsi="Arial" w:cs="Arial"/>
          <w:b/>
          <w:sz w:val="20"/>
          <w:szCs w:val="20"/>
          <w:u w:val="single"/>
        </w:rPr>
        <w:t>t</w:t>
      </w:r>
      <w:r w:rsidRPr="00B8399B">
        <w:rPr>
          <w:rFonts w:ascii="Arial" w:hAnsi="Arial" w:cs="Arial"/>
          <w:b/>
          <w:sz w:val="20"/>
          <w:szCs w:val="20"/>
          <w:u w:val="single"/>
        </w:rPr>
        <w:t>ermination</w:t>
      </w:r>
    </w:p>
    <w:p w14:paraId="63B73851" w14:textId="00CC1EB2" w:rsidR="00AC3C3D" w:rsidRPr="00B8399B" w:rsidRDefault="00AC3C3D" w:rsidP="008F4B87">
      <w:pPr>
        <w:pStyle w:val="ListParagraph"/>
        <w:numPr>
          <w:ilvl w:val="1"/>
          <w:numId w:val="24"/>
        </w:numPr>
        <w:ind w:left="284" w:hanging="568"/>
        <w:jc w:val="both"/>
        <w:rPr>
          <w:rFonts w:ascii="Arial" w:hAnsi="Arial" w:cs="Arial"/>
          <w:sz w:val="20"/>
          <w:szCs w:val="20"/>
        </w:rPr>
      </w:pPr>
      <w:proofErr w:type="gramStart"/>
      <w:r w:rsidRPr="00B8399B">
        <w:rPr>
          <w:rFonts w:ascii="Arial" w:hAnsi="Arial" w:cs="Arial"/>
          <w:sz w:val="20"/>
          <w:szCs w:val="20"/>
        </w:rPr>
        <w:t>In the event that</w:t>
      </w:r>
      <w:proofErr w:type="gramEnd"/>
      <w:r w:rsidRPr="00B8399B">
        <w:rPr>
          <w:rFonts w:ascii="Arial" w:hAnsi="Arial" w:cs="Arial"/>
          <w:sz w:val="20"/>
          <w:szCs w:val="20"/>
        </w:rPr>
        <w:t xml:space="preserve"> any sum is not paid </w:t>
      </w:r>
      <w:r w:rsidR="008B5C24" w:rsidRPr="00B8399B">
        <w:rPr>
          <w:rFonts w:ascii="Arial" w:hAnsi="Arial" w:cs="Arial"/>
          <w:sz w:val="20"/>
          <w:szCs w:val="20"/>
        </w:rPr>
        <w:t xml:space="preserve">by the Client to the Building Control Approver </w:t>
      </w:r>
      <w:r w:rsidRPr="00B8399B">
        <w:rPr>
          <w:rFonts w:ascii="Arial" w:hAnsi="Arial" w:cs="Arial"/>
          <w:sz w:val="20"/>
          <w:szCs w:val="20"/>
        </w:rPr>
        <w:t xml:space="preserve">in accordance with clause </w:t>
      </w:r>
      <w:r w:rsidR="00DF2FCA" w:rsidRPr="00B8399B">
        <w:rPr>
          <w:rFonts w:ascii="Arial" w:hAnsi="Arial" w:cs="Arial"/>
          <w:sz w:val="20"/>
          <w:szCs w:val="20"/>
        </w:rPr>
        <w:t>4</w:t>
      </w:r>
      <w:r w:rsidRPr="00B8399B">
        <w:rPr>
          <w:rFonts w:ascii="Arial" w:hAnsi="Arial" w:cs="Arial"/>
          <w:sz w:val="20"/>
          <w:szCs w:val="20"/>
        </w:rPr>
        <w:t xml:space="preserve"> the Building Control Approver shall be entitled to:</w:t>
      </w:r>
    </w:p>
    <w:p w14:paraId="026FC669" w14:textId="6D1802B3" w:rsidR="00AC3C3D" w:rsidRPr="00B8399B" w:rsidRDefault="00AC3C3D" w:rsidP="008F4B87">
      <w:pPr>
        <w:pStyle w:val="ListParagraph"/>
        <w:numPr>
          <w:ilvl w:val="2"/>
          <w:numId w:val="24"/>
        </w:numPr>
        <w:ind w:left="284" w:hanging="568"/>
        <w:jc w:val="both"/>
        <w:rPr>
          <w:rFonts w:ascii="Arial" w:hAnsi="Arial" w:cs="Arial"/>
          <w:sz w:val="20"/>
          <w:szCs w:val="20"/>
        </w:rPr>
      </w:pPr>
      <w:r w:rsidRPr="00B8399B">
        <w:rPr>
          <w:rFonts w:ascii="Arial" w:hAnsi="Arial" w:cs="Arial"/>
          <w:sz w:val="20"/>
          <w:szCs w:val="20"/>
        </w:rPr>
        <w:t>Suspend performance of all or any part of the Services by giving not less than 7 days’ notice in writing to the Client</w:t>
      </w:r>
      <w:r w:rsidR="008B5C24" w:rsidRPr="00B8399B">
        <w:rPr>
          <w:rFonts w:ascii="Arial" w:hAnsi="Arial" w:cs="Arial"/>
          <w:sz w:val="20"/>
          <w:szCs w:val="20"/>
        </w:rPr>
        <w:t>;</w:t>
      </w:r>
      <w:r w:rsidRPr="00B8399B">
        <w:rPr>
          <w:rFonts w:ascii="Arial" w:hAnsi="Arial" w:cs="Arial"/>
          <w:sz w:val="20"/>
          <w:szCs w:val="20"/>
        </w:rPr>
        <w:t xml:space="preserve"> and/or</w:t>
      </w:r>
    </w:p>
    <w:p w14:paraId="3B51FAE8" w14:textId="5D3CA968" w:rsidR="00AC3C3D" w:rsidRPr="00B8399B" w:rsidRDefault="00AC3C3D" w:rsidP="008F4B87">
      <w:pPr>
        <w:pStyle w:val="ListParagraph"/>
        <w:numPr>
          <w:ilvl w:val="2"/>
          <w:numId w:val="24"/>
        </w:numPr>
        <w:ind w:left="284" w:hanging="568"/>
        <w:jc w:val="both"/>
        <w:rPr>
          <w:rFonts w:ascii="Arial" w:hAnsi="Arial" w:cs="Arial"/>
          <w:b/>
          <w:bCs/>
          <w:sz w:val="20"/>
          <w:szCs w:val="20"/>
        </w:rPr>
      </w:pPr>
      <w:r w:rsidRPr="00B8399B">
        <w:rPr>
          <w:rFonts w:ascii="Arial" w:hAnsi="Arial" w:cs="Arial"/>
          <w:sz w:val="20"/>
          <w:szCs w:val="20"/>
        </w:rPr>
        <w:t xml:space="preserve">Terminate this Contract </w:t>
      </w:r>
      <w:r w:rsidR="008B5C24" w:rsidRPr="00B8399B">
        <w:rPr>
          <w:rFonts w:ascii="Arial" w:hAnsi="Arial" w:cs="Arial"/>
          <w:sz w:val="20"/>
          <w:szCs w:val="20"/>
        </w:rPr>
        <w:t>immediately by notice in the event the Client has not paid any sums due and outstanding to the Building Control Approver in accordance with clause 4 within 30 days of written notice from the Building Control Approver requiring such sums to be paid</w:t>
      </w:r>
      <w:r w:rsidRPr="00B8399B">
        <w:rPr>
          <w:rFonts w:ascii="Arial" w:hAnsi="Arial" w:cs="Arial"/>
          <w:sz w:val="20"/>
          <w:szCs w:val="20"/>
        </w:rPr>
        <w:t>.</w:t>
      </w:r>
    </w:p>
    <w:p w14:paraId="53136AA6" w14:textId="77777777" w:rsidR="00AC3C3D" w:rsidRPr="00B8399B" w:rsidRDefault="00AC3C3D"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The Client may terminate this Contract forthwith by written notice to the Building Control Approver if:</w:t>
      </w:r>
    </w:p>
    <w:p w14:paraId="39EB4632" w14:textId="77777777" w:rsidR="00AC3C3D" w:rsidRPr="00B8399B" w:rsidRDefault="00AC3C3D" w:rsidP="008F4B87">
      <w:pPr>
        <w:pStyle w:val="ListParagraph"/>
        <w:numPr>
          <w:ilvl w:val="2"/>
          <w:numId w:val="24"/>
        </w:numPr>
        <w:ind w:left="284" w:hanging="568"/>
        <w:jc w:val="both"/>
        <w:rPr>
          <w:rFonts w:ascii="Arial" w:hAnsi="Arial" w:cs="Arial"/>
          <w:sz w:val="20"/>
          <w:szCs w:val="20"/>
        </w:rPr>
      </w:pPr>
      <w:r w:rsidRPr="00B8399B">
        <w:rPr>
          <w:rFonts w:ascii="Arial" w:hAnsi="Arial" w:cs="Arial"/>
          <w:sz w:val="20"/>
          <w:szCs w:val="20"/>
        </w:rPr>
        <w:t xml:space="preserve">The Building Control Approver is in material breach of its obligations under this Contract and has failed to remedy the breach within 28 days </w:t>
      </w:r>
      <w:r w:rsidRPr="00B8399B">
        <w:rPr>
          <w:rFonts w:ascii="Arial" w:hAnsi="Arial" w:cs="Arial"/>
          <w:sz w:val="20"/>
          <w:szCs w:val="20"/>
        </w:rPr>
        <w:lastRenderedPageBreak/>
        <w:t xml:space="preserve">of the Client notifying the Building Control Approver of the </w:t>
      </w:r>
      <w:proofErr w:type="gramStart"/>
      <w:r w:rsidRPr="00B8399B">
        <w:rPr>
          <w:rFonts w:ascii="Arial" w:hAnsi="Arial" w:cs="Arial"/>
          <w:sz w:val="20"/>
          <w:szCs w:val="20"/>
        </w:rPr>
        <w:t>same;</w:t>
      </w:r>
      <w:proofErr w:type="gramEnd"/>
      <w:r w:rsidRPr="00B8399B">
        <w:rPr>
          <w:rFonts w:ascii="Arial" w:hAnsi="Arial" w:cs="Arial"/>
          <w:sz w:val="20"/>
          <w:szCs w:val="20"/>
        </w:rPr>
        <w:t xml:space="preserve"> or </w:t>
      </w:r>
    </w:p>
    <w:p w14:paraId="5CD1E711" w14:textId="77777777"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The Building Control Approver becomes Insolvent.</w:t>
      </w:r>
    </w:p>
    <w:p w14:paraId="6F025FFF" w14:textId="77777777" w:rsidR="00AC3C3D" w:rsidRPr="00B8399B" w:rsidRDefault="00AC3C3D" w:rsidP="009F20CC">
      <w:pPr>
        <w:pStyle w:val="ListParagraph"/>
        <w:numPr>
          <w:ilvl w:val="1"/>
          <w:numId w:val="24"/>
        </w:numPr>
        <w:ind w:left="284" w:right="-154" w:hanging="568"/>
        <w:jc w:val="both"/>
        <w:rPr>
          <w:rFonts w:ascii="Arial" w:hAnsi="Arial" w:cs="Arial"/>
          <w:sz w:val="20"/>
          <w:szCs w:val="20"/>
        </w:rPr>
      </w:pPr>
      <w:r w:rsidRPr="00B8399B">
        <w:rPr>
          <w:rFonts w:ascii="Arial" w:hAnsi="Arial" w:cs="Arial"/>
          <w:sz w:val="20"/>
          <w:szCs w:val="20"/>
        </w:rPr>
        <w:t>The Building Control Approver may terminate this Contract forthwith by written notice to the Client if:</w:t>
      </w:r>
    </w:p>
    <w:p w14:paraId="5D27E8C1" w14:textId="77777777"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Client is in breach of its obligations under this Contract and has failed to remedy the breach within 28 days of the Building Control Approver notifying the Client of the </w:t>
      </w:r>
      <w:proofErr w:type="gramStart"/>
      <w:r w:rsidRPr="00B8399B">
        <w:rPr>
          <w:rFonts w:ascii="Arial" w:hAnsi="Arial" w:cs="Arial"/>
          <w:sz w:val="20"/>
          <w:szCs w:val="20"/>
        </w:rPr>
        <w:t>same;</w:t>
      </w:r>
      <w:proofErr w:type="gramEnd"/>
      <w:r w:rsidRPr="00B8399B">
        <w:rPr>
          <w:rFonts w:ascii="Arial" w:hAnsi="Arial" w:cs="Arial"/>
          <w:sz w:val="20"/>
          <w:szCs w:val="20"/>
        </w:rPr>
        <w:t xml:space="preserve"> </w:t>
      </w:r>
    </w:p>
    <w:p w14:paraId="5F13BCFE" w14:textId="684C5345"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The Building Control Approver is prevented or impeded in performing the Services as a result of (</w:t>
      </w:r>
      <w:proofErr w:type="spellStart"/>
      <w:r w:rsidRPr="00B8399B">
        <w:rPr>
          <w:rFonts w:ascii="Arial" w:hAnsi="Arial" w:cs="Arial"/>
          <w:sz w:val="20"/>
          <w:szCs w:val="20"/>
        </w:rPr>
        <w:t>i</w:t>
      </w:r>
      <w:proofErr w:type="spellEnd"/>
      <w:r w:rsidRPr="00B8399B">
        <w:rPr>
          <w:rFonts w:ascii="Arial" w:hAnsi="Arial" w:cs="Arial"/>
          <w:sz w:val="20"/>
          <w:szCs w:val="20"/>
        </w:rPr>
        <w:t xml:space="preserve">) Force Majeure and/or (ii) </w:t>
      </w:r>
      <w:r w:rsidR="003B75CF" w:rsidRPr="00B8399B">
        <w:rPr>
          <w:rFonts w:ascii="Arial" w:hAnsi="Arial" w:cs="Arial"/>
          <w:sz w:val="20"/>
          <w:szCs w:val="20"/>
        </w:rPr>
        <w:t xml:space="preserve">any </w:t>
      </w:r>
      <w:r w:rsidRPr="00B8399B">
        <w:rPr>
          <w:rFonts w:ascii="Arial" w:hAnsi="Arial" w:cs="Arial"/>
          <w:sz w:val="20"/>
          <w:szCs w:val="20"/>
        </w:rPr>
        <w:t>changes and/or amendments to laws</w:t>
      </w:r>
      <w:r w:rsidR="003B75CF" w:rsidRPr="00B8399B">
        <w:rPr>
          <w:rFonts w:ascii="Arial" w:hAnsi="Arial" w:cs="Arial"/>
          <w:sz w:val="20"/>
          <w:szCs w:val="20"/>
        </w:rPr>
        <w:t>, orders, rules, regulations, codes of practice and/or decisions of a government body (i</w:t>
      </w:r>
      <w:r w:rsidRPr="00B8399B">
        <w:rPr>
          <w:rFonts w:ascii="Arial" w:hAnsi="Arial" w:cs="Arial"/>
          <w:sz w:val="20"/>
          <w:szCs w:val="20"/>
        </w:rPr>
        <w:t xml:space="preserve">ncluding </w:t>
      </w:r>
      <w:r w:rsidR="003B75CF" w:rsidRPr="00B8399B">
        <w:rPr>
          <w:rFonts w:ascii="Arial" w:hAnsi="Arial" w:cs="Arial"/>
          <w:sz w:val="20"/>
          <w:szCs w:val="20"/>
        </w:rPr>
        <w:t xml:space="preserve">any changes required as a result of and/or in relation to the </w:t>
      </w:r>
      <w:r w:rsidRPr="00B8399B">
        <w:rPr>
          <w:rFonts w:ascii="Arial" w:hAnsi="Arial" w:cs="Arial"/>
          <w:sz w:val="20"/>
          <w:szCs w:val="20"/>
        </w:rPr>
        <w:t>Building Regulations, the Building Act and the Building Safety Act</w:t>
      </w:r>
      <w:r w:rsidR="003B75CF" w:rsidRPr="00B8399B">
        <w:rPr>
          <w:rFonts w:ascii="Arial" w:hAnsi="Arial" w:cs="Arial"/>
          <w:sz w:val="20"/>
          <w:szCs w:val="20"/>
        </w:rPr>
        <w:t>)</w:t>
      </w:r>
      <w:r w:rsidRPr="00B8399B">
        <w:rPr>
          <w:rFonts w:ascii="Arial" w:hAnsi="Arial" w:cs="Arial"/>
          <w:sz w:val="20"/>
          <w:szCs w:val="20"/>
        </w:rPr>
        <w:t>;</w:t>
      </w:r>
    </w:p>
    <w:p w14:paraId="09CD0EBC" w14:textId="77777777"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Client becomes </w:t>
      </w:r>
      <w:proofErr w:type="gramStart"/>
      <w:r w:rsidRPr="00B8399B">
        <w:rPr>
          <w:rFonts w:ascii="Arial" w:hAnsi="Arial" w:cs="Arial"/>
          <w:sz w:val="20"/>
          <w:szCs w:val="20"/>
        </w:rPr>
        <w:t>Insolvent;</w:t>
      </w:r>
      <w:proofErr w:type="gramEnd"/>
    </w:p>
    <w:p w14:paraId="1073AA1D" w14:textId="77777777"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Building Control Approver reasonably believes that it will not be in a position to issue a Final </w:t>
      </w:r>
      <w:proofErr w:type="gramStart"/>
      <w:r w:rsidRPr="00B8399B">
        <w:rPr>
          <w:rFonts w:ascii="Arial" w:hAnsi="Arial" w:cs="Arial"/>
          <w:sz w:val="20"/>
          <w:szCs w:val="20"/>
        </w:rPr>
        <w:t>Certificate;</w:t>
      </w:r>
      <w:proofErr w:type="gramEnd"/>
      <w:r w:rsidRPr="00B8399B">
        <w:rPr>
          <w:rFonts w:ascii="Arial" w:hAnsi="Arial" w:cs="Arial"/>
          <w:sz w:val="20"/>
          <w:szCs w:val="20"/>
        </w:rPr>
        <w:t xml:space="preserve"> </w:t>
      </w:r>
    </w:p>
    <w:p w14:paraId="2080D66C" w14:textId="2CB07B73"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Building Control Approver considers that there is a conflict between its obligations under this </w:t>
      </w:r>
      <w:r w:rsidR="001371E1" w:rsidRPr="00B8399B">
        <w:rPr>
          <w:rFonts w:ascii="Arial" w:hAnsi="Arial" w:cs="Arial"/>
          <w:sz w:val="20"/>
          <w:szCs w:val="20"/>
        </w:rPr>
        <w:t>C</w:t>
      </w:r>
      <w:r w:rsidRPr="00B8399B">
        <w:rPr>
          <w:rFonts w:ascii="Arial" w:hAnsi="Arial" w:cs="Arial"/>
          <w:sz w:val="20"/>
          <w:szCs w:val="20"/>
        </w:rPr>
        <w:t xml:space="preserve">ontract and the Statutory </w:t>
      </w:r>
      <w:proofErr w:type="gramStart"/>
      <w:r w:rsidRPr="00B8399B">
        <w:rPr>
          <w:rFonts w:ascii="Arial" w:hAnsi="Arial" w:cs="Arial"/>
          <w:sz w:val="20"/>
          <w:szCs w:val="20"/>
        </w:rPr>
        <w:t>Functions;</w:t>
      </w:r>
      <w:proofErr w:type="gramEnd"/>
    </w:p>
    <w:p w14:paraId="0FF5A2A4" w14:textId="53237EDF"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Building Control Approver considers that it is necessary to cancel the Initial Notice under Section 52(1) of the Building </w:t>
      </w:r>
      <w:proofErr w:type="gramStart"/>
      <w:r w:rsidRPr="00B8399B">
        <w:rPr>
          <w:rFonts w:ascii="Arial" w:hAnsi="Arial" w:cs="Arial"/>
          <w:sz w:val="20"/>
          <w:szCs w:val="20"/>
        </w:rPr>
        <w:t>Act;</w:t>
      </w:r>
      <w:proofErr w:type="gramEnd"/>
      <w:r w:rsidRPr="00B8399B">
        <w:rPr>
          <w:rFonts w:ascii="Arial" w:hAnsi="Arial" w:cs="Arial"/>
          <w:sz w:val="20"/>
          <w:szCs w:val="20"/>
        </w:rPr>
        <w:t xml:space="preserve"> </w:t>
      </w:r>
    </w:p>
    <w:p w14:paraId="616008BB" w14:textId="550C6979" w:rsidR="00160C3A"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Building Control Approver is unable to maintain professional indemnity insurance and/or public </w:t>
      </w:r>
      <w:r w:rsidR="00EA77C6" w:rsidRPr="00B8399B">
        <w:rPr>
          <w:rFonts w:ascii="Arial" w:hAnsi="Arial" w:cs="Arial"/>
          <w:sz w:val="20"/>
          <w:szCs w:val="20"/>
        </w:rPr>
        <w:t xml:space="preserve">liability insurance in accordance with clause </w:t>
      </w:r>
      <w:proofErr w:type="gramStart"/>
      <w:r w:rsidR="00EA77C6" w:rsidRPr="00B8399B">
        <w:rPr>
          <w:rFonts w:ascii="Arial" w:hAnsi="Arial" w:cs="Arial"/>
          <w:sz w:val="20"/>
          <w:szCs w:val="20"/>
        </w:rPr>
        <w:t>6.1;</w:t>
      </w:r>
      <w:proofErr w:type="gramEnd"/>
    </w:p>
    <w:p w14:paraId="065E399E" w14:textId="57A9D508" w:rsidR="00160C3A" w:rsidRPr="00B8399B" w:rsidRDefault="00160C3A" w:rsidP="003C0D16">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The BSR suspends, terminates or places restrictions on the Building Control Approver’s registration which prevent the Building Control Approver from carrying out the Services or from undertaking any Additional Work instructed pursuant to clause 4.5; and/or</w:t>
      </w:r>
    </w:p>
    <w:p w14:paraId="3DAB527E" w14:textId="58371901" w:rsidR="00AC3C3D" w:rsidRPr="00B836A1" w:rsidRDefault="00160C3A" w:rsidP="00B836A1">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Project </w:t>
      </w:r>
      <w:r w:rsidR="00962A2B" w:rsidRPr="00B8399B">
        <w:rPr>
          <w:rFonts w:ascii="Arial" w:hAnsi="Arial" w:cs="Arial"/>
          <w:sz w:val="20"/>
          <w:szCs w:val="20"/>
        </w:rPr>
        <w:t>constitutes or involves</w:t>
      </w:r>
      <w:r w:rsidRPr="00B8399B">
        <w:rPr>
          <w:rFonts w:ascii="Arial" w:hAnsi="Arial" w:cs="Arial"/>
          <w:sz w:val="20"/>
          <w:szCs w:val="20"/>
        </w:rPr>
        <w:t xml:space="preserve"> HRB Work. </w:t>
      </w:r>
    </w:p>
    <w:p w14:paraId="551ECBA4" w14:textId="5705ACD6" w:rsidR="00AC3C3D" w:rsidRPr="00B8399B" w:rsidRDefault="00AC3C3D" w:rsidP="009F20CC">
      <w:pPr>
        <w:pStyle w:val="ListParagraph"/>
        <w:numPr>
          <w:ilvl w:val="1"/>
          <w:numId w:val="24"/>
        </w:numPr>
        <w:ind w:left="284" w:right="-154" w:hanging="568"/>
        <w:jc w:val="both"/>
        <w:rPr>
          <w:rFonts w:ascii="Arial" w:hAnsi="Arial" w:cs="Arial"/>
          <w:sz w:val="20"/>
          <w:szCs w:val="20"/>
        </w:rPr>
      </w:pPr>
      <w:r w:rsidRPr="00B8399B">
        <w:rPr>
          <w:rFonts w:ascii="Arial" w:hAnsi="Arial" w:cs="Arial"/>
          <w:sz w:val="20"/>
          <w:szCs w:val="20"/>
        </w:rPr>
        <w:t xml:space="preserve">If this Contract has been terminated, the Client shall pay to the Building Control Approver all sums owed under this Contract in respect of Services and/or Additional Work carried out up to the date of termination and not previously paid to the Building Control Approver by the Client at the date of termination along with any costs or expenses incurred by the Building Control Approver as a result of termination where the </w:t>
      </w:r>
      <w:r w:rsidR="001371E1" w:rsidRPr="00B8399B">
        <w:rPr>
          <w:rFonts w:ascii="Arial" w:hAnsi="Arial" w:cs="Arial"/>
          <w:sz w:val="20"/>
          <w:szCs w:val="20"/>
        </w:rPr>
        <w:t>C</w:t>
      </w:r>
      <w:r w:rsidRPr="00B8399B">
        <w:rPr>
          <w:rFonts w:ascii="Arial" w:hAnsi="Arial" w:cs="Arial"/>
          <w:sz w:val="20"/>
          <w:szCs w:val="20"/>
        </w:rPr>
        <w:t>ontract is terminated in accordance with clauses 8.</w:t>
      </w:r>
      <w:r w:rsidR="00DF2FCA" w:rsidRPr="00B8399B">
        <w:rPr>
          <w:rFonts w:ascii="Arial" w:hAnsi="Arial" w:cs="Arial"/>
          <w:sz w:val="20"/>
          <w:szCs w:val="20"/>
        </w:rPr>
        <w:t>1</w:t>
      </w:r>
      <w:r w:rsidRPr="00B8399B">
        <w:rPr>
          <w:rFonts w:ascii="Arial" w:hAnsi="Arial" w:cs="Arial"/>
          <w:sz w:val="20"/>
          <w:szCs w:val="20"/>
        </w:rPr>
        <w:t xml:space="preserve"> and/or </w:t>
      </w:r>
      <w:r w:rsidR="00DF2FCA" w:rsidRPr="00B8399B">
        <w:rPr>
          <w:rFonts w:ascii="Arial" w:hAnsi="Arial" w:cs="Arial"/>
          <w:sz w:val="20"/>
          <w:szCs w:val="20"/>
        </w:rPr>
        <w:t>8</w:t>
      </w:r>
      <w:r w:rsidRPr="00B8399B">
        <w:rPr>
          <w:rFonts w:ascii="Arial" w:hAnsi="Arial" w:cs="Arial"/>
          <w:sz w:val="20"/>
          <w:szCs w:val="20"/>
        </w:rPr>
        <w:t>.</w:t>
      </w:r>
      <w:r w:rsidR="00DF2FCA" w:rsidRPr="00B8399B">
        <w:rPr>
          <w:rFonts w:ascii="Arial" w:hAnsi="Arial" w:cs="Arial"/>
          <w:sz w:val="20"/>
          <w:szCs w:val="20"/>
        </w:rPr>
        <w:t>3</w:t>
      </w:r>
      <w:r w:rsidRPr="00B8399B">
        <w:rPr>
          <w:rFonts w:ascii="Arial" w:hAnsi="Arial" w:cs="Arial"/>
          <w:sz w:val="20"/>
          <w:szCs w:val="20"/>
        </w:rPr>
        <w:t xml:space="preserve">. </w:t>
      </w:r>
    </w:p>
    <w:p w14:paraId="4B203B58" w14:textId="25BA6991" w:rsidR="00A96B20" w:rsidRPr="00B8399B" w:rsidRDefault="00CC6611" w:rsidP="009F20CC">
      <w:pPr>
        <w:pStyle w:val="ListParagraph"/>
        <w:numPr>
          <w:ilvl w:val="0"/>
          <w:numId w:val="24"/>
        </w:numPr>
        <w:ind w:left="284" w:right="-154" w:hanging="568"/>
        <w:jc w:val="both"/>
        <w:rPr>
          <w:rFonts w:ascii="Arial" w:hAnsi="Arial" w:cs="Arial"/>
          <w:b/>
          <w:sz w:val="20"/>
          <w:szCs w:val="20"/>
          <w:u w:val="single"/>
        </w:rPr>
      </w:pPr>
      <w:r w:rsidRPr="00B8399B">
        <w:rPr>
          <w:rFonts w:ascii="Arial" w:hAnsi="Arial" w:cs="Arial"/>
          <w:b/>
          <w:sz w:val="20"/>
          <w:szCs w:val="20"/>
          <w:u w:val="single"/>
        </w:rPr>
        <w:t xml:space="preserve">Rights of third parties </w:t>
      </w:r>
    </w:p>
    <w:p w14:paraId="144CBFE1" w14:textId="54C7113B" w:rsidR="00CC6611" w:rsidRPr="00B8399B" w:rsidRDefault="00CC6611" w:rsidP="009F20CC">
      <w:pPr>
        <w:pStyle w:val="ListParagraph"/>
        <w:numPr>
          <w:ilvl w:val="1"/>
          <w:numId w:val="24"/>
        </w:numPr>
        <w:ind w:left="284" w:right="-154" w:hanging="568"/>
        <w:jc w:val="both"/>
        <w:rPr>
          <w:rFonts w:ascii="Arial" w:hAnsi="Arial" w:cs="Arial"/>
          <w:sz w:val="20"/>
          <w:szCs w:val="20"/>
        </w:rPr>
      </w:pPr>
      <w:r w:rsidRPr="00B8399B">
        <w:rPr>
          <w:rFonts w:ascii="Arial" w:hAnsi="Arial" w:cs="Arial"/>
          <w:sz w:val="20"/>
          <w:szCs w:val="20"/>
        </w:rPr>
        <w:t xml:space="preserve">A person who is not a party to this Contract may not by virtue of the Contracts (Rights of Third Parties) Act 1999 enforce any of its terms.  </w:t>
      </w:r>
    </w:p>
    <w:p w14:paraId="786C6D69" w14:textId="77777777" w:rsidR="00CC6611" w:rsidRPr="00B8399B" w:rsidRDefault="00CC6611"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It is agreed and acknowledged that the Building Control Approver shall not be required to </w:t>
      </w:r>
      <w:proofErr w:type="gramStart"/>
      <w:r w:rsidRPr="00B8399B">
        <w:rPr>
          <w:rFonts w:ascii="Arial" w:hAnsi="Arial" w:cs="Arial"/>
          <w:sz w:val="20"/>
          <w:szCs w:val="20"/>
        </w:rPr>
        <w:t xml:space="preserve">enter </w:t>
      </w:r>
      <w:r w:rsidRPr="00B8399B">
        <w:rPr>
          <w:rFonts w:ascii="Arial" w:hAnsi="Arial" w:cs="Arial"/>
          <w:sz w:val="20"/>
          <w:szCs w:val="20"/>
        </w:rPr>
        <w:t>into</w:t>
      </w:r>
      <w:proofErr w:type="gramEnd"/>
      <w:r w:rsidRPr="00B8399B">
        <w:rPr>
          <w:rFonts w:ascii="Arial" w:hAnsi="Arial" w:cs="Arial"/>
          <w:sz w:val="20"/>
          <w:szCs w:val="20"/>
        </w:rPr>
        <w:t xml:space="preserve"> any collateral warranties with any third parties, provide any letters of reliance and/or grant any rights to any third parties under or in connection with this Contract. </w:t>
      </w:r>
    </w:p>
    <w:p w14:paraId="21CB6E96" w14:textId="77777777" w:rsidR="00CC6611" w:rsidRPr="00B8399B" w:rsidRDefault="00CC6611"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Building Control Approver shall not be required to comply with any agreement between the Client and any third party and the Building Control Approver shall have no obligations and/or liabilities arising out of or in connection with any agreement between the Client and any third party.  </w:t>
      </w:r>
    </w:p>
    <w:p w14:paraId="7B70AB33" w14:textId="0CAA5C4A" w:rsidR="00CC6611" w:rsidRPr="00B8399B" w:rsidRDefault="00E928BC" w:rsidP="009F20CC">
      <w:pPr>
        <w:pStyle w:val="ListParagraph"/>
        <w:numPr>
          <w:ilvl w:val="0"/>
          <w:numId w:val="24"/>
        </w:numPr>
        <w:ind w:left="284" w:right="-12" w:hanging="568"/>
        <w:jc w:val="both"/>
        <w:rPr>
          <w:rFonts w:ascii="Arial" w:hAnsi="Arial" w:cs="Arial"/>
          <w:b/>
          <w:sz w:val="20"/>
          <w:szCs w:val="20"/>
          <w:u w:val="single"/>
        </w:rPr>
      </w:pPr>
      <w:r w:rsidRPr="00B8399B">
        <w:rPr>
          <w:rFonts w:ascii="Arial" w:hAnsi="Arial" w:cs="Arial"/>
          <w:b/>
          <w:sz w:val="20"/>
          <w:szCs w:val="20"/>
          <w:u w:val="single"/>
        </w:rPr>
        <w:t xml:space="preserve">General </w:t>
      </w:r>
    </w:p>
    <w:p w14:paraId="7EA33981" w14:textId="2EDA681A" w:rsidR="00E928BC" w:rsidRPr="00B8399B" w:rsidRDefault="00E928BC" w:rsidP="009F20CC">
      <w:pPr>
        <w:pStyle w:val="ListParagraph"/>
        <w:numPr>
          <w:ilvl w:val="1"/>
          <w:numId w:val="24"/>
        </w:numPr>
        <w:ind w:left="284" w:right="-12" w:hanging="568"/>
        <w:jc w:val="both"/>
        <w:rPr>
          <w:rFonts w:ascii="Arial" w:hAnsi="Arial" w:cs="Arial"/>
          <w:b/>
          <w:sz w:val="20"/>
          <w:szCs w:val="20"/>
          <w:u w:val="single"/>
        </w:rPr>
      </w:pPr>
      <w:r w:rsidRPr="00B8399B">
        <w:rPr>
          <w:rFonts w:ascii="Arial" w:hAnsi="Arial" w:cs="Arial"/>
          <w:bCs/>
          <w:sz w:val="20"/>
          <w:szCs w:val="20"/>
        </w:rPr>
        <w:t xml:space="preserve">This Contract is governed by the laws of England and Wales and the courts of England and Wales shall have exclusive jurisdiction. </w:t>
      </w:r>
    </w:p>
    <w:p w14:paraId="0BD868CB" w14:textId="5C9C5B31" w:rsidR="00E928BC" w:rsidRPr="00B8399B" w:rsidRDefault="00E928BC" w:rsidP="009F20CC">
      <w:pPr>
        <w:pStyle w:val="ListParagraph"/>
        <w:numPr>
          <w:ilvl w:val="1"/>
          <w:numId w:val="24"/>
        </w:numPr>
        <w:ind w:left="284" w:right="-12" w:hanging="568"/>
        <w:jc w:val="both"/>
        <w:rPr>
          <w:rFonts w:ascii="Arial" w:hAnsi="Arial" w:cs="Arial"/>
          <w:b/>
          <w:sz w:val="20"/>
          <w:szCs w:val="20"/>
          <w:u w:val="single"/>
        </w:rPr>
      </w:pPr>
      <w:r w:rsidRPr="00B8399B">
        <w:rPr>
          <w:rFonts w:ascii="Arial" w:hAnsi="Arial" w:cs="Arial"/>
          <w:bCs/>
          <w:sz w:val="20"/>
          <w:szCs w:val="20"/>
        </w:rPr>
        <w:t xml:space="preserve">This Contract constitutes the entire agreement between the parties and supersedes any previous arrangement, understanding or agreement between them relating to or connected with this Contract and/or the Services (whether oral or in writing). </w:t>
      </w:r>
    </w:p>
    <w:p w14:paraId="7C3B5D34" w14:textId="73ECE46A" w:rsidR="00E928BC" w:rsidRPr="00B8399B" w:rsidRDefault="00EB2403" w:rsidP="009F20CC">
      <w:pPr>
        <w:pStyle w:val="ListParagraph"/>
        <w:numPr>
          <w:ilvl w:val="1"/>
          <w:numId w:val="24"/>
        </w:numPr>
        <w:ind w:left="284" w:right="-12" w:hanging="568"/>
        <w:jc w:val="both"/>
        <w:rPr>
          <w:rFonts w:ascii="Arial" w:hAnsi="Arial" w:cs="Arial"/>
          <w:bCs/>
          <w:sz w:val="20"/>
          <w:szCs w:val="20"/>
        </w:rPr>
      </w:pPr>
      <w:r>
        <w:rPr>
          <w:rFonts w:ascii="Arial" w:hAnsi="Arial" w:cs="Arial"/>
          <w:bCs/>
          <w:sz w:val="20"/>
          <w:szCs w:val="20"/>
        </w:rPr>
        <w:t>Where the Client is a Consumer, t</w:t>
      </w:r>
      <w:r w:rsidR="00CB79A1" w:rsidRPr="00B8399B">
        <w:rPr>
          <w:rFonts w:ascii="Arial" w:hAnsi="Arial" w:cs="Arial"/>
          <w:bCs/>
          <w:sz w:val="20"/>
          <w:szCs w:val="20"/>
        </w:rPr>
        <w:t>he</w:t>
      </w:r>
      <w:r w:rsidR="00E928BC" w:rsidRPr="00B8399B">
        <w:rPr>
          <w:rFonts w:ascii="Arial" w:hAnsi="Arial" w:cs="Arial"/>
          <w:bCs/>
          <w:sz w:val="20"/>
          <w:szCs w:val="20"/>
        </w:rPr>
        <w:t xml:space="preserve"> Client shall have the right to cancel this Contract for any reason by sending the Building Control Approver notice of cancellation in the form set out in Part 3 of this Contract within 14 days of the date this Contract takes effect. If the Client has instructed the Building Control Approver to perform Services and/or Additional Work at any time before the expiry of the 14-day period provided for in this clause, the Client shall pay the Building Control </w:t>
      </w:r>
      <w:r w:rsidR="00EA77C6" w:rsidRPr="00B8399B">
        <w:rPr>
          <w:rFonts w:ascii="Arial" w:hAnsi="Arial" w:cs="Arial"/>
          <w:bCs/>
          <w:sz w:val="20"/>
          <w:szCs w:val="20"/>
        </w:rPr>
        <w:t xml:space="preserve">Approver </w:t>
      </w:r>
      <w:r w:rsidR="00E928BC" w:rsidRPr="00B8399B">
        <w:rPr>
          <w:rFonts w:ascii="Arial" w:hAnsi="Arial" w:cs="Arial"/>
          <w:bCs/>
          <w:sz w:val="20"/>
          <w:szCs w:val="20"/>
        </w:rPr>
        <w:t xml:space="preserve">any Fee and/or any expenses incurred up to the date the Building Control Approver received the notice of cancellation of the Contract. </w:t>
      </w:r>
    </w:p>
    <w:p w14:paraId="4F45DBBD" w14:textId="47715883" w:rsidR="00E928BC" w:rsidRPr="00B8399B" w:rsidRDefault="00E928BC" w:rsidP="009F20CC">
      <w:pPr>
        <w:pStyle w:val="ListParagraph"/>
        <w:numPr>
          <w:ilvl w:val="1"/>
          <w:numId w:val="24"/>
        </w:numPr>
        <w:ind w:left="284" w:right="-12" w:hanging="568"/>
        <w:jc w:val="both"/>
        <w:rPr>
          <w:rFonts w:ascii="Arial" w:hAnsi="Arial" w:cs="Arial"/>
          <w:bCs/>
          <w:sz w:val="20"/>
          <w:szCs w:val="20"/>
        </w:rPr>
      </w:pPr>
      <w:r w:rsidRPr="00B8399B">
        <w:rPr>
          <w:rFonts w:ascii="Arial" w:hAnsi="Arial" w:cs="Arial"/>
          <w:sz w:val="20"/>
          <w:szCs w:val="20"/>
        </w:rPr>
        <w:t xml:space="preserve">The Client and the Building Control Approver can give notice to each other in writing under this </w:t>
      </w:r>
      <w:r w:rsidR="001371E1" w:rsidRPr="00B8399B">
        <w:rPr>
          <w:rFonts w:ascii="Arial" w:hAnsi="Arial" w:cs="Arial"/>
          <w:sz w:val="20"/>
          <w:szCs w:val="20"/>
        </w:rPr>
        <w:t>C</w:t>
      </w:r>
      <w:r w:rsidRPr="00B8399B">
        <w:rPr>
          <w:rFonts w:ascii="Arial" w:hAnsi="Arial" w:cs="Arial"/>
          <w:sz w:val="20"/>
          <w:szCs w:val="20"/>
        </w:rPr>
        <w:t xml:space="preserve">ontract by personal delivery.  They can also give notice by post, in which case delivery is effective two working days after posting. Notices must be sent to the address </w:t>
      </w:r>
      <w:r w:rsidR="002063D3" w:rsidRPr="00B8399B">
        <w:rPr>
          <w:rFonts w:ascii="Arial" w:hAnsi="Arial" w:cs="Arial"/>
          <w:sz w:val="20"/>
          <w:szCs w:val="20"/>
        </w:rPr>
        <w:t xml:space="preserve">notified by the other party. </w:t>
      </w:r>
    </w:p>
    <w:p w14:paraId="3A7177D2" w14:textId="77777777" w:rsidR="00E928BC" w:rsidRPr="00B8399B" w:rsidRDefault="00E928BC" w:rsidP="009F20CC">
      <w:pPr>
        <w:pStyle w:val="ListParagraph"/>
        <w:numPr>
          <w:ilvl w:val="1"/>
          <w:numId w:val="24"/>
        </w:numPr>
        <w:ind w:left="284" w:right="-12" w:hanging="568"/>
        <w:jc w:val="both"/>
        <w:rPr>
          <w:rFonts w:ascii="Arial" w:hAnsi="Arial" w:cs="Arial"/>
          <w:bCs/>
          <w:sz w:val="20"/>
          <w:szCs w:val="20"/>
        </w:rPr>
      </w:pPr>
      <w:r w:rsidRPr="00B8399B">
        <w:rPr>
          <w:rFonts w:ascii="Arial" w:hAnsi="Arial" w:cs="Arial"/>
          <w:sz w:val="20"/>
          <w:szCs w:val="20"/>
        </w:rPr>
        <w:t xml:space="preserve">If the Client is not satisfied with the Building Control Approver’s performance of the Services or any Additional Work, it may ask the Building Control Approver to implement the Building Control Approver’s complaints handling procedure.  The Building Control Approver shall provide a copy of the procedure on request. </w:t>
      </w:r>
    </w:p>
    <w:p w14:paraId="0BFF865E" w14:textId="6203AA7F" w:rsidR="00E928BC" w:rsidRPr="00B8399B" w:rsidRDefault="00E928BC" w:rsidP="009F20CC">
      <w:pPr>
        <w:pStyle w:val="ListParagraph"/>
        <w:numPr>
          <w:ilvl w:val="1"/>
          <w:numId w:val="24"/>
        </w:numPr>
        <w:ind w:left="284" w:right="-12" w:hanging="568"/>
        <w:jc w:val="both"/>
        <w:rPr>
          <w:rFonts w:ascii="Arial" w:hAnsi="Arial" w:cs="Arial"/>
          <w:bCs/>
          <w:sz w:val="20"/>
          <w:szCs w:val="20"/>
        </w:rPr>
      </w:pPr>
      <w:r w:rsidRPr="00B8399B">
        <w:rPr>
          <w:rFonts w:ascii="Arial" w:hAnsi="Arial" w:cs="Arial"/>
          <w:sz w:val="20"/>
          <w:szCs w:val="20"/>
        </w:rPr>
        <w:t xml:space="preserve">The Client and the Building Control Approver shall consider in good faith whether any dispute or difference between them is suitable for resolution by mediation, and if </w:t>
      </w:r>
      <w:proofErr w:type="gramStart"/>
      <w:r w:rsidRPr="00B8399B">
        <w:rPr>
          <w:rFonts w:ascii="Arial" w:hAnsi="Arial" w:cs="Arial"/>
          <w:sz w:val="20"/>
          <w:szCs w:val="20"/>
        </w:rPr>
        <w:t>so</w:t>
      </w:r>
      <w:proofErr w:type="gramEnd"/>
      <w:r w:rsidRPr="00B8399B">
        <w:rPr>
          <w:rFonts w:ascii="Arial" w:hAnsi="Arial" w:cs="Arial"/>
          <w:sz w:val="20"/>
          <w:szCs w:val="20"/>
        </w:rPr>
        <w:t xml:space="preserve"> shall take the appropriate steps with a view to resolving the dispute or difference by mediation. Subject to clause 7.</w:t>
      </w:r>
      <w:r w:rsidR="00EA77C6" w:rsidRPr="00B8399B">
        <w:rPr>
          <w:rFonts w:ascii="Arial" w:hAnsi="Arial" w:cs="Arial"/>
          <w:sz w:val="20"/>
          <w:szCs w:val="20"/>
        </w:rPr>
        <w:t>6</w:t>
      </w:r>
      <w:r w:rsidRPr="00B8399B">
        <w:rPr>
          <w:rFonts w:ascii="Arial" w:hAnsi="Arial" w:cs="Arial"/>
          <w:sz w:val="20"/>
          <w:szCs w:val="20"/>
        </w:rPr>
        <w:t xml:space="preserve">, either Party may, at any time, </w:t>
      </w:r>
      <w:r w:rsidRPr="00B8399B">
        <w:rPr>
          <w:rFonts w:ascii="Arial" w:hAnsi="Arial" w:cs="Arial"/>
          <w:sz w:val="20"/>
          <w:szCs w:val="20"/>
        </w:rPr>
        <w:lastRenderedPageBreak/>
        <w:t xml:space="preserve">commence court proceedings to resolve any dispute.  </w:t>
      </w:r>
    </w:p>
    <w:p w14:paraId="05BC0F8C" w14:textId="21E42110" w:rsidR="00D91281" w:rsidRPr="00B8399B" w:rsidRDefault="00D91281" w:rsidP="00D91281">
      <w:pPr>
        <w:rPr>
          <w:rFonts w:ascii="Arial" w:hAnsi="Arial" w:cs="Arial"/>
          <w:b/>
          <w:sz w:val="20"/>
          <w:szCs w:val="20"/>
        </w:rPr>
      </w:pPr>
    </w:p>
    <w:p w14:paraId="7F85AAAB" w14:textId="45F16146" w:rsidR="00D91281" w:rsidRPr="00B8399B" w:rsidRDefault="00D91281" w:rsidP="00D91281">
      <w:pPr>
        <w:rPr>
          <w:rFonts w:ascii="Arial" w:hAnsi="Arial" w:cs="Arial"/>
          <w:b/>
          <w:sz w:val="20"/>
          <w:szCs w:val="20"/>
        </w:rPr>
      </w:pPr>
    </w:p>
    <w:p w14:paraId="582D9DB5" w14:textId="69081C71" w:rsidR="00D91281" w:rsidRPr="00B8399B" w:rsidRDefault="00D91281" w:rsidP="00D91281">
      <w:pPr>
        <w:rPr>
          <w:rFonts w:ascii="Arial" w:hAnsi="Arial" w:cs="Arial"/>
          <w:b/>
          <w:sz w:val="20"/>
          <w:szCs w:val="20"/>
        </w:rPr>
      </w:pPr>
    </w:p>
    <w:p w14:paraId="77380645" w14:textId="3B55827F" w:rsidR="00D91281" w:rsidRPr="00B8399B" w:rsidRDefault="00D91281" w:rsidP="00D91281">
      <w:pPr>
        <w:rPr>
          <w:rFonts w:ascii="Arial" w:hAnsi="Arial" w:cs="Arial"/>
          <w:b/>
          <w:sz w:val="20"/>
          <w:szCs w:val="20"/>
        </w:rPr>
      </w:pPr>
    </w:p>
    <w:p w14:paraId="5A7C1EAC" w14:textId="66B192D6" w:rsidR="00D91281" w:rsidRPr="00B8399B" w:rsidRDefault="00D91281" w:rsidP="00D91281">
      <w:pPr>
        <w:rPr>
          <w:rFonts w:ascii="Arial" w:hAnsi="Arial" w:cs="Arial"/>
          <w:b/>
          <w:sz w:val="20"/>
          <w:szCs w:val="20"/>
        </w:rPr>
      </w:pPr>
    </w:p>
    <w:p w14:paraId="500B003E" w14:textId="77777777" w:rsidR="0078387D" w:rsidRPr="00B8399B" w:rsidRDefault="0078387D" w:rsidP="00D91281">
      <w:pPr>
        <w:rPr>
          <w:rFonts w:ascii="Arial" w:hAnsi="Arial" w:cs="Arial"/>
          <w:bCs/>
          <w:sz w:val="20"/>
          <w:szCs w:val="20"/>
        </w:rPr>
        <w:sectPr w:rsidR="0078387D" w:rsidRPr="00B8399B" w:rsidSect="00C96D02">
          <w:type w:val="continuous"/>
          <w:pgSz w:w="11906" w:h="16838" w:code="9"/>
          <w:pgMar w:top="1440" w:right="1440" w:bottom="1440" w:left="709" w:header="0" w:footer="0" w:gutter="0"/>
          <w:pgNumType w:start="0"/>
          <w:cols w:num="2" w:space="685"/>
          <w:titlePg/>
          <w:docGrid w:linePitch="360"/>
        </w:sectPr>
      </w:pPr>
    </w:p>
    <w:p w14:paraId="75C97ED2" w14:textId="762267C1" w:rsidR="00C96D02" w:rsidRDefault="00C96D02">
      <w:pPr>
        <w:rPr>
          <w:rFonts w:ascii="Arial" w:hAnsi="Arial" w:cs="Arial"/>
          <w:b/>
          <w:bCs/>
          <w:sz w:val="20"/>
          <w:szCs w:val="20"/>
        </w:rPr>
      </w:pPr>
      <w:r>
        <w:rPr>
          <w:rFonts w:ascii="Arial" w:hAnsi="Arial" w:cs="Arial"/>
          <w:b/>
          <w:bCs/>
          <w:sz w:val="20"/>
          <w:szCs w:val="20"/>
        </w:rPr>
        <w:br w:type="page"/>
      </w:r>
    </w:p>
    <w:p w14:paraId="17FFC49F" w14:textId="157D66FE" w:rsidR="00CE6A5E" w:rsidRPr="00B8399B" w:rsidRDefault="00CE6A5E" w:rsidP="0078387D">
      <w:pPr>
        <w:spacing w:after="0"/>
        <w:rPr>
          <w:rFonts w:ascii="Arial" w:hAnsi="Arial" w:cs="Arial"/>
          <w:sz w:val="20"/>
          <w:szCs w:val="20"/>
          <w:u w:val="single"/>
        </w:rPr>
      </w:pPr>
      <w:r w:rsidRPr="00B8399B">
        <w:rPr>
          <w:rFonts w:ascii="Arial" w:hAnsi="Arial" w:cs="Arial"/>
          <w:b/>
          <w:bCs/>
          <w:sz w:val="20"/>
          <w:szCs w:val="20"/>
        </w:rPr>
        <w:lastRenderedPageBreak/>
        <w:t>[</w:t>
      </w:r>
      <w:r w:rsidR="0078387D" w:rsidRPr="00B8399B">
        <w:rPr>
          <w:rFonts w:ascii="Arial" w:hAnsi="Arial" w:cs="Arial"/>
          <w:b/>
          <w:bCs/>
          <w:sz w:val="20"/>
          <w:szCs w:val="20"/>
        </w:rPr>
        <w:t xml:space="preserve">Part 3:  </w:t>
      </w:r>
      <w:r w:rsidRPr="00B8399B">
        <w:rPr>
          <w:rFonts w:ascii="Arial" w:hAnsi="Arial" w:cs="Arial"/>
          <w:b/>
          <w:bCs/>
          <w:sz w:val="20"/>
          <w:szCs w:val="20"/>
        </w:rPr>
        <w:t>Template Notice of Cancellation</w:t>
      </w:r>
    </w:p>
    <w:p w14:paraId="4B00E3CC" w14:textId="77777777" w:rsidR="00CE6A5E" w:rsidRPr="00B8399B" w:rsidRDefault="00CE6A5E" w:rsidP="0078387D">
      <w:pPr>
        <w:spacing w:after="0"/>
        <w:rPr>
          <w:rFonts w:ascii="Arial" w:hAnsi="Arial" w:cs="Arial"/>
          <w:sz w:val="20"/>
          <w:szCs w:val="20"/>
          <w:u w:val="single"/>
        </w:rPr>
      </w:pPr>
    </w:p>
    <w:p w14:paraId="5727BE83" w14:textId="6B36B41B" w:rsidR="00CE6A5E" w:rsidRPr="00B8399B" w:rsidRDefault="00CE6A5E" w:rsidP="00CE6A5E">
      <w:pPr>
        <w:pBdr>
          <w:left w:val="none" w:sz="0" w:space="7" w:color="auto"/>
        </w:pBdr>
        <w:spacing w:after="120"/>
        <w:jc w:val="both"/>
        <w:rPr>
          <w:rFonts w:ascii="Arial" w:hAnsi="Arial" w:cs="Arial"/>
          <w:sz w:val="20"/>
          <w:szCs w:val="20"/>
        </w:rPr>
      </w:pPr>
      <w:r w:rsidRPr="00B8399B">
        <w:rPr>
          <w:rFonts w:ascii="Arial" w:hAnsi="Arial" w:cs="Arial"/>
          <w:sz w:val="20"/>
          <w:szCs w:val="20"/>
        </w:rPr>
        <w:t>Dear Building Control Approver,</w:t>
      </w:r>
    </w:p>
    <w:p w14:paraId="21E566FB" w14:textId="77777777" w:rsidR="001973E7" w:rsidRPr="00B8399B" w:rsidRDefault="001973E7" w:rsidP="00CE6A5E">
      <w:pPr>
        <w:pBdr>
          <w:left w:val="none" w:sz="0" w:space="7" w:color="auto"/>
        </w:pBdr>
        <w:spacing w:after="120"/>
        <w:jc w:val="both"/>
        <w:rPr>
          <w:rFonts w:ascii="Arial" w:hAnsi="Arial" w:cs="Arial"/>
          <w:b/>
          <w:bCs/>
          <w:sz w:val="20"/>
          <w:szCs w:val="20"/>
        </w:rPr>
      </w:pPr>
    </w:p>
    <w:p w14:paraId="2CA850FE" w14:textId="1EB1B124" w:rsidR="001973E7" w:rsidRPr="00B8399B" w:rsidRDefault="001973E7" w:rsidP="00CE6A5E">
      <w:pPr>
        <w:pBdr>
          <w:left w:val="none" w:sz="0" w:space="7" w:color="auto"/>
        </w:pBdr>
        <w:spacing w:after="120"/>
        <w:jc w:val="both"/>
        <w:rPr>
          <w:rFonts w:ascii="Arial" w:hAnsi="Arial" w:cs="Arial"/>
          <w:b/>
          <w:bCs/>
          <w:sz w:val="20"/>
          <w:szCs w:val="20"/>
        </w:rPr>
      </w:pPr>
      <w:r w:rsidRPr="00B8399B">
        <w:rPr>
          <w:rFonts w:ascii="Arial" w:hAnsi="Arial" w:cs="Arial"/>
          <w:b/>
          <w:bCs/>
          <w:sz w:val="20"/>
          <w:szCs w:val="20"/>
        </w:rPr>
        <w:t xml:space="preserve">Notice of Cancellation </w:t>
      </w:r>
    </w:p>
    <w:p w14:paraId="3D631F39" w14:textId="77777777" w:rsidR="001973E7" w:rsidRPr="00B8399B" w:rsidRDefault="001973E7" w:rsidP="00CE6A5E">
      <w:pPr>
        <w:pBdr>
          <w:left w:val="none" w:sz="0" w:space="7" w:color="auto"/>
        </w:pBdr>
        <w:spacing w:after="120"/>
        <w:jc w:val="both"/>
        <w:rPr>
          <w:rFonts w:ascii="Arial" w:hAnsi="Arial" w:cs="Arial"/>
          <w:sz w:val="20"/>
          <w:szCs w:val="20"/>
        </w:rPr>
      </w:pPr>
    </w:p>
    <w:p w14:paraId="68121F92" w14:textId="6375498B" w:rsidR="001973E7" w:rsidRPr="00B8399B" w:rsidRDefault="001973E7" w:rsidP="00CE6A5E">
      <w:pPr>
        <w:pBdr>
          <w:left w:val="none" w:sz="0" w:space="7" w:color="auto"/>
        </w:pBdr>
        <w:spacing w:after="120"/>
        <w:jc w:val="both"/>
        <w:rPr>
          <w:rFonts w:ascii="Arial" w:hAnsi="Arial" w:cs="Arial"/>
          <w:sz w:val="20"/>
          <w:szCs w:val="20"/>
        </w:rPr>
      </w:pPr>
      <w:r w:rsidRPr="00B8399B">
        <w:rPr>
          <w:rFonts w:ascii="Arial" w:hAnsi="Arial" w:cs="Arial"/>
          <w:sz w:val="20"/>
          <w:szCs w:val="20"/>
        </w:rPr>
        <w:t>We [insert name of Client</w:t>
      </w:r>
      <w:r w:rsidR="00CB79A1" w:rsidRPr="00B8399B">
        <w:rPr>
          <w:rFonts w:ascii="Arial" w:hAnsi="Arial" w:cs="Arial"/>
          <w:sz w:val="20"/>
          <w:szCs w:val="20"/>
        </w:rPr>
        <w:t xml:space="preserve">] </w:t>
      </w:r>
      <w:r w:rsidRPr="00B8399B">
        <w:rPr>
          <w:rFonts w:ascii="Arial" w:hAnsi="Arial" w:cs="Arial"/>
          <w:sz w:val="20"/>
          <w:szCs w:val="20"/>
        </w:rPr>
        <w:t xml:space="preserve">hereby gives notice that the Contract between </w:t>
      </w:r>
      <w:r w:rsidR="001F4F2A" w:rsidRPr="00B8399B">
        <w:rPr>
          <w:rFonts w:ascii="Arial" w:hAnsi="Arial" w:cs="Arial"/>
          <w:sz w:val="20"/>
          <w:szCs w:val="20"/>
        </w:rPr>
        <w:t>t</w:t>
      </w:r>
      <w:r w:rsidRPr="00B8399B">
        <w:rPr>
          <w:rFonts w:ascii="Arial" w:hAnsi="Arial" w:cs="Arial"/>
          <w:sz w:val="20"/>
          <w:szCs w:val="20"/>
        </w:rPr>
        <w:t xml:space="preserve">he [Client] and the Building Control Approver on [enter date of the contract] is cancelled. </w:t>
      </w:r>
    </w:p>
    <w:p w14:paraId="52AF685E" w14:textId="77777777" w:rsidR="001973E7" w:rsidRPr="00B8399B" w:rsidRDefault="001973E7" w:rsidP="00CE6A5E">
      <w:pPr>
        <w:pBdr>
          <w:left w:val="none" w:sz="0" w:space="7" w:color="auto"/>
        </w:pBdr>
        <w:spacing w:after="120"/>
        <w:jc w:val="both"/>
        <w:rPr>
          <w:rFonts w:ascii="Arial" w:hAnsi="Arial" w:cs="Arial"/>
          <w:sz w:val="20"/>
          <w:szCs w:val="20"/>
        </w:rPr>
      </w:pPr>
    </w:p>
    <w:p w14:paraId="197584E2" w14:textId="6D5AE27B" w:rsidR="001973E7" w:rsidRPr="00B8399B" w:rsidRDefault="001973E7" w:rsidP="00CE6A5E">
      <w:pPr>
        <w:pBdr>
          <w:left w:val="none" w:sz="0" w:space="7" w:color="auto"/>
        </w:pBdr>
        <w:spacing w:after="120"/>
        <w:jc w:val="both"/>
        <w:rPr>
          <w:rFonts w:ascii="Arial" w:hAnsi="Arial" w:cs="Arial"/>
          <w:sz w:val="20"/>
          <w:szCs w:val="20"/>
        </w:rPr>
      </w:pPr>
      <w:r w:rsidRPr="00B8399B">
        <w:rPr>
          <w:rFonts w:ascii="Arial" w:hAnsi="Arial" w:cs="Arial"/>
          <w:sz w:val="20"/>
          <w:szCs w:val="20"/>
        </w:rPr>
        <w:t xml:space="preserve">Yours sincerely, </w:t>
      </w:r>
    </w:p>
    <w:p w14:paraId="76B6F96D" w14:textId="77777777" w:rsidR="001973E7" w:rsidRPr="00B8399B" w:rsidRDefault="001973E7" w:rsidP="00CE6A5E">
      <w:pPr>
        <w:pBdr>
          <w:left w:val="none" w:sz="0" w:space="7" w:color="auto"/>
        </w:pBdr>
        <w:spacing w:after="120"/>
        <w:jc w:val="both"/>
        <w:rPr>
          <w:rFonts w:ascii="Arial" w:hAnsi="Arial" w:cs="Arial"/>
          <w:sz w:val="20"/>
          <w:szCs w:val="20"/>
        </w:rPr>
      </w:pPr>
    </w:p>
    <w:p w14:paraId="2BE7D42B" w14:textId="25935727" w:rsidR="001973E7" w:rsidRPr="00B8399B" w:rsidRDefault="001973E7" w:rsidP="00CE6A5E">
      <w:pPr>
        <w:pBdr>
          <w:left w:val="none" w:sz="0" w:space="7" w:color="auto"/>
        </w:pBdr>
        <w:spacing w:after="120"/>
        <w:jc w:val="both"/>
        <w:rPr>
          <w:rFonts w:ascii="Arial" w:hAnsi="Arial" w:cs="Arial"/>
          <w:sz w:val="20"/>
          <w:szCs w:val="20"/>
        </w:rPr>
      </w:pPr>
      <w:r w:rsidRPr="00B8399B">
        <w:rPr>
          <w:rFonts w:ascii="Arial" w:hAnsi="Arial" w:cs="Arial"/>
          <w:sz w:val="20"/>
          <w:szCs w:val="20"/>
        </w:rPr>
        <w:t xml:space="preserve">[Client Name] </w:t>
      </w:r>
    </w:p>
    <w:p w14:paraId="24DD6A80" w14:textId="56C31AE0" w:rsidR="001973E7" w:rsidRPr="00B8399B" w:rsidRDefault="001973E7" w:rsidP="00CE6A5E">
      <w:pPr>
        <w:pBdr>
          <w:left w:val="none" w:sz="0" w:space="7" w:color="auto"/>
        </w:pBdr>
        <w:spacing w:after="120"/>
        <w:jc w:val="both"/>
        <w:rPr>
          <w:rFonts w:ascii="Arial" w:hAnsi="Arial" w:cs="Arial"/>
          <w:sz w:val="20"/>
          <w:szCs w:val="20"/>
        </w:rPr>
      </w:pPr>
      <w:r w:rsidRPr="00B8399B">
        <w:rPr>
          <w:rFonts w:ascii="Arial" w:hAnsi="Arial" w:cs="Arial"/>
          <w:sz w:val="20"/>
          <w:szCs w:val="20"/>
        </w:rPr>
        <w:t xml:space="preserve">[Signature] </w:t>
      </w:r>
    </w:p>
    <w:p w14:paraId="775EE6B5" w14:textId="6C3C414C" w:rsidR="00CE6A5E" w:rsidRPr="00B8399B" w:rsidRDefault="00CE6A5E" w:rsidP="001973E7">
      <w:pPr>
        <w:rPr>
          <w:rFonts w:ascii="Arial" w:hAnsi="Arial" w:cs="Arial"/>
          <w:b/>
          <w:bCs/>
          <w:sz w:val="20"/>
          <w:szCs w:val="20"/>
        </w:rPr>
      </w:pPr>
      <w:r w:rsidRPr="00B8399B">
        <w:rPr>
          <w:rFonts w:ascii="Arial" w:hAnsi="Arial" w:cs="Arial"/>
          <w:sz w:val="20"/>
          <w:szCs w:val="20"/>
        </w:rPr>
        <w:t>[Date]</w:t>
      </w:r>
      <w:r w:rsidRPr="00B8399B">
        <w:rPr>
          <w:rFonts w:ascii="Arial" w:hAnsi="Arial" w:cs="Arial"/>
          <w:b/>
          <w:bCs/>
          <w:sz w:val="20"/>
          <w:szCs w:val="20"/>
        </w:rPr>
        <w:t>]</w:t>
      </w:r>
    </w:p>
    <w:p w14:paraId="5582A60D" w14:textId="4A26BBD6" w:rsidR="0078387D" w:rsidRPr="00B8399B" w:rsidRDefault="00CE6A5E" w:rsidP="0078387D">
      <w:pPr>
        <w:spacing w:after="0"/>
        <w:rPr>
          <w:rFonts w:ascii="Arial" w:hAnsi="Arial" w:cs="Arial"/>
          <w:b/>
          <w:bCs/>
          <w:sz w:val="20"/>
          <w:szCs w:val="20"/>
        </w:rPr>
      </w:pPr>
      <w:r w:rsidRPr="00B8399B">
        <w:rPr>
          <w:rFonts w:ascii="Arial" w:hAnsi="Arial" w:cs="Arial"/>
          <w:b/>
          <w:bCs/>
          <w:sz w:val="20"/>
          <w:szCs w:val="20"/>
        </w:rPr>
        <w:t xml:space="preserve"> </w:t>
      </w:r>
      <w:r w:rsidR="0078387D" w:rsidRPr="00B8399B">
        <w:rPr>
          <w:rFonts w:ascii="Arial" w:hAnsi="Arial" w:cs="Arial"/>
          <w:b/>
          <w:bCs/>
          <w:sz w:val="20"/>
          <w:szCs w:val="20"/>
        </w:rPr>
        <w:t xml:space="preserve"> </w:t>
      </w:r>
    </w:p>
    <w:p w14:paraId="6BCDC2D6" w14:textId="77777777" w:rsidR="00CE6A5E" w:rsidRPr="00B8399B" w:rsidRDefault="00CE6A5E" w:rsidP="0078387D">
      <w:pPr>
        <w:spacing w:after="0"/>
        <w:rPr>
          <w:rFonts w:ascii="Arial" w:hAnsi="Arial" w:cs="Arial"/>
          <w:sz w:val="20"/>
          <w:szCs w:val="20"/>
        </w:rPr>
        <w:sectPr w:rsidR="00CE6A5E" w:rsidRPr="00B8399B" w:rsidSect="00CE6A5E">
          <w:type w:val="continuous"/>
          <w:pgSz w:w="11906" w:h="16838" w:code="9"/>
          <w:pgMar w:top="1440" w:right="1440" w:bottom="1440" w:left="709" w:header="0" w:footer="0" w:gutter="0"/>
          <w:pgNumType w:start="0"/>
          <w:cols w:space="708"/>
          <w:titlePg/>
          <w:docGrid w:linePitch="360"/>
        </w:sectPr>
      </w:pPr>
    </w:p>
    <w:p w14:paraId="64FB4D32" w14:textId="505F1C4E" w:rsidR="0078387D" w:rsidRPr="00B8399B" w:rsidRDefault="0078387D" w:rsidP="0078387D">
      <w:pPr>
        <w:spacing w:after="0"/>
        <w:rPr>
          <w:rFonts w:ascii="Arial" w:hAnsi="Arial" w:cs="Arial"/>
          <w:sz w:val="20"/>
          <w:szCs w:val="20"/>
        </w:rPr>
      </w:pPr>
    </w:p>
    <w:p w14:paraId="2DED72A9" w14:textId="431A5B07" w:rsidR="00D91281" w:rsidRDefault="0061763B" w:rsidP="0068065A">
      <w:pPr>
        <w:pageBreakBefore/>
        <w:rPr>
          <w:rFonts w:ascii="Arial" w:hAnsi="Arial" w:cs="Arial"/>
          <w:b/>
          <w:sz w:val="20"/>
          <w:szCs w:val="20"/>
        </w:rPr>
      </w:pPr>
      <w:r>
        <w:rPr>
          <w:rFonts w:ascii="Arial" w:hAnsi="Arial" w:cs="Arial"/>
          <w:b/>
          <w:sz w:val="20"/>
          <w:szCs w:val="20"/>
        </w:rPr>
        <w:lastRenderedPageBreak/>
        <w:t>Part 4: Schedule of Services</w:t>
      </w:r>
    </w:p>
    <w:p w14:paraId="611D3DD1" w14:textId="080DD656" w:rsidR="0061763B" w:rsidRPr="00B836A1" w:rsidRDefault="0061763B" w:rsidP="00B836A1">
      <w:pPr>
        <w:jc w:val="both"/>
        <w:rPr>
          <w:rFonts w:ascii="Arial" w:hAnsi="Arial" w:cs="Arial"/>
          <w:bCs/>
          <w:sz w:val="20"/>
          <w:szCs w:val="20"/>
        </w:rPr>
      </w:pPr>
      <w:r w:rsidRPr="00B836A1">
        <w:rPr>
          <w:rFonts w:ascii="Arial" w:hAnsi="Arial" w:cs="Arial"/>
          <w:bCs/>
          <w:sz w:val="20"/>
          <w:szCs w:val="20"/>
        </w:rPr>
        <w:t xml:space="preserve">Exercising the reasonable skill and care set out in clause </w:t>
      </w:r>
      <w:r w:rsidR="00122AF2">
        <w:rPr>
          <w:rFonts w:ascii="Arial" w:hAnsi="Arial" w:cs="Arial"/>
          <w:bCs/>
          <w:sz w:val="20"/>
          <w:szCs w:val="20"/>
        </w:rPr>
        <w:t>2</w:t>
      </w:r>
      <w:r w:rsidRPr="00B836A1">
        <w:rPr>
          <w:rFonts w:ascii="Arial" w:hAnsi="Arial" w:cs="Arial"/>
          <w:bCs/>
          <w:sz w:val="20"/>
          <w:szCs w:val="20"/>
        </w:rPr>
        <w:t>.1, the Building Control Approver shall undertake the following services:</w:t>
      </w:r>
    </w:p>
    <w:p w14:paraId="5D779E4D" w14:textId="3FE0FB38" w:rsidR="0061763B" w:rsidRDefault="0061763B" w:rsidP="00B836A1">
      <w:pPr>
        <w:jc w:val="both"/>
        <w:rPr>
          <w:rFonts w:ascii="Arial" w:hAnsi="Arial" w:cs="Arial"/>
          <w:bCs/>
          <w:sz w:val="20"/>
          <w:szCs w:val="20"/>
        </w:rPr>
      </w:pPr>
      <w:r>
        <w:rPr>
          <w:rFonts w:ascii="Arial" w:hAnsi="Arial" w:cs="Arial"/>
          <w:b/>
          <w:sz w:val="20"/>
          <w:szCs w:val="20"/>
        </w:rPr>
        <w:t xml:space="preserve">Instructions: </w:t>
      </w:r>
      <w:r w:rsidRPr="00B836A1">
        <w:rPr>
          <w:rFonts w:ascii="Arial" w:hAnsi="Arial" w:cs="Arial"/>
          <w:bCs/>
          <w:sz w:val="20"/>
          <w:szCs w:val="20"/>
        </w:rPr>
        <w:t>Receive instructions brief and necessary documentation from the Client. Advise on procedure and programme for Building Regulation certification.</w:t>
      </w:r>
    </w:p>
    <w:p w14:paraId="4754F60C" w14:textId="231AC4AC" w:rsidR="0061763B" w:rsidRDefault="0061763B" w:rsidP="00B836A1">
      <w:pPr>
        <w:jc w:val="both"/>
        <w:rPr>
          <w:rFonts w:ascii="Arial" w:hAnsi="Arial" w:cs="Arial"/>
          <w:b/>
          <w:sz w:val="20"/>
          <w:szCs w:val="20"/>
        </w:rPr>
      </w:pPr>
      <w:r>
        <w:rPr>
          <w:rFonts w:ascii="Arial" w:hAnsi="Arial" w:cs="Arial"/>
          <w:b/>
          <w:sz w:val="20"/>
          <w:szCs w:val="20"/>
        </w:rPr>
        <w:t>Initial Notice:</w:t>
      </w:r>
      <w:r w:rsidRPr="0061763B">
        <w:t xml:space="preserve"> </w:t>
      </w:r>
      <w:r w:rsidRPr="00B836A1">
        <w:rPr>
          <w:rFonts w:ascii="Arial" w:hAnsi="Arial" w:cs="Arial"/>
          <w:bCs/>
          <w:sz w:val="20"/>
          <w:szCs w:val="20"/>
        </w:rPr>
        <w:t>Submit an Initial Notice(s) to relevant local authorities and copy to the Client.</w:t>
      </w:r>
    </w:p>
    <w:p w14:paraId="454BAB71" w14:textId="2CFF483F" w:rsidR="0061763B" w:rsidRDefault="0061763B" w:rsidP="00B836A1">
      <w:pPr>
        <w:jc w:val="both"/>
        <w:rPr>
          <w:rFonts w:ascii="Arial" w:hAnsi="Arial" w:cs="Arial"/>
          <w:b/>
          <w:sz w:val="20"/>
          <w:szCs w:val="20"/>
        </w:rPr>
      </w:pPr>
      <w:r>
        <w:rPr>
          <w:rFonts w:ascii="Arial" w:hAnsi="Arial" w:cs="Arial"/>
          <w:b/>
          <w:sz w:val="20"/>
          <w:szCs w:val="20"/>
        </w:rPr>
        <w:t>Assessment of plans:</w:t>
      </w:r>
      <w:r w:rsidRPr="0061763B">
        <w:t xml:space="preserve"> </w:t>
      </w:r>
      <w:r w:rsidRPr="00B836A1">
        <w:rPr>
          <w:rFonts w:ascii="Arial" w:hAnsi="Arial" w:cs="Arial"/>
          <w:bCs/>
          <w:sz w:val="20"/>
          <w:szCs w:val="20"/>
        </w:rPr>
        <w:t>Undertake an assessment of plans for compliance and communicate to the Client observed non-compliance with the Building Regulations, conditions pertaining to the approval or passing of plans and remedies available in the event of a dispute over compliance. Maintain appropriate records of the design assessment process.</w:t>
      </w:r>
    </w:p>
    <w:p w14:paraId="76C3FA69" w14:textId="04721DE5" w:rsidR="0061763B" w:rsidRPr="00B836A1" w:rsidRDefault="0061763B" w:rsidP="00B836A1">
      <w:pPr>
        <w:jc w:val="both"/>
        <w:rPr>
          <w:rFonts w:ascii="Arial" w:hAnsi="Arial" w:cs="Arial"/>
          <w:bCs/>
          <w:sz w:val="20"/>
          <w:szCs w:val="20"/>
        </w:rPr>
      </w:pPr>
      <w:r>
        <w:rPr>
          <w:rFonts w:ascii="Arial" w:hAnsi="Arial" w:cs="Arial"/>
          <w:b/>
          <w:sz w:val="20"/>
          <w:szCs w:val="20"/>
        </w:rPr>
        <w:t>Statutory consultations:</w:t>
      </w:r>
      <w:r w:rsidRPr="0061763B">
        <w:t xml:space="preserve"> </w:t>
      </w:r>
      <w:r w:rsidRPr="00B836A1">
        <w:rPr>
          <w:rFonts w:ascii="Arial" w:hAnsi="Arial" w:cs="Arial"/>
          <w:bCs/>
          <w:sz w:val="20"/>
          <w:szCs w:val="20"/>
        </w:rPr>
        <w:t>Consult with the fire authority and forward observations to the Client. Undertake all other statutory consultations forming part of the Statutory Functions and forward observations of consultees to the Client. Consider the desirability of undertaking additional consultations and communicate to the Client any consultees’ observations or advice beyond the scope of the Building Regulations. Alert the Client to provisions of legislation outside the Building Regulations believed to be relevant.</w:t>
      </w:r>
    </w:p>
    <w:p w14:paraId="2AAF2C0C" w14:textId="7BD4B73F" w:rsidR="0061763B" w:rsidRDefault="0061763B" w:rsidP="00B836A1">
      <w:pPr>
        <w:jc w:val="both"/>
        <w:rPr>
          <w:rFonts w:ascii="Arial" w:hAnsi="Arial" w:cs="Arial"/>
          <w:b/>
          <w:sz w:val="20"/>
          <w:szCs w:val="20"/>
        </w:rPr>
      </w:pPr>
      <w:r>
        <w:rPr>
          <w:rFonts w:ascii="Arial" w:hAnsi="Arial" w:cs="Arial"/>
          <w:b/>
          <w:sz w:val="20"/>
          <w:szCs w:val="20"/>
        </w:rPr>
        <w:t>Plans certificate:</w:t>
      </w:r>
      <w:r w:rsidRPr="0061763B">
        <w:t xml:space="preserve"> </w:t>
      </w:r>
      <w:r w:rsidRPr="00B836A1">
        <w:rPr>
          <w:rFonts w:ascii="Arial" w:hAnsi="Arial" w:cs="Arial"/>
          <w:bCs/>
          <w:sz w:val="20"/>
          <w:szCs w:val="20"/>
        </w:rPr>
        <w:t>If requested by the Client, when satisfied that the plans show no observed contraventions of the Building Regulations, issue a plans certificate.</w:t>
      </w:r>
      <w:r w:rsidRPr="0061763B">
        <w:t xml:space="preserve"> </w:t>
      </w:r>
      <w:r w:rsidRPr="0061763B">
        <w:rPr>
          <w:rFonts w:ascii="Arial" w:hAnsi="Arial" w:cs="Arial"/>
          <w:bCs/>
          <w:sz w:val="20"/>
          <w:szCs w:val="20"/>
        </w:rPr>
        <w:t xml:space="preserve">Compile a schedule of modifications specified and/or further plans or information required to demonstrate compliance of plans.      </w:t>
      </w:r>
    </w:p>
    <w:p w14:paraId="49DBABBA" w14:textId="29F93443" w:rsidR="0061763B" w:rsidRDefault="0061763B" w:rsidP="00B836A1">
      <w:pPr>
        <w:jc w:val="both"/>
        <w:rPr>
          <w:rFonts w:ascii="Arial" w:hAnsi="Arial" w:cs="Arial"/>
          <w:b/>
          <w:sz w:val="20"/>
          <w:szCs w:val="20"/>
        </w:rPr>
      </w:pPr>
      <w:r>
        <w:rPr>
          <w:rFonts w:ascii="Arial" w:hAnsi="Arial" w:cs="Arial"/>
          <w:b/>
          <w:sz w:val="20"/>
          <w:szCs w:val="20"/>
        </w:rPr>
        <w:t xml:space="preserve">Inspection notification: </w:t>
      </w:r>
      <w:r w:rsidRPr="00B836A1">
        <w:rPr>
          <w:rFonts w:ascii="Arial" w:hAnsi="Arial" w:cs="Arial"/>
          <w:bCs/>
          <w:sz w:val="20"/>
          <w:szCs w:val="20"/>
        </w:rPr>
        <w:t>Prepare an inspection and intervention plan (IIP) and if requested provide a copy to the Client.</w:t>
      </w:r>
    </w:p>
    <w:p w14:paraId="56949AD3" w14:textId="5016E835" w:rsidR="0061763B" w:rsidRPr="00B836A1" w:rsidRDefault="0061763B" w:rsidP="00B836A1">
      <w:pPr>
        <w:jc w:val="both"/>
        <w:rPr>
          <w:rFonts w:ascii="Arial" w:hAnsi="Arial" w:cs="Arial"/>
          <w:bCs/>
          <w:sz w:val="20"/>
          <w:szCs w:val="20"/>
        </w:rPr>
      </w:pPr>
      <w:r>
        <w:rPr>
          <w:rFonts w:ascii="Arial" w:hAnsi="Arial" w:cs="Arial"/>
          <w:b/>
          <w:sz w:val="20"/>
          <w:szCs w:val="20"/>
        </w:rPr>
        <w:t>Framework:</w:t>
      </w:r>
      <w:r w:rsidRPr="0061763B">
        <w:t xml:space="preserve"> </w:t>
      </w:r>
      <w:r w:rsidRPr="00B836A1">
        <w:rPr>
          <w:rFonts w:ascii="Arial" w:hAnsi="Arial" w:cs="Arial"/>
          <w:bCs/>
          <w:sz w:val="20"/>
          <w:szCs w:val="20"/>
        </w:rPr>
        <w:t xml:space="preserve">Adopt an appropriate site inspection regime taking account of relevant </w:t>
      </w:r>
      <w:proofErr w:type="gramStart"/>
      <w:r w:rsidRPr="00B836A1">
        <w:rPr>
          <w:rFonts w:ascii="Arial" w:hAnsi="Arial" w:cs="Arial"/>
          <w:bCs/>
          <w:sz w:val="20"/>
          <w:szCs w:val="20"/>
        </w:rPr>
        <w:t>factors, and</w:t>
      </w:r>
      <w:proofErr w:type="gramEnd"/>
      <w:r w:rsidRPr="00B836A1">
        <w:rPr>
          <w:rFonts w:ascii="Arial" w:hAnsi="Arial" w:cs="Arial"/>
          <w:bCs/>
          <w:sz w:val="20"/>
          <w:szCs w:val="20"/>
        </w:rPr>
        <w:t xml:space="preserve"> keep under review.  Make inspections of the site to observe </w:t>
      </w:r>
      <w:r w:rsidRPr="00B836A1">
        <w:rPr>
          <w:rFonts w:ascii="Arial" w:hAnsi="Arial" w:cs="Arial"/>
          <w:bCs/>
          <w:sz w:val="20"/>
          <w:szCs w:val="20"/>
        </w:rPr>
        <w:t>compliance with the Building Regulations. Maintain appropriate records of site inspections, identifying the work inspected and any observed non-compliance. Communicate any observed contraventions of Building Regulations.</w:t>
      </w:r>
      <w:r w:rsidRPr="0061763B">
        <w:rPr>
          <w:rFonts w:ascii="Arial" w:hAnsi="Arial" w:cs="Arial"/>
          <w:b/>
          <w:sz w:val="20"/>
          <w:szCs w:val="20"/>
        </w:rPr>
        <w:t xml:space="preserve"> </w:t>
      </w:r>
      <w:r w:rsidRPr="00B836A1">
        <w:rPr>
          <w:rFonts w:ascii="Arial" w:hAnsi="Arial" w:cs="Arial"/>
          <w:bCs/>
          <w:sz w:val="20"/>
          <w:szCs w:val="20"/>
        </w:rPr>
        <w:t>Notify observed significant departures from plans to consultees. Consider the need for tests, throughout construction and at completion, inform the Client of the requirements; witness tests and receive certificates as appropriate. Request copies of such plans as are necessary in relation to the commissioning of services prior to issue of a Final Certificate(s).</w:t>
      </w:r>
    </w:p>
    <w:p w14:paraId="0F95CFB0" w14:textId="70BF88CC" w:rsidR="0061763B" w:rsidRDefault="0061763B" w:rsidP="00B836A1">
      <w:pPr>
        <w:jc w:val="both"/>
        <w:rPr>
          <w:rFonts w:ascii="Arial" w:hAnsi="Arial" w:cs="Arial"/>
          <w:b/>
          <w:sz w:val="20"/>
          <w:szCs w:val="20"/>
        </w:rPr>
      </w:pPr>
      <w:r>
        <w:rPr>
          <w:rFonts w:ascii="Arial" w:hAnsi="Arial" w:cs="Arial"/>
          <w:b/>
          <w:sz w:val="20"/>
          <w:szCs w:val="20"/>
        </w:rPr>
        <w:t>Final certificate:</w:t>
      </w:r>
      <w:r w:rsidRPr="0061763B">
        <w:t xml:space="preserve"> </w:t>
      </w:r>
      <w:r w:rsidRPr="00B836A1">
        <w:rPr>
          <w:rFonts w:ascii="Arial" w:hAnsi="Arial" w:cs="Arial"/>
          <w:bCs/>
          <w:sz w:val="20"/>
          <w:szCs w:val="20"/>
        </w:rPr>
        <w:t>Having taken reasonable steps to be satisfied that the whole or part of the works forming part of the Project has been completed for Building Regulations purposes, issue a Final Certificate(s) and send to the Client.  If requested by the Client, provide a list of inspections carried out. Retain statutory records for an appropriate period.</w:t>
      </w:r>
    </w:p>
    <w:p w14:paraId="48D59793" w14:textId="69C9BABB" w:rsidR="0061763B" w:rsidRPr="00B836A1" w:rsidRDefault="0061763B" w:rsidP="00B836A1">
      <w:pPr>
        <w:jc w:val="both"/>
        <w:rPr>
          <w:rFonts w:ascii="Arial" w:hAnsi="Arial" w:cs="Arial"/>
          <w:bCs/>
          <w:sz w:val="20"/>
          <w:szCs w:val="20"/>
        </w:rPr>
      </w:pPr>
      <w:r>
        <w:rPr>
          <w:rFonts w:ascii="Arial" w:hAnsi="Arial" w:cs="Arial"/>
          <w:b/>
          <w:sz w:val="20"/>
          <w:szCs w:val="20"/>
        </w:rPr>
        <w:t xml:space="preserve">Negotiations: </w:t>
      </w:r>
      <w:r w:rsidRPr="00B836A1">
        <w:rPr>
          <w:rFonts w:ascii="Arial" w:hAnsi="Arial" w:cs="Arial"/>
          <w:bCs/>
          <w:sz w:val="20"/>
          <w:szCs w:val="20"/>
        </w:rPr>
        <w:t>Assist with negotiations and applications for approvals under local Acts</w:t>
      </w:r>
      <w:r>
        <w:rPr>
          <w:rFonts w:ascii="Arial" w:hAnsi="Arial" w:cs="Arial"/>
          <w:bCs/>
          <w:sz w:val="20"/>
          <w:szCs w:val="20"/>
        </w:rPr>
        <w:t>.</w:t>
      </w:r>
    </w:p>
    <w:p w14:paraId="6FAAFF00" w14:textId="7EAC2B68" w:rsidR="0061763B" w:rsidRDefault="0061763B" w:rsidP="00B836A1">
      <w:pPr>
        <w:jc w:val="both"/>
        <w:rPr>
          <w:rFonts w:ascii="Arial" w:hAnsi="Arial" w:cs="Arial"/>
          <w:b/>
          <w:sz w:val="20"/>
          <w:szCs w:val="20"/>
        </w:rPr>
      </w:pPr>
      <w:r>
        <w:rPr>
          <w:rFonts w:ascii="Arial" w:hAnsi="Arial" w:cs="Arial"/>
          <w:b/>
          <w:sz w:val="20"/>
          <w:szCs w:val="20"/>
        </w:rPr>
        <w:t xml:space="preserve">Design Team Meetings: </w:t>
      </w:r>
      <w:r w:rsidRPr="00B836A1">
        <w:rPr>
          <w:rFonts w:ascii="Arial" w:hAnsi="Arial" w:cs="Arial"/>
          <w:bCs/>
          <w:sz w:val="20"/>
          <w:szCs w:val="20"/>
        </w:rPr>
        <w:t>Attend design team meetings, as agreed.</w:t>
      </w:r>
    </w:p>
    <w:p w14:paraId="6724AE79" w14:textId="3197F398" w:rsidR="0061763B" w:rsidRDefault="0061763B" w:rsidP="00B836A1">
      <w:pPr>
        <w:jc w:val="both"/>
        <w:rPr>
          <w:rFonts w:ascii="Arial" w:hAnsi="Arial" w:cs="Arial"/>
          <w:b/>
          <w:sz w:val="20"/>
          <w:szCs w:val="20"/>
        </w:rPr>
      </w:pPr>
      <w:r>
        <w:rPr>
          <w:rFonts w:ascii="Arial" w:hAnsi="Arial" w:cs="Arial"/>
          <w:b/>
          <w:sz w:val="20"/>
          <w:szCs w:val="20"/>
        </w:rPr>
        <w:t>Consultation:</w:t>
      </w:r>
      <w:r w:rsidR="00DA204B">
        <w:t xml:space="preserve"> </w:t>
      </w:r>
      <w:r w:rsidRPr="00B836A1">
        <w:rPr>
          <w:rFonts w:ascii="Arial" w:hAnsi="Arial" w:cs="Arial"/>
          <w:bCs/>
          <w:sz w:val="20"/>
          <w:szCs w:val="20"/>
        </w:rPr>
        <w:t>Undertake further consultations, as agreed.</w:t>
      </w:r>
    </w:p>
    <w:p w14:paraId="5D00712B" w14:textId="2DD62F12" w:rsidR="0061763B" w:rsidRDefault="0061763B" w:rsidP="00B836A1">
      <w:pPr>
        <w:jc w:val="both"/>
        <w:rPr>
          <w:rFonts w:ascii="Arial" w:hAnsi="Arial" w:cs="Arial"/>
          <w:b/>
          <w:sz w:val="20"/>
          <w:szCs w:val="20"/>
        </w:rPr>
      </w:pPr>
      <w:r>
        <w:rPr>
          <w:rFonts w:ascii="Arial" w:hAnsi="Arial" w:cs="Arial"/>
          <w:b/>
          <w:sz w:val="20"/>
          <w:szCs w:val="20"/>
        </w:rPr>
        <w:t>Site Meetings:</w:t>
      </w:r>
      <w:r w:rsidRPr="0061763B">
        <w:t xml:space="preserve"> </w:t>
      </w:r>
      <w:r w:rsidRPr="00B836A1">
        <w:rPr>
          <w:rFonts w:ascii="Arial" w:hAnsi="Arial" w:cs="Arial"/>
          <w:bCs/>
          <w:sz w:val="20"/>
          <w:szCs w:val="20"/>
        </w:rPr>
        <w:t xml:space="preserve">Attend number </w:t>
      </w:r>
      <w:proofErr w:type="gramStart"/>
      <w:r w:rsidRPr="00B836A1">
        <w:rPr>
          <w:rFonts w:ascii="Arial" w:hAnsi="Arial" w:cs="Arial"/>
          <w:bCs/>
          <w:sz w:val="20"/>
          <w:szCs w:val="20"/>
        </w:rPr>
        <w:t>[ ]</w:t>
      </w:r>
      <w:proofErr w:type="gramEnd"/>
      <w:r w:rsidRPr="00B836A1">
        <w:rPr>
          <w:rFonts w:ascii="Arial" w:hAnsi="Arial" w:cs="Arial"/>
          <w:bCs/>
          <w:sz w:val="20"/>
          <w:szCs w:val="20"/>
        </w:rPr>
        <w:t xml:space="preserve"> site meetings, as agreed.</w:t>
      </w:r>
    </w:p>
    <w:p w14:paraId="08FE153C" w14:textId="159718C2" w:rsidR="0061763B" w:rsidRDefault="0061763B" w:rsidP="00B836A1">
      <w:pPr>
        <w:jc w:val="both"/>
        <w:rPr>
          <w:rFonts w:ascii="Arial" w:hAnsi="Arial" w:cs="Arial"/>
          <w:b/>
          <w:sz w:val="20"/>
          <w:szCs w:val="20"/>
        </w:rPr>
      </w:pPr>
      <w:r>
        <w:rPr>
          <w:rFonts w:ascii="Arial" w:hAnsi="Arial" w:cs="Arial"/>
          <w:b/>
          <w:sz w:val="20"/>
          <w:szCs w:val="20"/>
        </w:rPr>
        <w:t>Further Inspection:</w:t>
      </w:r>
      <w:r w:rsidRPr="0061763B">
        <w:t xml:space="preserve"> </w:t>
      </w:r>
      <w:r w:rsidRPr="00B836A1">
        <w:rPr>
          <w:rFonts w:ascii="Arial" w:hAnsi="Arial" w:cs="Arial"/>
          <w:bCs/>
          <w:sz w:val="20"/>
          <w:szCs w:val="20"/>
        </w:rPr>
        <w:t>Make further inspections of the site over and above those identified in the IIP, as agreed.</w:t>
      </w:r>
    </w:p>
    <w:p w14:paraId="07238A1C" w14:textId="01F639ED" w:rsidR="0061763B" w:rsidRDefault="0061763B" w:rsidP="00B836A1">
      <w:pPr>
        <w:jc w:val="both"/>
        <w:rPr>
          <w:rFonts w:ascii="Arial" w:hAnsi="Arial" w:cs="Arial"/>
          <w:b/>
          <w:sz w:val="20"/>
          <w:szCs w:val="20"/>
        </w:rPr>
      </w:pPr>
      <w:r>
        <w:rPr>
          <w:rFonts w:ascii="Arial" w:hAnsi="Arial" w:cs="Arial"/>
          <w:b/>
          <w:sz w:val="20"/>
          <w:szCs w:val="20"/>
        </w:rPr>
        <w:t>Outside Tests:</w:t>
      </w:r>
      <w:r w:rsidRPr="0061763B">
        <w:t xml:space="preserve"> </w:t>
      </w:r>
      <w:r w:rsidRPr="00B836A1">
        <w:rPr>
          <w:rFonts w:ascii="Arial" w:hAnsi="Arial" w:cs="Arial"/>
          <w:bCs/>
          <w:sz w:val="20"/>
          <w:szCs w:val="20"/>
        </w:rPr>
        <w:t>Witness tests outside the site, as agreed.</w:t>
      </w:r>
    </w:p>
    <w:p w14:paraId="701A3369" w14:textId="6E52DD06" w:rsidR="0061763B" w:rsidRDefault="0061763B" w:rsidP="00B836A1">
      <w:pPr>
        <w:jc w:val="both"/>
        <w:rPr>
          <w:rFonts w:ascii="Arial" w:hAnsi="Arial" w:cs="Arial"/>
          <w:b/>
          <w:sz w:val="20"/>
          <w:szCs w:val="20"/>
        </w:rPr>
      </w:pPr>
      <w:r>
        <w:rPr>
          <w:rFonts w:ascii="Arial" w:hAnsi="Arial" w:cs="Arial"/>
          <w:b/>
          <w:sz w:val="20"/>
          <w:szCs w:val="20"/>
        </w:rPr>
        <w:t>Plans:</w:t>
      </w:r>
      <w:r w:rsidRPr="0061763B">
        <w:t xml:space="preserve"> </w:t>
      </w:r>
      <w:r w:rsidRPr="00B836A1">
        <w:rPr>
          <w:rFonts w:ascii="Arial" w:hAnsi="Arial" w:cs="Arial"/>
          <w:bCs/>
          <w:sz w:val="20"/>
          <w:szCs w:val="20"/>
        </w:rPr>
        <w:t>Participate in assessing plans by electronic means (such as web collaboration tools or building information modelling).</w:t>
      </w:r>
    </w:p>
    <w:p w14:paraId="4417BF1E" w14:textId="7121D1CC" w:rsidR="0061763B" w:rsidRDefault="0061763B" w:rsidP="0068065A">
      <w:pPr>
        <w:jc w:val="both"/>
        <w:rPr>
          <w:rFonts w:ascii="Arial" w:hAnsi="Arial" w:cs="Arial"/>
          <w:bCs/>
          <w:sz w:val="20"/>
          <w:szCs w:val="20"/>
        </w:rPr>
      </w:pPr>
      <w:r>
        <w:rPr>
          <w:rFonts w:ascii="Arial" w:hAnsi="Arial" w:cs="Arial"/>
          <w:b/>
          <w:sz w:val="20"/>
          <w:szCs w:val="20"/>
        </w:rPr>
        <w:t>Specialist Studies:</w:t>
      </w:r>
      <w:r w:rsidRPr="0061763B">
        <w:t xml:space="preserve"> </w:t>
      </w:r>
      <w:r w:rsidRPr="00B836A1">
        <w:rPr>
          <w:rFonts w:ascii="Arial" w:hAnsi="Arial" w:cs="Arial"/>
          <w:bCs/>
          <w:sz w:val="20"/>
          <w:szCs w:val="20"/>
        </w:rPr>
        <w:t>Assist with advice on need for specialist studies and surveys of site.</w:t>
      </w:r>
    </w:p>
    <w:p w14:paraId="41C9D125" w14:textId="77777777" w:rsidR="00983B25" w:rsidRDefault="00983B25" w:rsidP="0068065A">
      <w:pPr>
        <w:jc w:val="both"/>
        <w:rPr>
          <w:rFonts w:ascii="Arial" w:hAnsi="Arial" w:cs="Arial"/>
          <w:bCs/>
          <w:sz w:val="20"/>
          <w:szCs w:val="20"/>
        </w:rPr>
      </w:pPr>
    </w:p>
    <w:p w14:paraId="070FE72E" w14:textId="77777777" w:rsidR="00983B25" w:rsidRDefault="00983B25" w:rsidP="0068065A">
      <w:pPr>
        <w:jc w:val="both"/>
        <w:rPr>
          <w:rFonts w:ascii="Arial" w:hAnsi="Arial" w:cs="Arial"/>
          <w:bCs/>
          <w:sz w:val="20"/>
          <w:szCs w:val="20"/>
        </w:rPr>
      </w:pPr>
    </w:p>
    <w:p w14:paraId="3C0EE847" w14:textId="77777777" w:rsidR="00983B25" w:rsidRDefault="00983B25" w:rsidP="0068065A">
      <w:pPr>
        <w:jc w:val="both"/>
        <w:rPr>
          <w:rFonts w:ascii="Arial" w:hAnsi="Arial" w:cs="Arial"/>
          <w:bCs/>
          <w:sz w:val="20"/>
          <w:szCs w:val="20"/>
        </w:rPr>
      </w:pPr>
    </w:p>
    <w:p w14:paraId="19D243B7" w14:textId="77777777" w:rsidR="00983B25" w:rsidRPr="005A77DB" w:rsidRDefault="00983B25" w:rsidP="00983B25">
      <w:pPr>
        <w:spacing w:after="0" w:line="360" w:lineRule="auto"/>
        <w:ind w:right="289" w:hanging="709"/>
        <w:jc w:val="both"/>
        <w:rPr>
          <w:rFonts w:ascii="Arial" w:hAnsi="Arial" w:cs="Arial"/>
          <w:b/>
          <w:sz w:val="16"/>
          <w:szCs w:val="16"/>
        </w:rPr>
      </w:pPr>
      <w:r w:rsidRPr="005A77DB">
        <w:rPr>
          <w:rFonts w:ascii="Arial" w:hAnsi="Arial" w:cs="Arial"/>
          <w:b/>
          <w:sz w:val="16"/>
          <w:szCs w:val="16"/>
        </w:rPr>
        <w:lastRenderedPageBreak/>
        <w:t>GUIDANCE</w:t>
      </w:r>
    </w:p>
    <w:p w14:paraId="327C72B0" w14:textId="77777777" w:rsidR="00983B25"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These notes are for general guidance only and are not intended to affect the interpretation of the Contract. Legal/professional advice should be sought to cover any </w:t>
      </w:r>
      <w:proofErr w:type="gramStart"/>
      <w:r w:rsidRPr="005A77DB">
        <w:rPr>
          <w:rFonts w:ascii="Arial" w:hAnsi="Arial" w:cs="Arial"/>
          <w:bCs/>
          <w:sz w:val="16"/>
          <w:szCs w:val="16"/>
        </w:rPr>
        <w:t>particular situation</w:t>
      </w:r>
      <w:proofErr w:type="gramEnd"/>
      <w:r w:rsidRPr="005A77DB">
        <w:rPr>
          <w:rFonts w:ascii="Arial" w:hAnsi="Arial" w:cs="Arial"/>
          <w:bCs/>
          <w:sz w:val="16"/>
          <w:szCs w:val="16"/>
        </w:rPr>
        <w:t xml:space="preserve">. </w:t>
      </w:r>
    </w:p>
    <w:p w14:paraId="6B488E0C" w14:textId="77777777" w:rsidR="00983B25" w:rsidRDefault="00983B25" w:rsidP="00983B25">
      <w:pPr>
        <w:pStyle w:val="ListParagraph"/>
        <w:spacing w:after="0" w:line="276" w:lineRule="auto"/>
        <w:ind w:left="-426" w:right="289"/>
        <w:jc w:val="both"/>
        <w:rPr>
          <w:rFonts w:ascii="Arial" w:hAnsi="Arial" w:cs="Arial"/>
          <w:bCs/>
          <w:sz w:val="16"/>
          <w:szCs w:val="16"/>
        </w:rPr>
      </w:pPr>
    </w:p>
    <w:p w14:paraId="597E4078" w14:textId="1CF5ABE6"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This Contract should be used for all Projects where the Client is a</w:t>
      </w:r>
      <w:r w:rsidR="004A47F9">
        <w:rPr>
          <w:rFonts w:ascii="Arial" w:hAnsi="Arial" w:cs="Arial"/>
          <w:bCs/>
          <w:sz w:val="16"/>
          <w:szCs w:val="16"/>
        </w:rPr>
        <w:t xml:space="preserve"> d</w:t>
      </w:r>
      <w:r>
        <w:rPr>
          <w:rFonts w:ascii="Arial" w:hAnsi="Arial" w:cs="Arial"/>
          <w:bCs/>
          <w:sz w:val="16"/>
          <w:szCs w:val="16"/>
        </w:rPr>
        <w:t xml:space="preserve">omestic </w:t>
      </w:r>
      <w:r w:rsidR="004A47F9">
        <w:rPr>
          <w:rFonts w:ascii="Arial" w:hAnsi="Arial" w:cs="Arial"/>
          <w:bCs/>
          <w:sz w:val="16"/>
          <w:szCs w:val="16"/>
        </w:rPr>
        <w:t>cl</w:t>
      </w:r>
      <w:r>
        <w:rPr>
          <w:rFonts w:ascii="Arial" w:hAnsi="Arial" w:cs="Arial"/>
          <w:bCs/>
          <w:sz w:val="16"/>
          <w:szCs w:val="16"/>
        </w:rPr>
        <w:t>ient (</w:t>
      </w:r>
      <w:r w:rsidR="004A47F9">
        <w:rPr>
          <w:rFonts w:ascii="Arial" w:hAnsi="Arial" w:cs="Arial"/>
          <w:bCs/>
          <w:sz w:val="16"/>
          <w:szCs w:val="16"/>
        </w:rPr>
        <w:t>i.e. where it is one or more individuals who are owners or occupiers of a dwelling</w:t>
      </w:r>
      <w:r>
        <w:rPr>
          <w:rFonts w:ascii="Arial" w:hAnsi="Arial" w:cs="Arial"/>
          <w:bCs/>
          <w:sz w:val="16"/>
          <w:szCs w:val="16"/>
        </w:rPr>
        <w:t xml:space="preserve">) and/or </w:t>
      </w:r>
      <w:r w:rsidRPr="003129F4">
        <w:rPr>
          <w:rFonts w:ascii="Arial" w:hAnsi="Arial" w:cs="Arial"/>
          <w:bCs/>
          <w:sz w:val="16"/>
          <w:szCs w:val="16"/>
        </w:rPr>
        <w:t>where</w:t>
      </w:r>
      <w:r>
        <w:rPr>
          <w:rFonts w:ascii="Arial" w:hAnsi="Arial" w:cs="Arial"/>
          <w:bCs/>
          <w:sz w:val="16"/>
          <w:szCs w:val="16"/>
        </w:rPr>
        <w:t xml:space="preserve"> the </w:t>
      </w:r>
      <w:r w:rsidR="004A47F9">
        <w:rPr>
          <w:rFonts w:ascii="Arial" w:hAnsi="Arial" w:cs="Arial"/>
          <w:bCs/>
          <w:sz w:val="16"/>
          <w:szCs w:val="16"/>
        </w:rPr>
        <w:t>project value is less than £500,000</w:t>
      </w:r>
      <w:r>
        <w:rPr>
          <w:rFonts w:ascii="Arial" w:hAnsi="Arial" w:cs="Arial"/>
          <w:bCs/>
          <w:sz w:val="16"/>
          <w:szCs w:val="16"/>
        </w:rPr>
        <w:t xml:space="preserve"> Where the anticipated and/or actual </w:t>
      </w:r>
      <w:r w:rsidR="004A47F9">
        <w:rPr>
          <w:rFonts w:ascii="Arial" w:hAnsi="Arial" w:cs="Arial"/>
          <w:bCs/>
          <w:sz w:val="16"/>
          <w:szCs w:val="16"/>
        </w:rPr>
        <w:t>project value</w:t>
      </w:r>
      <w:r>
        <w:rPr>
          <w:rFonts w:ascii="Arial" w:hAnsi="Arial" w:cs="Arial"/>
          <w:bCs/>
          <w:sz w:val="16"/>
          <w:szCs w:val="16"/>
        </w:rPr>
        <w:t xml:space="preserve"> is </w:t>
      </w:r>
      <w:r w:rsidR="004A47F9">
        <w:rPr>
          <w:rFonts w:ascii="Arial" w:hAnsi="Arial" w:cs="Arial"/>
          <w:bCs/>
          <w:sz w:val="16"/>
          <w:szCs w:val="16"/>
        </w:rPr>
        <w:t xml:space="preserve">greater than </w:t>
      </w:r>
      <w:r>
        <w:rPr>
          <w:rFonts w:ascii="Arial" w:hAnsi="Arial" w:cs="Arial"/>
          <w:bCs/>
          <w:sz w:val="16"/>
          <w:szCs w:val="16"/>
        </w:rPr>
        <w:t>£500,000, the ABCA</w:t>
      </w:r>
      <w:r w:rsidR="00EB2403">
        <w:rPr>
          <w:rFonts w:ascii="Arial" w:hAnsi="Arial" w:cs="Arial"/>
          <w:bCs/>
          <w:sz w:val="16"/>
          <w:szCs w:val="16"/>
        </w:rPr>
        <w:t xml:space="preserve"> Contract for the</w:t>
      </w:r>
      <w:r>
        <w:rPr>
          <w:rFonts w:ascii="Arial" w:hAnsi="Arial" w:cs="Arial"/>
          <w:bCs/>
          <w:sz w:val="16"/>
          <w:szCs w:val="16"/>
        </w:rPr>
        <w:t xml:space="preserve"> Appointment of a Building Control Approver should be used. </w:t>
      </w:r>
    </w:p>
    <w:p w14:paraId="5B7C1AD4"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431E0BAF" w14:textId="219129C0" w:rsidR="00983B25" w:rsidRDefault="00EB2403" w:rsidP="00983B25">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It should be noted that this Contract is an interim draft which</w:t>
      </w:r>
      <w:r w:rsidR="00983B25">
        <w:rPr>
          <w:rFonts w:ascii="Arial" w:hAnsi="Arial" w:cs="Arial"/>
          <w:bCs/>
          <w:sz w:val="16"/>
          <w:szCs w:val="16"/>
        </w:rPr>
        <w:t xml:space="preserve"> has been prepared to comply with the Building Safety Act </w:t>
      </w:r>
      <w:r>
        <w:rPr>
          <w:rFonts w:ascii="Arial" w:hAnsi="Arial" w:cs="Arial"/>
          <w:bCs/>
          <w:sz w:val="16"/>
          <w:szCs w:val="16"/>
        </w:rPr>
        <w:t xml:space="preserve">as </w:t>
      </w:r>
      <w:r w:rsidR="00983B25">
        <w:rPr>
          <w:rFonts w:ascii="Arial" w:hAnsi="Arial" w:cs="Arial"/>
          <w:bCs/>
          <w:sz w:val="16"/>
          <w:szCs w:val="16"/>
        </w:rPr>
        <w:t xml:space="preserve">in force at the time of writing. It is acknowledged that the Building Safety Act may be subject to further amendment </w:t>
      </w:r>
      <w:r w:rsidR="00DA204B">
        <w:rPr>
          <w:rFonts w:ascii="Arial" w:hAnsi="Arial" w:cs="Arial"/>
          <w:bCs/>
          <w:sz w:val="16"/>
          <w:szCs w:val="16"/>
        </w:rPr>
        <w:t xml:space="preserve">or guidance </w:t>
      </w:r>
      <w:r w:rsidR="00983B25">
        <w:rPr>
          <w:rFonts w:ascii="Arial" w:hAnsi="Arial" w:cs="Arial"/>
          <w:bCs/>
          <w:sz w:val="16"/>
          <w:szCs w:val="16"/>
        </w:rPr>
        <w:t>and that this Contract may need to be revised if substantive changes are made to the role of the Building Control Approver under the Building Safety Act</w:t>
      </w:r>
      <w:r w:rsidR="00425684">
        <w:rPr>
          <w:rFonts w:ascii="Arial" w:hAnsi="Arial" w:cs="Arial"/>
          <w:bCs/>
          <w:sz w:val="16"/>
          <w:szCs w:val="16"/>
        </w:rPr>
        <w:t xml:space="preserve"> or if further guidance is issued by the BSR</w:t>
      </w:r>
      <w:r w:rsidR="00983B25">
        <w:rPr>
          <w:rFonts w:ascii="Arial" w:hAnsi="Arial" w:cs="Arial"/>
          <w:bCs/>
          <w:sz w:val="16"/>
          <w:szCs w:val="16"/>
        </w:rPr>
        <w:t>.</w:t>
      </w:r>
    </w:p>
    <w:p w14:paraId="72B31C27" w14:textId="77777777" w:rsidR="00983B25" w:rsidRDefault="00983B25" w:rsidP="00983B25">
      <w:pPr>
        <w:pStyle w:val="ListParagraph"/>
        <w:spacing w:after="0" w:line="276" w:lineRule="auto"/>
        <w:ind w:left="-426" w:right="289"/>
        <w:jc w:val="both"/>
        <w:rPr>
          <w:rFonts w:ascii="Arial" w:hAnsi="Arial" w:cs="Arial"/>
          <w:bCs/>
          <w:sz w:val="16"/>
          <w:szCs w:val="16"/>
        </w:rPr>
      </w:pPr>
      <w:r>
        <w:rPr>
          <w:rFonts w:ascii="Arial" w:hAnsi="Arial" w:cs="Arial"/>
          <w:bCs/>
          <w:sz w:val="16"/>
          <w:szCs w:val="16"/>
        </w:rPr>
        <w:t xml:space="preserve"> </w:t>
      </w:r>
    </w:p>
    <w:p w14:paraId="5C4BED5E" w14:textId="347F5B48" w:rsidR="00983B25"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On page 1, the Client and the Building Control Approver should sign the </w:t>
      </w:r>
      <w:r>
        <w:rPr>
          <w:rFonts w:ascii="Arial" w:hAnsi="Arial" w:cs="Arial"/>
          <w:bCs/>
          <w:sz w:val="16"/>
          <w:szCs w:val="16"/>
        </w:rPr>
        <w:t>C</w:t>
      </w:r>
      <w:r w:rsidRPr="005A77DB">
        <w:rPr>
          <w:rFonts w:ascii="Arial" w:hAnsi="Arial" w:cs="Arial"/>
          <w:bCs/>
          <w:sz w:val="16"/>
          <w:szCs w:val="16"/>
        </w:rPr>
        <w:t xml:space="preserve">ontract and print their names. The date of the latest signature should be inserted at the top of page </w:t>
      </w:r>
      <w:r w:rsidR="004A47F9">
        <w:rPr>
          <w:rFonts w:ascii="Arial" w:hAnsi="Arial" w:cs="Arial"/>
          <w:bCs/>
          <w:sz w:val="16"/>
          <w:szCs w:val="16"/>
        </w:rPr>
        <w:t>1</w:t>
      </w:r>
      <w:r w:rsidRPr="005A77DB">
        <w:rPr>
          <w:rFonts w:ascii="Arial" w:hAnsi="Arial" w:cs="Arial"/>
          <w:bCs/>
          <w:sz w:val="16"/>
          <w:szCs w:val="16"/>
        </w:rPr>
        <w:t xml:space="preserve">. It is usual for each party to keep a copy of the </w:t>
      </w:r>
      <w:r>
        <w:rPr>
          <w:rFonts w:ascii="Arial" w:hAnsi="Arial" w:cs="Arial"/>
          <w:bCs/>
          <w:sz w:val="16"/>
          <w:szCs w:val="16"/>
        </w:rPr>
        <w:t>C</w:t>
      </w:r>
      <w:r w:rsidRPr="005A77DB">
        <w:rPr>
          <w:rFonts w:ascii="Arial" w:hAnsi="Arial" w:cs="Arial"/>
          <w:bCs/>
          <w:sz w:val="16"/>
          <w:szCs w:val="16"/>
        </w:rPr>
        <w:t>ontract signed by the other party. (Note that when a contract has been concluded, the parties and their advisers are permitted to photocopy the signed contract for their use. Otherwise, it is a breach of copyright to photocopy the contract or reproduce or transmit it in any way without the publishers’ permission.)</w:t>
      </w:r>
    </w:p>
    <w:p w14:paraId="67DE09E2" w14:textId="77777777" w:rsidR="00983B25" w:rsidRDefault="00983B25" w:rsidP="00983B25">
      <w:pPr>
        <w:pStyle w:val="ListParagraph"/>
        <w:spacing w:after="0" w:line="276" w:lineRule="auto"/>
        <w:ind w:left="-426" w:right="289"/>
        <w:jc w:val="both"/>
        <w:rPr>
          <w:rFonts w:ascii="Arial" w:hAnsi="Arial" w:cs="Arial"/>
          <w:bCs/>
          <w:sz w:val="16"/>
          <w:szCs w:val="16"/>
        </w:rPr>
      </w:pPr>
    </w:p>
    <w:p w14:paraId="4C2E2208" w14:textId="77777777" w:rsidR="00983B25" w:rsidRDefault="00983B25" w:rsidP="00983B25">
      <w:pPr>
        <w:pStyle w:val="ListParagraph"/>
        <w:spacing w:line="276" w:lineRule="auto"/>
        <w:ind w:left="-426" w:right="289"/>
        <w:jc w:val="both"/>
        <w:rPr>
          <w:rFonts w:ascii="Arial" w:hAnsi="Arial" w:cs="Arial"/>
          <w:b/>
          <w:sz w:val="16"/>
          <w:szCs w:val="16"/>
        </w:rPr>
      </w:pPr>
      <w:r w:rsidRPr="005A77DB">
        <w:rPr>
          <w:rFonts w:ascii="Arial" w:hAnsi="Arial" w:cs="Arial"/>
          <w:b/>
          <w:sz w:val="16"/>
          <w:szCs w:val="16"/>
        </w:rPr>
        <w:t>Completing the Contract Details</w:t>
      </w:r>
    </w:p>
    <w:p w14:paraId="091C8F89" w14:textId="77777777" w:rsidR="00DA204B" w:rsidRPr="005A77DB" w:rsidRDefault="00DA204B" w:rsidP="00983B25">
      <w:pPr>
        <w:pStyle w:val="ListParagraph"/>
        <w:spacing w:line="276" w:lineRule="auto"/>
        <w:ind w:left="-426" w:right="289"/>
        <w:jc w:val="both"/>
        <w:rPr>
          <w:rFonts w:ascii="Arial" w:hAnsi="Arial" w:cs="Arial"/>
          <w:b/>
          <w:sz w:val="16"/>
          <w:szCs w:val="16"/>
        </w:rPr>
      </w:pPr>
    </w:p>
    <w:p w14:paraId="7F93A91C" w14:textId="5383C01E"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47F9">
        <w:rPr>
          <w:rFonts w:ascii="Arial" w:hAnsi="Arial" w:cs="Arial"/>
          <w:bCs/>
          <w:sz w:val="16"/>
          <w:szCs w:val="16"/>
        </w:rPr>
        <w:t>B</w:t>
      </w:r>
      <w:r w:rsidRPr="005A77DB">
        <w:rPr>
          <w:rFonts w:ascii="Arial" w:hAnsi="Arial" w:cs="Arial"/>
          <w:bCs/>
          <w:sz w:val="16"/>
          <w:szCs w:val="16"/>
        </w:rPr>
        <w:t xml:space="preserve"> – the Site: Insert details on the site, including the address of the site where the Project is to be carried out.</w:t>
      </w:r>
    </w:p>
    <w:p w14:paraId="5ECB85FD"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40E02DA0" w14:textId="2DB2FB6A"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47F9">
        <w:rPr>
          <w:rFonts w:ascii="Arial" w:hAnsi="Arial" w:cs="Arial"/>
          <w:bCs/>
          <w:sz w:val="16"/>
          <w:szCs w:val="16"/>
        </w:rPr>
        <w:t>C</w:t>
      </w:r>
      <w:r w:rsidRPr="005A77DB">
        <w:rPr>
          <w:rFonts w:ascii="Arial" w:hAnsi="Arial" w:cs="Arial"/>
          <w:bCs/>
          <w:sz w:val="16"/>
          <w:szCs w:val="16"/>
        </w:rPr>
        <w:t xml:space="preserve"> – the programme: Insert details on the anticipated programme of the works up to practical completion of the Project. </w:t>
      </w:r>
    </w:p>
    <w:p w14:paraId="7343307C"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73A7EB52" w14:textId="7B0F612E" w:rsidR="00983B25" w:rsidRPr="005A77DB" w:rsidRDefault="004A47F9" w:rsidP="00983B25">
      <w:pPr>
        <w:pStyle w:val="ListParagraph"/>
        <w:numPr>
          <w:ilvl w:val="0"/>
          <w:numId w:val="22"/>
        </w:numPr>
        <w:spacing w:after="0" w:line="276" w:lineRule="auto"/>
        <w:ind w:left="-426" w:right="289" w:hanging="284"/>
        <w:jc w:val="both"/>
        <w:rPr>
          <w:rFonts w:ascii="Arial" w:hAnsi="Arial" w:cs="Arial"/>
          <w:bCs/>
          <w:i/>
          <w:iCs/>
          <w:sz w:val="16"/>
          <w:szCs w:val="16"/>
        </w:rPr>
      </w:pPr>
      <w:r>
        <w:rPr>
          <w:rFonts w:ascii="Arial" w:hAnsi="Arial" w:cs="Arial"/>
          <w:bCs/>
          <w:sz w:val="16"/>
          <w:szCs w:val="16"/>
        </w:rPr>
        <w:t xml:space="preserve">Item D – The Project Value: the Project Value is required to determine the Building Control Approver’s total aggregate limit on liability. See guidance note </w:t>
      </w:r>
      <w:r w:rsidR="0068065A">
        <w:rPr>
          <w:rFonts w:ascii="Arial" w:hAnsi="Arial" w:cs="Arial"/>
          <w:bCs/>
          <w:sz w:val="16"/>
          <w:szCs w:val="16"/>
        </w:rPr>
        <w:t>1</w:t>
      </w:r>
      <w:r w:rsidR="00EB2403">
        <w:rPr>
          <w:rFonts w:ascii="Arial" w:hAnsi="Arial" w:cs="Arial"/>
          <w:bCs/>
          <w:sz w:val="16"/>
          <w:szCs w:val="16"/>
        </w:rPr>
        <w:t>4</w:t>
      </w:r>
      <w:r>
        <w:rPr>
          <w:rFonts w:ascii="Arial" w:hAnsi="Arial" w:cs="Arial"/>
          <w:bCs/>
          <w:sz w:val="16"/>
          <w:szCs w:val="16"/>
        </w:rPr>
        <w:t>.</w:t>
      </w:r>
    </w:p>
    <w:p w14:paraId="0BFBA6BF"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5038ADE6" w14:textId="31D6FAD5"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47F9">
        <w:rPr>
          <w:rFonts w:ascii="Arial" w:hAnsi="Arial" w:cs="Arial"/>
          <w:bCs/>
          <w:sz w:val="16"/>
          <w:szCs w:val="16"/>
        </w:rPr>
        <w:t>E</w:t>
      </w:r>
      <w:r w:rsidRPr="005A77DB">
        <w:rPr>
          <w:rFonts w:ascii="Arial" w:hAnsi="Arial" w:cs="Arial"/>
          <w:bCs/>
          <w:sz w:val="16"/>
          <w:szCs w:val="16"/>
        </w:rPr>
        <w:t xml:space="preserve"> – the Fee: Select the basis of payment, either lump sum or time charges. Where the Fee is a lump sum, the fixed amount should be specified. Where the Fee is on a time charge basis, the applicable hourly rates should be included. Time charge rates </w:t>
      </w:r>
      <w:r w:rsidRPr="005A77DB">
        <w:rPr>
          <w:rFonts w:ascii="Arial" w:hAnsi="Arial" w:cs="Arial"/>
          <w:bCs/>
          <w:sz w:val="16"/>
          <w:szCs w:val="16"/>
          <w:u w:val="single"/>
        </w:rPr>
        <w:t>must</w:t>
      </w:r>
      <w:r w:rsidRPr="005A77DB">
        <w:rPr>
          <w:rFonts w:ascii="Arial" w:hAnsi="Arial" w:cs="Arial"/>
          <w:bCs/>
          <w:sz w:val="16"/>
          <w:szCs w:val="16"/>
        </w:rPr>
        <w:t xml:space="preserve"> be included in </w:t>
      </w:r>
      <w:r w:rsidRPr="005A77DB">
        <w:rPr>
          <w:rFonts w:ascii="Arial" w:hAnsi="Arial" w:cs="Arial"/>
          <w:bCs/>
          <w:sz w:val="16"/>
          <w:szCs w:val="16"/>
          <w:u w:val="single"/>
        </w:rPr>
        <w:t>all</w:t>
      </w:r>
      <w:r w:rsidRPr="005A77DB">
        <w:rPr>
          <w:rFonts w:ascii="Arial" w:hAnsi="Arial" w:cs="Arial"/>
          <w:bCs/>
          <w:sz w:val="16"/>
          <w:szCs w:val="16"/>
        </w:rPr>
        <w:t xml:space="preserve"> cases, since if any Additional Works is undertaken, it is charged on a time basis (see clause 9).</w:t>
      </w:r>
    </w:p>
    <w:p w14:paraId="29743975"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6ACCFC5E" w14:textId="789FC4EE"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i/>
          <w:iCs/>
          <w:sz w:val="16"/>
          <w:szCs w:val="16"/>
        </w:rPr>
      </w:pPr>
      <w:r w:rsidRPr="005A77DB">
        <w:rPr>
          <w:rFonts w:ascii="Arial" w:hAnsi="Arial" w:cs="Arial"/>
          <w:bCs/>
          <w:sz w:val="16"/>
          <w:szCs w:val="16"/>
        </w:rPr>
        <w:t xml:space="preserve">Item </w:t>
      </w:r>
      <w:r w:rsidR="004A47F9">
        <w:rPr>
          <w:rFonts w:ascii="Arial" w:hAnsi="Arial" w:cs="Arial"/>
          <w:bCs/>
          <w:sz w:val="16"/>
          <w:szCs w:val="16"/>
        </w:rPr>
        <w:t xml:space="preserve">F </w:t>
      </w:r>
      <w:r w:rsidRPr="005A77DB">
        <w:rPr>
          <w:rFonts w:ascii="Arial" w:hAnsi="Arial" w:cs="Arial"/>
          <w:bCs/>
          <w:sz w:val="16"/>
          <w:szCs w:val="16"/>
        </w:rPr>
        <w:t xml:space="preserve">– Expenses and Disbursements: There are three optional statements in respect of Expenses and Disbursements for the Parties to agree: (1) expenses and disbursements may be included in the Fee, or (2) the Building Control Approver may be entitled to </w:t>
      </w:r>
      <w:r w:rsidRPr="005A77DB">
        <w:rPr>
          <w:rFonts w:ascii="Arial" w:hAnsi="Arial" w:cs="Arial"/>
          <w:bCs/>
          <w:sz w:val="16"/>
          <w:szCs w:val="16"/>
        </w:rPr>
        <w:t xml:space="preserve">charge for them, or (3) the Client may agree to the Building Control Approver charging for specific expenses and disbursements which are to be listed in the Contract Details. The options that do not apply should be deleted. If Option 3 is selected, insert the expenses and disbursements the Building Control Approver is entitled to charge. </w:t>
      </w:r>
    </w:p>
    <w:p w14:paraId="54FA8B32" w14:textId="77777777" w:rsidR="00983B25" w:rsidRPr="005A77DB" w:rsidRDefault="00983B25" w:rsidP="00983B25">
      <w:pPr>
        <w:pStyle w:val="ListParagraph"/>
        <w:spacing w:after="0" w:line="276" w:lineRule="auto"/>
        <w:ind w:left="-426" w:right="289"/>
        <w:jc w:val="both"/>
        <w:rPr>
          <w:rFonts w:ascii="Arial" w:hAnsi="Arial" w:cs="Arial"/>
          <w:bCs/>
          <w:i/>
          <w:iCs/>
          <w:sz w:val="16"/>
          <w:szCs w:val="16"/>
        </w:rPr>
      </w:pPr>
    </w:p>
    <w:p w14:paraId="2ABAF07B" w14:textId="082725CE"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47F9">
        <w:rPr>
          <w:rFonts w:ascii="Arial" w:hAnsi="Arial" w:cs="Arial"/>
          <w:bCs/>
          <w:sz w:val="16"/>
          <w:szCs w:val="16"/>
        </w:rPr>
        <w:t>G</w:t>
      </w:r>
      <w:r w:rsidRPr="005A77DB">
        <w:rPr>
          <w:rFonts w:ascii="Arial" w:hAnsi="Arial" w:cs="Arial"/>
          <w:bCs/>
          <w:sz w:val="16"/>
          <w:szCs w:val="16"/>
        </w:rPr>
        <w:t xml:space="preserve"> – Instalment Payments: </w:t>
      </w:r>
      <w:r>
        <w:rPr>
          <w:rFonts w:ascii="Arial" w:hAnsi="Arial" w:cs="Arial"/>
          <w:bCs/>
          <w:sz w:val="16"/>
          <w:szCs w:val="16"/>
        </w:rPr>
        <w:t xml:space="preserve">Payment may be made in stage or monthly instalments where the Fee is a lump sum. Users should insert the stages/months where invoices should be submitted along with the amount that is payable. Where payment is on a time charge basis, users should set out the Services which will be charged on a time basis and unless otherwise specified time charge payment shall be invoiced monthly. Please note item </w:t>
      </w:r>
      <w:r w:rsidR="0068065A">
        <w:rPr>
          <w:rFonts w:ascii="Arial" w:hAnsi="Arial" w:cs="Arial"/>
          <w:bCs/>
          <w:sz w:val="16"/>
          <w:szCs w:val="16"/>
        </w:rPr>
        <w:t>G</w:t>
      </w:r>
      <w:r>
        <w:rPr>
          <w:rFonts w:ascii="Arial" w:hAnsi="Arial" w:cs="Arial"/>
          <w:bCs/>
          <w:sz w:val="16"/>
          <w:szCs w:val="16"/>
        </w:rPr>
        <w:t xml:space="preserve"> is designed to be flexible to allow payment to be on both a lump sum and time charge basis.  </w:t>
      </w:r>
    </w:p>
    <w:p w14:paraId="60A86710"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3786BC7C" w14:textId="77777777" w:rsidR="00983B25" w:rsidRPr="005A77DB" w:rsidRDefault="00983B25" w:rsidP="00983B25">
      <w:pPr>
        <w:pStyle w:val="ListParagraph"/>
        <w:spacing w:line="276" w:lineRule="auto"/>
        <w:ind w:left="-426" w:right="289"/>
        <w:jc w:val="both"/>
        <w:rPr>
          <w:rFonts w:ascii="Arial" w:hAnsi="Arial" w:cs="Arial"/>
          <w:b/>
          <w:sz w:val="16"/>
          <w:szCs w:val="16"/>
        </w:rPr>
      </w:pPr>
      <w:r w:rsidRPr="005A77DB">
        <w:rPr>
          <w:rFonts w:ascii="Arial" w:hAnsi="Arial" w:cs="Arial"/>
          <w:b/>
          <w:sz w:val="16"/>
          <w:szCs w:val="16"/>
        </w:rPr>
        <w:t>Notes on the Terms and Conditions</w:t>
      </w:r>
    </w:p>
    <w:p w14:paraId="46F9BB8F"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759D46F8" w14:textId="77777777" w:rsidR="00983B25"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The Contract is governed by English Law and any disputes arising out of or in connection with the Contract shall be resolved exclusively by the courts of England and Wales.</w:t>
      </w:r>
    </w:p>
    <w:p w14:paraId="6A94A959" w14:textId="77777777" w:rsidR="00EB2403" w:rsidRDefault="00EB2403" w:rsidP="00B836A1">
      <w:pPr>
        <w:pStyle w:val="ListParagraph"/>
        <w:spacing w:after="0" w:line="276" w:lineRule="auto"/>
        <w:ind w:left="-426" w:right="289"/>
        <w:jc w:val="both"/>
        <w:rPr>
          <w:rFonts w:ascii="Arial" w:hAnsi="Arial" w:cs="Arial"/>
          <w:bCs/>
          <w:sz w:val="16"/>
          <w:szCs w:val="16"/>
        </w:rPr>
      </w:pPr>
    </w:p>
    <w:p w14:paraId="7C4A24EE" w14:textId="7D95E140" w:rsidR="00EB2403" w:rsidRDefault="00EB2403" w:rsidP="00EB2403">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 xml:space="preserve">There is uncertainty over who is ‘the person carrying out the </w:t>
      </w:r>
      <w:proofErr w:type="gramStart"/>
      <w:r>
        <w:rPr>
          <w:rFonts w:ascii="Arial" w:hAnsi="Arial" w:cs="Arial"/>
          <w:bCs/>
          <w:sz w:val="16"/>
          <w:szCs w:val="16"/>
        </w:rPr>
        <w:t>works’</w:t>
      </w:r>
      <w:proofErr w:type="gramEnd"/>
      <w:r>
        <w:rPr>
          <w:rFonts w:ascii="Arial" w:hAnsi="Arial" w:cs="Arial"/>
          <w:bCs/>
          <w:sz w:val="16"/>
          <w:szCs w:val="16"/>
        </w:rPr>
        <w:t xml:space="preserve"> for the purposes of the Building Regulations and so there is an assumption in clause 3.9 that this is the Client. If the Client does not consider that this is correct, then they shall notify the Building Control Approver.</w:t>
      </w:r>
    </w:p>
    <w:p w14:paraId="2A1BF01E" w14:textId="77777777" w:rsidR="008F4B87" w:rsidRPr="008F4B87" w:rsidRDefault="008F4B87" w:rsidP="008F4B87">
      <w:pPr>
        <w:pStyle w:val="ListParagraph"/>
        <w:rPr>
          <w:rFonts w:ascii="Arial" w:hAnsi="Arial" w:cs="Arial"/>
          <w:bCs/>
          <w:sz w:val="16"/>
          <w:szCs w:val="16"/>
        </w:rPr>
      </w:pPr>
    </w:p>
    <w:p w14:paraId="58511A35" w14:textId="3E69D0F7" w:rsidR="00983B25" w:rsidRPr="00B836A1" w:rsidRDefault="00983B25" w:rsidP="00B836A1">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w:t>
      </w:r>
      <w:r w:rsidR="0068065A">
        <w:rPr>
          <w:rFonts w:ascii="Arial" w:hAnsi="Arial" w:cs="Arial"/>
          <w:bCs/>
          <w:sz w:val="16"/>
          <w:szCs w:val="16"/>
        </w:rPr>
        <w:t>3.7</w:t>
      </w:r>
      <w:r w:rsidRPr="005A77DB">
        <w:rPr>
          <w:rFonts w:ascii="Arial" w:hAnsi="Arial" w:cs="Arial"/>
          <w:bCs/>
          <w:sz w:val="16"/>
          <w:szCs w:val="16"/>
        </w:rPr>
        <w:t xml:space="preserve">, if the Parties agree in writing that the Building Control Approver shall be responsible for </w:t>
      </w:r>
      <w:r>
        <w:rPr>
          <w:rFonts w:ascii="Arial" w:hAnsi="Arial" w:cs="Arial"/>
          <w:bCs/>
          <w:sz w:val="16"/>
          <w:szCs w:val="16"/>
        </w:rPr>
        <w:t xml:space="preserve">the </w:t>
      </w:r>
      <w:r w:rsidRPr="005A77DB">
        <w:rPr>
          <w:rFonts w:ascii="Arial" w:hAnsi="Arial" w:cs="Arial"/>
          <w:bCs/>
          <w:sz w:val="16"/>
          <w:szCs w:val="16"/>
        </w:rPr>
        <w:t>obtaining and implementing all necessary permits, licences, consents and approvals, then such services will be outside the statutory functions of the Building Control Approver. Note that typical Building Control Approver professional indemnity insurance only covers liability arising from the statutory obligations of a Building Control Approver. Therefore, if any non-statutory services are provided (including pursuant to clause 6), the Building Control Approver will need to maintain separate professional indemnity insurance to cover any liability arising under or in connection with any non-statutory services.</w:t>
      </w:r>
    </w:p>
    <w:p w14:paraId="3A675213"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28C46F2E" w14:textId="76A9F056"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w:t>
      </w:r>
      <w:r w:rsidR="0068065A">
        <w:rPr>
          <w:rFonts w:ascii="Arial" w:hAnsi="Arial" w:cs="Arial"/>
          <w:bCs/>
          <w:sz w:val="16"/>
          <w:szCs w:val="16"/>
        </w:rPr>
        <w:t>7</w:t>
      </w:r>
      <w:r w:rsidRPr="005A77DB">
        <w:rPr>
          <w:rFonts w:ascii="Arial" w:hAnsi="Arial" w:cs="Arial"/>
          <w:bCs/>
          <w:sz w:val="16"/>
          <w:szCs w:val="16"/>
        </w:rPr>
        <w:t>.2, the Building Control Approver’s total aggregate limit on liability is limited to the</w:t>
      </w:r>
      <w:r w:rsidR="0068065A">
        <w:rPr>
          <w:rFonts w:ascii="Arial" w:hAnsi="Arial" w:cs="Arial"/>
          <w:bCs/>
          <w:sz w:val="16"/>
          <w:szCs w:val="16"/>
        </w:rPr>
        <w:t xml:space="preserve"> lesser of</w:t>
      </w:r>
      <w:r>
        <w:rPr>
          <w:rFonts w:ascii="Arial" w:hAnsi="Arial" w:cs="Arial"/>
          <w:bCs/>
          <w:sz w:val="16"/>
          <w:szCs w:val="16"/>
        </w:rPr>
        <w:t xml:space="preserve"> (</w:t>
      </w:r>
      <w:proofErr w:type="spellStart"/>
      <w:r>
        <w:rPr>
          <w:rFonts w:ascii="Arial" w:hAnsi="Arial" w:cs="Arial"/>
          <w:bCs/>
          <w:sz w:val="16"/>
          <w:szCs w:val="16"/>
        </w:rPr>
        <w:t>i</w:t>
      </w:r>
      <w:proofErr w:type="spellEnd"/>
      <w:r>
        <w:rPr>
          <w:rFonts w:ascii="Arial" w:hAnsi="Arial" w:cs="Arial"/>
          <w:bCs/>
          <w:sz w:val="16"/>
          <w:szCs w:val="16"/>
        </w:rPr>
        <w:t xml:space="preserve">) </w:t>
      </w:r>
      <w:r w:rsidR="0068065A">
        <w:rPr>
          <w:rFonts w:ascii="Arial" w:hAnsi="Arial" w:cs="Arial"/>
          <w:bCs/>
          <w:sz w:val="16"/>
          <w:szCs w:val="16"/>
        </w:rPr>
        <w:t>the Project Value o</w:t>
      </w:r>
      <w:r w:rsidR="00DA204B">
        <w:rPr>
          <w:rFonts w:ascii="Arial" w:hAnsi="Arial" w:cs="Arial"/>
          <w:bCs/>
          <w:sz w:val="16"/>
          <w:szCs w:val="16"/>
        </w:rPr>
        <w:t>r</w:t>
      </w:r>
      <w:r w:rsidR="0068065A">
        <w:rPr>
          <w:rFonts w:ascii="Arial" w:hAnsi="Arial" w:cs="Arial"/>
          <w:bCs/>
          <w:sz w:val="16"/>
          <w:szCs w:val="16"/>
        </w:rPr>
        <w:t xml:space="preserve"> (ii) £250,000 or (iii) </w:t>
      </w:r>
      <w:r>
        <w:rPr>
          <w:rFonts w:ascii="Arial" w:hAnsi="Arial" w:cs="Arial"/>
          <w:bCs/>
          <w:sz w:val="16"/>
          <w:szCs w:val="16"/>
        </w:rPr>
        <w:t xml:space="preserve">ten times the </w:t>
      </w:r>
      <w:r w:rsidR="008F4B87">
        <w:rPr>
          <w:rFonts w:ascii="Arial" w:hAnsi="Arial" w:cs="Arial"/>
          <w:bCs/>
          <w:sz w:val="16"/>
          <w:szCs w:val="16"/>
        </w:rPr>
        <w:t>F</w:t>
      </w:r>
      <w:r>
        <w:rPr>
          <w:rFonts w:ascii="Arial" w:hAnsi="Arial" w:cs="Arial"/>
          <w:bCs/>
          <w:sz w:val="16"/>
          <w:szCs w:val="16"/>
        </w:rPr>
        <w:t>ee.</w:t>
      </w:r>
      <w:r w:rsidRPr="005A77DB">
        <w:rPr>
          <w:rFonts w:ascii="Arial" w:hAnsi="Arial" w:cs="Arial"/>
          <w:bCs/>
          <w:sz w:val="16"/>
          <w:szCs w:val="16"/>
        </w:rPr>
        <w:t xml:space="preserve"> </w:t>
      </w:r>
      <w:r>
        <w:rPr>
          <w:rFonts w:ascii="Arial" w:hAnsi="Arial" w:cs="Arial"/>
          <w:bCs/>
          <w:sz w:val="16"/>
          <w:szCs w:val="16"/>
        </w:rPr>
        <w:t xml:space="preserve"> This will need to be reviewed on a </w:t>
      </w:r>
      <w:r w:rsidR="00DA204B">
        <w:rPr>
          <w:rFonts w:ascii="Arial" w:hAnsi="Arial" w:cs="Arial"/>
          <w:bCs/>
          <w:sz w:val="16"/>
          <w:szCs w:val="16"/>
        </w:rPr>
        <w:t>case-by-case</w:t>
      </w:r>
      <w:r>
        <w:rPr>
          <w:rFonts w:ascii="Arial" w:hAnsi="Arial" w:cs="Arial"/>
          <w:bCs/>
          <w:sz w:val="16"/>
          <w:szCs w:val="16"/>
        </w:rPr>
        <w:t xml:space="preserve"> basis to ensure that the cap on liability will not be deemed unreasonable and unenforceable</w:t>
      </w:r>
      <w:r w:rsidR="00DA204B">
        <w:rPr>
          <w:rFonts w:ascii="Arial" w:hAnsi="Arial" w:cs="Arial"/>
          <w:bCs/>
          <w:sz w:val="16"/>
          <w:szCs w:val="16"/>
        </w:rPr>
        <w:t xml:space="preserve"> (for example, where the project value is significantly higher and where it is a domestic client</w:t>
      </w:r>
      <w:r w:rsidR="003F727C">
        <w:rPr>
          <w:rFonts w:ascii="Arial" w:hAnsi="Arial" w:cs="Arial"/>
          <w:bCs/>
          <w:sz w:val="16"/>
          <w:szCs w:val="16"/>
        </w:rPr>
        <w:t>)</w:t>
      </w:r>
      <w:r>
        <w:rPr>
          <w:rFonts w:ascii="Arial" w:hAnsi="Arial" w:cs="Arial"/>
          <w:bCs/>
          <w:sz w:val="16"/>
          <w:szCs w:val="16"/>
        </w:rPr>
        <w:t>.</w:t>
      </w:r>
      <w:r w:rsidR="0068065A">
        <w:rPr>
          <w:rFonts w:ascii="Arial" w:hAnsi="Arial" w:cs="Arial"/>
          <w:bCs/>
          <w:sz w:val="16"/>
          <w:szCs w:val="16"/>
        </w:rPr>
        <w:t xml:space="preserve"> </w:t>
      </w:r>
      <w:r w:rsidRPr="005A77DB">
        <w:rPr>
          <w:rFonts w:ascii="Arial" w:hAnsi="Arial" w:cs="Arial"/>
          <w:bCs/>
          <w:sz w:val="16"/>
          <w:szCs w:val="16"/>
          <w:u w:val="single"/>
        </w:rPr>
        <w:t>The limit on liability must be no higher than the level of insurance maintained by the Building Control Approver, otherwise the Building Control Approver will be exposed to uninsured liability.</w:t>
      </w:r>
      <w:r w:rsidRPr="005A77DB">
        <w:rPr>
          <w:rFonts w:ascii="Arial" w:hAnsi="Arial" w:cs="Arial"/>
          <w:bCs/>
          <w:sz w:val="16"/>
          <w:szCs w:val="16"/>
        </w:rPr>
        <w:t xml:space="preserve"> </w:t>
      </w:r>
    </w:p>
    <w:p w14:paraId="12EA0E1B"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382BE5D8" w14:textId="26903075"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Following recent issues regarding fire safety, the insurance market has hardened and </w:t>
      </w:r>
      <w:r>
        <w:rPr>
          <w:rFonts w:ascii="Arial" w:hAnsi="Arial" w:cs="Arial"/>
          <w:bCs/>
          <w:sz w:val="16"/>
          <w:szCs w:val="16"/>
        </w:rPr>
        <w:t>there is less cover available for fire safety claims</w:t>
      </w:r>
      <w:r w:rsidRPr="005A77DB">
        <w:rPr>
          <w:rFonts w:ascii="Arial" w:hAnsi="Arial" w:cs="Arial"/>
          <w:bCs/>
          <w:sz w:val="16"/>
          <w:szCs w:val="16"/>
        </w:rPr>
        <w:t xml:space="preserve">. </w:t>
      </w:r>
      <w:r>
        <w:rPr>
          <w:rFonts w:ascii="Arial" w:hAnsi="Arial" w:cs="Arial"/>
          <w:bCs/>
          <w:sz w:val="16"/>
          <w:szCs w:val="16"/>
        </w:rPr>
        <w:t xml:space="preserve">Therefore, the Contract (in clause </w:t>
      </w:r>
      <w:r w:rsidR="0068065A">
        <w:rPr>
          <w:rFonts w:ascii="Arial" w:hAnsi="Arial" w:cs="Arial"/>
          <w:bCs/>
          <w:sz w:val="16"/>
          <w:szCs w:val="16"/>
        </w:rPr>
        <w:t>7.3</w:t>
      </w:r>
      <w:r>
        <w:rPr>
          <w:rFonts w:ascii="Arial" w:hAnsi="Arial" w:cs="Arial"/>
          <w:bCs/>
          <w:sz w:val="16"/>
          <w:szCs w:val="16"/>
        </w:rPr>
        <w:t xml:space="preserve">) includes an </w:t>
      </w:r>
      <w:r w:rsidRPr="005A77DB">
        <w:rPr>
          <w:rFonts w:ascii="Arial" w:hAnsi="Arial" w:cs="Arial"/>
          <w:bCs/>
          <w:sz w:val="16"/>
          <w:szCs w:val="16"/>
        </w:rPr>
        <w:t xml:space="preserve">evaporation </w:t>
      </w:r>
      <w:r w:rsidRPr="005A77DB">
        <w:rPr>
          <w:rFonts w:ascii="Arial" w:hAnsi="Arial" w:cs="Arial"/>
          <w:bCs/>
          <w:sz w:val="16"/>
          <w:szCs w:val="16"/>
        </w:rPr>
        <w:lastRenderedPageBreak/>
        <w:t xml:space="preserve">clause whereby the Building Control Approver’s liability for fire safety and/or cladding claims, has been limited to the lesser of the financial cap on liability stated in item </w:t>
      </w:r>
      <w:r w:rsidR="00DA204B">
        <w:rPr>
          <w:rFonts w:ascii="Arial" w:hAnsi="Arial" w:cs="Arial"/>
          <w:bCs/>
          <w:sz w:val="16"/>
          <w:szCs w:val="16"/>
        </w:rPr>
        <w:t>D</w:t>
      </w:r>
      <w:r w:rsidRPr="005A77DB">
        <w:rPr>
          <w:rFonts w:ascii="Arial" w:hAnsi="Arial" w:cs="Arial"/>
          <w:bCs/>
          <w:sz w:val="16"/>
          <w:szCs w:val="16"/>
        </w:rPr>
        <w:t xml:space="preserve"> of the Contract Details or the amount (if any) recoverable by way of indemnity under the Building Control Approver’s professional indemnity insurance.</w:t>
      </w:r>
    </w:p>
    <w:p w14:paraId="071D669D"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0DF65208" w14:textId="201A78BA"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As with fire safety, there is very limited insurance cover available in the market for asbestos, and in respect of pollution and contamination it is common for typical professional indemnity insurance to exclude liability for these all together. In clause </w:t>
      </w:r>
      <w:r w:rsidR="0068065A">
        <w:rPr>
          <w:rFonts w:ascii="Arial" w:hAnsi="Arial" w:cs="Arial"/>
          <w:bCs/>
          <w:sz w:val="16"/>
          <w:szCs w:val="16"/>
        </w:rPr>
        <w:t>7</w:t>
      </w:r>
      <w:r w:rsidRPr="005A77DB">
        <w:rPr>
          <w:rFonts w:ascii="Arial" w:hAnsi="Arial" w:cs="Arial"/>
          <w:bCs/>
          <w:sz w:val="16"/>
          <w:szCs w:val="16"/>
        </w:rPr>
        <w:t xml:space="preserve">.4, liability in respect of asbestos, pollution and contamination have been excluded in their entirety. </w:t>
      </w:r>
    </w:p>
    <w:p w14:paraId="0F77C7EA" w14:textId="77777777" w:rsidR="00983B25" w:rsidRPr="00B836A1" w:rsidRDefault="00983B25" w:rsidP="00B836A1">
      <w:pPr>
        <w:spacing w:after="0" w:line="276" w:lineRule="auto"/>
        <w:ind w:right="289"/>
        <w:jc w:val="both"/>
        <w:rPr>
          <w:rFonts w:ascii="Arial" w:hAnsi="Arial" w:cs="Arial"/>
          <w:bCs/>
          <w:sz w:val="16"/>
          <w:szCs w:val="16"/>
        </w:rPr>
      </w:pPr>
    </w:p>
    <w:p w14:paraId="013D0E97" w14:textId="43FD6E6F" w:rsidR="00983B25"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w:t>
      </w:r>
      <w:r w:rsidR="0068065A">
        <w:rPr>
          <w:rFonts w:ascii="Arial" w:hAnsi="Arial" w:cs="Arial"/>
          <w:bCs/>
          <w:sz w:val="16"/>
          <w:szCs w:val="16"/>
        </w:rPr>
        <w:t>7.5</w:t>
      </w:r>
      <w:r w:rsidRPr="005A77DB">
        <w:rPr>
          <w:rFonts w:ascii="Arial" w:hAnsi="Arial" w:cs="Arial"/>
          <w:bCs/>
          <w:sz w:val="16"/>
          <w:szCs w:val="16"/>
        </w:rPr>
        <w:t xml:space="preserve">, the Contract also includes what is called a ‘net contribution’ clause, which provides that if both the Building Control Approver and another party are liable to the Client in respect of the same loss or damage, the Building Control Approver will only have to pay a fair and reasonable proportion of the Client’s losses, having regard to the extent of the Building </w:t>
      </w:r>
      <w:r w:rsidRPr="005A77DB">
        <w:rPr>
          <w:rFonts w:ascii="Arial" w:hAnsi="Arial" w:cs="Arial"/>
          <w:bCs/>
          <w:sz w:val="16"/>
          <w:szCs w:val="16"/>
        </w:rPr>
        <w:t>Control Approver’s responsibility for the loss or damage.</w:t>
      </w:r>
      <w:r>
        <w:rPr>
          <w:rFonts w:ascii="Arial" w:hAnsi="Arial" w:cs="Arial"/>
          <w:bCs/>
          <w:sz w:val="16"/>
          <w:szCs w:val="16"/>
        </w:rPr>
        <w:t xml:space="preserve"> This is needed because a number of different parties will be working on the </w:t>
      </w:r>
      <w:proofErr w:type="gramStart"/>
      <w:r>
        <w:rPr>
          <w:rFonts w:ascii="Arial" w:hAnsi="Arial" w:cs="Arial"/>
          <w:bCs/>
          <w:sz w:val="16"/>
          <w:szCs w:val="16"/>
        </w:rPr>
        <w:t>Project</w:t>
      </w:r>
      <w:proofErr w:type="gramEnd"/>
      <w:r>
        <w:rPr>
          <w:rFonts w:ascii="Arial" w:hAnsi="Arial" w:cs="Arial"/>
          <w:bCs/>
          <w:sz w:val="16"/>
          <w:szCs w:val="16"/>
        </w:rPr>
        <w:t xml:space="preserve"> and it is unreasonable for the Building Control Approver to be liable for all the loss suffered by the Client if another party was partially responsible for the same loss. </w:t>
      </w:r>
    </w:p>
    <w:p w14:paraId="474BC35D" w14:textId="77777777" w:rsidR="00EB2403" w:rsidRPr="00B836A1" w:rsidRDefault="00EB2403" w:rsidP="00B836A1">
      <w:pPr>
        <w:pStyle w:val="ListParagraph"/>
        <w:rPr>
          <w:rFonts w:ascii="Arial" w:hAnsi="Arial" w:cs="Arial"/>
          <w:bCs/>
          <w:sz w:val="16"/>
          <w:szCs w:val="16"/>
        </w:rPr>
      </w:pPr>
    </w:p>
    <w:p w14:paraId="7A4BC183" w14:textId="3CB93ABC" w:rsidR="00EB2403" w:rsidRPr="005A77DB" w:rsidRDefault="00EB2403" w:rsidP="00983B25">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If the Client</w:t>
      </w:r>
      <w:r w:rsidRPr="00EB2403">
        <w:rPr>
          <w:rFonts w:ascii="Arial" w:hAnsi="Arial" w:cs="Arial"/>
          <w:bCs/>
          <w:sz w:val="16"/>
          <w:szCs w:val="16"/>
        </w:rPr>
        <w:t xml:space="preserve"> is a Consumer </w:t>
      </w:r>
      <w:r>
        <w:rPr>
          <w:rFonts w:ascii="Arial" w:hAnsi="Arial" w:cs="Arial"/>
          <w:bCs/>
          <w:sz w:val="16"/>
          <w:szCs w:val="16"/>
        </w:rPr>
        <w:t>(as per clause 10.3) then it is important that the Registered Building Control Approver</w:t>
      </w:r>
      <w:r w:rsidRPr="00EB2403">
        <w:rPr>
          <w:rFonts w:ascii="Arial" w:hAnsi="Arial" w:cs="Arial"/>
          <w:bCs/>
          <w:sz w:val="16"/>
          <w:szCs w:val="16"/>
        </w:rPr>
        <w:t xml:space="preserve"> talks through </w:t>
      </w:r>
      <w:r>
        <w:rPr>
          <w:rFonts w:ascii="Arial" w:hAnsi="Arial" w:cs="Arial"/>
          <w:bCs/>
          <w:sz w:val="16"/>
          <w:szCs w:val="16"/>
        </w:rPr>
        <w:t xml:space="preserve">any </w:t>
      </w:r>
      <w:r w:rsidRPr="00EB2403">
        <w:rPr>
          <w:rFonts w:ascii="Arial" w:hAnsi="Arial" w:cs="Arial"/>
          <w:bCs/>
          <w:sz w:val="16"/>
          <w:szCs w:val="16"/>
        </w:rPr>
        <w:t xml:space="preserve">key points of </w:t>
      </w:r>
      <w:r>
        <w:rPr>
          <w:rFonts w:ascii="Arial" w:hAnsi="Arial" w:cs="Arial"/>
          <w:bCs/>
          <w:sz w:val="16"/>
          <w:szCs w:val="16"/>
        </w:rPr>
        <w:t>th</w:t>
      </w:r>
      <w:r w:rsidR="008F4B87">
        <w:rPr>
          <w:rFonts w:ascii="Arial" w:hAnsi="Arial" w:cs="Arial"/>
          <w:bCs/>
          <w:sz w:val="16"/>
          <w:szCs w:val="16"/>
        </w:rPr>
        <w:t>is C</w:t>
      </w:r>
      <w:r>
        <w:rPr>
          <w:rFonts w:ascii="Arial" w:hAnsi="Arial" w:cs="Arial"/>
          <w:bCs/>
          <w:sz w:val="16"/>
          <w:szCs w:val="16"/>
        </w:rPr>
        <w:t xml:space="preserve">ontract </w:t>
      </w:r>
      <w:r w:rsidRPr="00EB2403">
        <w:rPr>
          <w:rFonts w:ascii="Arial" w:hAnsi="Arial" w:cs="Arial"/>
          <w:bCs/>
          <w:sz w:val="16"/>
          <w:szCs w:val="16"/>
        </w:rPr>
        <w:t xml:space="preserve">and </w:t>
      </w:r>
      <w:r>
        <w:rPr>
          <w:rFonts w:ascii="Arial" w:hAnsi="Arial" w:cs="Arial"/>
          <w:bCs/>
          <w:sz w:val="16"/>
          <w:szCs w:val="16"/>
        </w:rPr>
        <w:t xml:space="preserve">arranges for the document to be signed by </w:t>
      </w:r>
      <w:r>
        <w:rPr>
          <w:rFonts w:ascii="Arial" w:hAnsi="Arial" w:cs="Arial"/>
          <w:bCs/>
          <w:sz w:val="16"/>
          <w:szCs w:val="16"/>
          <w:u w:val="single"/>
        </w:rPr>
        <w:t xml:space="preserve">both parties </w:t>
      </w:r>
      <w:r>
        <w:rPr>
          <w:rFonts w:ascii="Arial" w:hAnsi="Arial" w:cs="Arial"/>
          <w:bCs/>
          <w:sz w:val="16"/>
          <w:szCs w:val="16"/>
        </w:rPr>
        <w:t>before it commences work.</w:t>
      </w:r>
    </w:p>
    <w:p w14:paraId="1E655B46"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3417FAA7" w14:textId="0C014BEA" w:rsidR="00983B25" w:rsidRPr="005A77DB" w:rsidRDefault="0068065A" w:rsidP="00983B25">
      <w:pPr>
        <w:pStyle w:val="ListParagraph"/>
        <w:spacing w:after="0" w:line="276" w:lineRule="auto"/>
        <w:ind w:left="-426" w:right="289"/>
        <w:jc w:val="both"/>
        <w:rPr>
          <w:rFonts w:ascii="Arial" w:hAnsi="Arial" w:cs="Arial"/>
          <w:b/>
          <w:sz w:val="16"/>
          <w:szCs w:val="16"/>
        </w:rPr>
      </w:pPr>
      <w:r>
        <w:rPr>
          <w:rFonts w:ascii="Arial" w:hAnsi="Arial" w:cs="Arial"/>
          <w:b/>
          <w:sz w:val="16"/>
          <w:szCs w:val="16"/>
        </w:rPr>
        <w:t>T</w:t>
      </w:r>
      <w:r w:rsidR="00983B25" w:rsidRPr="005A77DB">
        <w:rPr>
          <w:rFonts w:ascii="Arial" w:hAnsi="Arial" w:cs="Arial"/>
          <w:b/>
          <w:sz w:val="16"/>
          <w:szCs w:val="16"/>
        </w:rPr>
        <w:t>he Services (Part 4)</w:t>
      </w:r>
    </w:p>
    <w:p w14:paraId="16F7B642" w14:textId="77777777" w:rsidR="00983B25" w:rsidRPr="005A77DB" w:rsidRDefault="00983B25" w:rsidP="00983B25">
      <w:pPr>
        <w:pStyle w:val="ListParagraph"/>
        <w:spacing w:after="0" w:line="276" w:lineRule="auto"/>
        <w:ind w:left="-426" w:right="289"/>
        <w:jc w:val="both"/>
        <w:rPr>
          <w:rFonts w:ascii="Arial" w:hAnsi="Arial" w:cs="Arial"/>
          <w:b/>
          <w:sz w:val="16"/>
          <w:szCs w:val="16"/>
        </w:rPr>
      </w:pPr>
    </w:p>
    <w:p w14:paraId="3817B06F" w14:textId="7C63A3D8" w:rsidR="00983B25" w:rsidRPr="00DB104F"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DB104F">
        <w:rPr>
          <w:rFonts w:ascii="Arial" w:hAnsi="Arial" w:cs="Arial"/>
          <w:bCs/>
          <w:sz w:val="16"/>
          <w:szCs w:val="16"/>
        </w:rPr>
        <w:t xml:space="preserve">The Services to be provided should be clearly set out in Part 4 and should reflect what the Parties have agreed. If the Building Control Approver is to undertake any Additional Work, this should also be clearly set out in Part 4. Any services requested after the Contract has been entered into will be charged on a time basis (see clause </w:t>
      </w:r>
      <w:r w:rsidR="00DA204B">
        <w:rPr>
          <w:rFonts w:ascii="Arial" w:hAnsi="Arial" w:cs="Arial"/>
          <w:bCs/>
          <w:sz w:val="16"/>
          <w:szCs w:val="16"/>
        </w:rPr>
        <w:t>4</w:t>
      </w:r>
      <w:r w:rsidRPr="00DB104F">
        <w:rPr>
          <w:rFonts w:ascii="Arial" w:hAnsi="Arial" w:cs="Arial"/>
          <w:bCs/>
          <w:sz w:val="16"/>
          <w:szCs w:val="16"/>
        </w:rPr>
        <w:t>).</w:t>
      </w:r>
    </w:p>
    <w:p w14:paraId="7FD85D79" w14:textId="77777777" w:rsidR="00983B25" w:rsidRPr="005A77DB" w:rsidRDefault="00983B25" w:rsidP="00983B25">
      <w:pPr>
        <w:pStyle w:val="ListParagraph"/>
        <w:spacing w:after="0" w:line="276" w:lineRule="auto"/>
        <w:ind w:left="-426" w:right="289"/>
        <w:jc w:val="both"/>
        <w:rPr>
          <w:rFonts w:ascii="Arial" w:hAnsi="Arial" w:cs="Arial"/>
          <w:bCs/>
          <w:sz w:val="16"/>
          <w:szCs w:val="16"/>
        </w:rPr>
        <w:sectPr w:rsidR="00983B25" w:rsidRPr="005A77DB" w:rsidSect="00983B25">
          <w:footerReference w:type="default" r:id="rId13"/>
          <w:type w:val="continuous"/>
          <w:pgSz w:w="11906" w:h="16838"/>
          <w:pgMar w:top="1440" w:right="1440" w:bottom="1440" w:left="1440" w:header="0" w:footer="227" w:gutter="0"/>
          <w:pgNumType w:start="0"/>
          <w:cols w:num="2" w:space="1700"/>
          <w:titlePg/>
          <w:docGrid w:linePitch="360"/>
        </w:sectPr>
      </w:pPr>
    </w:p>
    <w:p w14:paraId="28A76F25" w14:textId="77777777" w:rsidR="0061763B" w:rsidRPr="0061763B" w:rsidRDefault="0061763B" w:rsidP="0061763B">
      <w:pPr>
        <w:rPr>
          <w:rFonts w:ascii="Arial" w:hAnsi="Arial" w:cs="Arial"/>
          <w:b/>
          <w:sz w:val="20"/>
          <w:szCs w:val="20"/>
        </w:rPr>
      </w:pPr>
    </w:p>
    <w:sectPr w:rsidR="0061763B" w:rsidRPr="0061763B" w:rsidSect="00CB0C74">
      <w:type w:val="continuous"/>
      <w:pgSz w:w="11906" w:h="16838" w:code="9"/>
      <w:pgMar w:top="1440" w:right="1440" w:bottom="1440" w:left="709" w:header="0" w:footer="0"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C2BE" w14:textId="77777777" w:rsidR="00C90BB3" w:rsidRDefault="00C90BB3" w:rsidP="00863989">
      <w:pPr>
        <w:spacing w:after="0" w:line="240" w:lineRule="auto"/>
      </w:pPr>
      <w:r>
        <w:separator/>
      </w:r>
    </w:p>
  </w:endnote>
  <w:endnote w:type="continuationSeparator" w:id="0">
    <w:p w14:paraId="483603AE" w14:textId="77777777" w:rsidR="00C90BB3" w:rsidRDefault="00C90BB3" w:rsidP="00863989">
      <w:pPr>
        <w:spacing w:after="0" w:line="240" w:lineRule="auto"/>
      </w:pPr>
      <w:r>
        <w:continuationSeparator/>
      </w:r>
    </w:p>
  </w:endnote>
  <w:endnote w:type="continuationNotice" w:id="1">
    <w:p w14:paraId="0FA6F0E6" w14:textId="77777777" w:rsidR="00C90BB3" w:rsidRDefault="00C90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7C45" w14:textId="672CF6AA" w:rsidR="004A47F9" w:rsidRDefault="004A47F9" w:rsidP="00B836A1">
    <w:pPr>
      <w:pStyle w:val="Footer"/>
      <w:jc w:val="center"/>
    </w:pPr>
  </w:p>
  <w:p w14:paraId="5BCFAD1B" w14:textId="77777777" w:rsidR="00BB63F5" w:rsidRPr="00F17A0A" w:rsidRDefault="00BB63F5" w:rsidP="00F17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89584"/>
      <w:docPartObj>
        <w:docPartGallery w:val="Page Numbers (Bottom of Page)"/>
        <w:docPartUnique/>
      </w:docPartObj>
    </w:sdtPr>
    <w:sdtEndPr>
      <w:rPr>
        <w:noProof/>
      </w:rPr>
    </w:sdtEndPr>
    <w:sdtContent>
      <w:sdt>
        <w:sdtPr>
          <w:id w:val="-1892724267"/>
          <w:docPartObj>
            <w:docPartGallery w:val="Page Numbers (Bottom of Page)"/>
            <w:docPartUnique/>
          </w:docPartObj>
        </w:sdtPr>
        <w:sdtEndPr>
          <w:rPr>
            <w:noProof/>
          </w:rPr>
        </w:sdtEndPr>
        <w:sdtContent>
          <w:p w14:paraId="4F1EA154" w14:textId="5E3B35C4" w:rsidR="00D35886" w:rsidRPr="00D35886" w:rsidRDefault="00A11130" w:rsidP="00D35886">
            <w:pPr>
              <w:rPr>
                <w:rFonts w:ascii="Arial" w:hAnsi="Arial" w:cs="Arial"/>
                <w:sz w:val="16"/>
                <w:szCs w:val="16"/>
              </w:rPr>
            </w:pPr>
            <w:r>
              <w:rPr>
                <w:rFonts w:ascii="Arial" w:hAnsi="Arial" w:cs="Arial"/>
                <w:sz w:val="16"/>
                <w:szCs w:val="16"/>
              </w:rPr>
              <w:t>First</w:t>
            </w:r>
            <w:r w:rsidRPr="00D35886">
              <w:rPr>
                <w:rFonts w:ascii="Arial" w:hAnsi="Arial" w:cs="Arial"/>
                <w:sz w:val="16"/>
                <w:szCs w:val="16"/>
              </w:rPr>
              <w:t xml:space="preserve"> </w:t>
            </w:r>
            <w:r w:rsidR="00D35886" w:rsidRPr="00D35886">
              <w:rPr>
                <w:rFonts w:ascii="Arial" w:hAnsi="Arial" w:cs="Arial"/>
                <w:sz w:val="16"/>
                <w:szCs w:val="16"/>
              </w:rPr>
              <w:t>Edition – 202</w:t>
            </w:r>
            <w:r w:rsidR="009860A2">
              <w:rPr>
                <w:rFonts w:ascii="Arial" w:hAnsi="Arial" w:cs="Arial"/>
                <w:sz w:val="16"/>
                <w:szCs w:val="16"/>
              </w:rPr>
              <w:t>4</w:t>
            </w:r>
            <w:r w:rsidR="00D35886" w:rsidRPr="00D35886">
              <w:rPr>
                <w:rFonts w:ascii="Arial" w:hAnsi="Arial" w:cs="Arial"/>
                <w:sz w:val="16"/>
                <w:szCs w:val="16"/>
              </w:rPr>
              <w:t xml:space="preserve"> Model Short Form Contract for Building Control Approver </w:t>
            </w:r>
          </w:p>
          <w:p w14:paraId="651FEE40" w14:textId="53484DCC" w:rsidR="00D35886" w:rsidRDefault="00D35886" w:rsidP="00D35886">
            <w:pPr>
              <w:rPr>
                <w:noProof/>
              </w:rPr>
            </w:pPr>
            <w:r w:rsidRPr="00D35886">
              <w:rPr>
                <w:rFonts w:ascii="Arial" w:hAnsi="Arial" w:cs="Arial"/>
                <w:sz w:val="16"/>
                <w:szCs w:val="16"/>
              </w:rPr>
              <w:t>Acknowledgements to Beale &amp; Co LLP</w:t>
            </w:r>
            <w:r w:rsidR="00E55374" w:rsidRPr="00E55374">
              <w:rPr>
                <w:rFonts w:ascii="Arial" w:hAnsi="Arial" w:cs="Arial"/>
                <w:sz w:val="16"/>
                <w:szCs w:val="16"/>
              </w:rPr>
              <w:t>, Griffiths and Armour Ltd and Howden Insurance</w:t>
            </w:r>
          </w:p>
        </w:sdtContent>
      </w:sdt>
      <w:p w14:paraId="057EE0D1" w14:textId="15040C2E" w:rsidR="00D91281" w:rsidRDefault="009B7439">
        <w:pPr>
          <w:pStyle w:val="Footer"/>
          <w:jc w:val="right"/>
        </w:pPr>
      </w:p>
    </w:sdtContent>
  </w:sdt>
  <w:p w14:paraId="0DCFE153" w14:textId="77777777" w:rsidR="00E040B1" w:rsidRDefault="00E04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345154"/>
      <w:docPartObj>
        <w:docPartGallery w:val="Page Numbers (Bottom of Page)"/>
        <w:docPartUnique/>
      </w:docPartObj>
    </w:sdtPr>
    <w:sdtEndPr>
      <w:rPr>
        <w:noProof/>
      </w:rPr>
    </w:sdtEndPr>
    <w:sdtContent>
      <w:p w14:paraId="77397F2E" w14:textId="491AC1B1" w:rsidR="004A47F9" w:rsidRDefault="004A4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1E806C" w14:textId="56A79CDC" w:rsidR="00983B25" w:rsidRPr="00F17A0A" w:rsidRDefault="00983B25" w:rsidP="00FD7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554C" w14:textId="77777777" w:rsidR="00C90BB3" w:rsidRDefault="00C90BB3" w:rsidP="00863989">
      <w:pPr>
        <w:spacing w:after="0" w:line="240" w:lineRule="auto"/>
      </w:pPr>
      <w:r>
        <w:separator/>
      </w:r>
    </w:p>
  </w:footnote>
  <w:footnote w:type="continuationSeparator" w:id="0">
    <w:p w14:paraId="1F7FCE18" w14:textId="77777777" w:rsidR="00C90BB3" w:rsidRDefault="00C90BB3" w:rsidP="00863989">
      <w:pPr>
        <w:spacing w:after="0" w:line="240" w:lineRule="auto"/>
      </w:pPr>
      <w:r>
        <w:continuationSeparator/>
      </w:r>
    </w:p>
  </w:footnote>
  <w:footnote w:type="continuationNotice" w:id="1">
    <w:p w14:paraId="24632214" w14:textId="77777777" w:rsidR="00C90BB3" w:rsidRDefault="00C90BB3">
      <w:pPr>
        <w:spacing w:after="0" w:line="240" w:lineRule="auto"/>
      </w:pPr>
    </w:p>
  </w:footnote>
  <w:footnote w:id="2">
    <w:p w14:paraId="2F284885" w14:textId="2177AAC3" w:rsidR="009860A2" w:rsidRPr="0054634C" w:rsidRDefault="009860A2">
      <w:pPr>
        <w:pStyle w:val="FootnoteText"/>
        <w:rPr>
          <w:i/>
          <w:iCs/>
        </w:rPr>
      </w:pPr>
    </w:p>
  </w:footnote>
  <w:footnote w:id="3">
    <w:p w14:paraId="55244517" w14:textId="22C42A57" w:rsidR="00754FEF" w:rsidRDefault="00754FEF">
      <w:pPr>
        <w:pStyle w:val="FootnoteText"/>
      </w:pPr>
      <w:r w:rsidRPr="008F4B87">
        <w:rPr>
          <w:rStyle w:val="FootnoteReference"/>
          <w:sz w:val="18"/>
          <w:szCs w:val="18"/>
        </w:rPr>
        <w:footnoteRef/>
      </w:r>
      <w:r w:rsidRPr="008F4B87">
        <w:rPr>
          <w:sz w:val="18"/>
          <w:szCs w:val="18"/>
        </w:rPr>
        <w:t xml:space="preserve"> See guidance note 1</w:t>
      </w:r>
      <w:r w:rsidR="00EB2403" w:rsidRPr="008F4B87">
        <w:rPr>
          <w:sz w:val="18"/>
          <w:szCs w:val="18"/>
        </w:rPr>
        <w:t>4</w:t>
      </w:r>
      <w:r w:rsidRPr="008F4B8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7348" w14:textId="77777777" w:rsidR="00BB63F5" w:rsidRPr="00442D5F" w:rsidRDefault="00BB63F5" w:rsidP="009C472D">
    <w:pPr>
      <w:pStyle w:val="Header"/>
      <w:tabs>
        <w:tab w:val="left" w:pos="7560"/>
      </w:tabs>
      <w:jc w:val="center"/>
      <w:rPr>
        <w:rFonts w:ascii="Arial" w:hAnsi="Arial" w:cs="Arial"/>
        <w:b/>
        <w:sz w:val="24"/>
        <w:szCs w:val="24"/>
      </w:rPr>
    </w:pPr>
  </w:p>
  <w:p w14:paraId="46FF5557" w14:textId="4735DFDD" w:rsidR="00BB63F5" w:rsidRPr="00442D5F" w:rsidRDefault="00DE0709" w:rsidP="009C472D">
    <w:pPr>
      <w:pStyle w:val="Header"/>
      <w:tabs>
        <w:tab w:val="left" w:pos="7560"/>
      </w:tabs>
      <w:jc w:val="center"/>
      <w:rPr>
        <w:rFonts w:ascii="Arial" w:hAnsi="Arial" w:cs="Arial"/>
        <w:b/>
        <w:sz w:val="24"/>
        <w:szCs w:val="24"/>
      </w:rPr>
    </w:pPr>
    <w:r>
      <w:rPr>
        <w:rFonts w:ascii="Arial" w:hAnsi="Arial" w:cs="Arial"/>
        <w:b/>
        <w:sz w:val="24"/>
        <w:szCs w:val="24"/>
      </w:rPr>
      <w:t xml:space="preserve">SHORT FORM </w:t>
    </w:r>
    <w:r w:rsidR="00BB63F5" w:rsidRPr="00442D5F">
      <w:rPr>
        <w:rFonts w:ascii="Arial" w:hAnsi="Arial" w:cs="Arial"/>
        <w:b/>
        <w:sz w:val="24"/>
        <w:szCs w:val="24"/>
      </w:rPr>
      <w:t xml:space="preserve">CONTRACT FOR THE APPOINTMENT OF </w:t>
    </w:r>
    <w:r w:rsidR="00FC00BA" w:rsidRPr="00442D5F">
      <w:rPr>
        <w:rFonts w:ascii="Arial" w:hAnsi="Arial" w:cs="Arial"/>
        <w:b/>
        <w:sz w:val="24"/>
        <w:szCs w:val="24"/>
      </w:rPr>
      <w:t xml:space="preserve">A </w:t>
    </w:r>
    <w:r w:rsidR="009F5985" w:rsidRPr="00442D5F">
      <w:rPr>
        <w:rFonts w:ascii="Arial" w:hAnsi="Arial" w:cs="Arial"/>
        <w:b/>
        <w:sz w:val="24"/>
        <w:szCs w:val="24"/>
      </w:rPr>
      <w:t>BUILDING CONTROL APPROVER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AFCE" w14:textId="77777777" w:rsidR="00D91281" w:rsidRPr="00442D5F" w:rsidRDefault="00D91281" w:rsidP="00D91281">
    <w:pPr>
      <w:pStyle w:val="Header"/>
      <w:tabs>
        <w:tab w:val="left" w:pos="7560"/>
      </w:tabs>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7CF"/>
    <w:multiLevelType w:val="multilevel"/>
    <w:tmpl w:val="F27032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D81E2C"/>
    <w:multiLevelType w:val="hybridMultilevel"/>
    <w:tmpl w:val="794857A0"/>
    <w:lvl w:ilvl="0" w:tplc="D2D618C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F50BE"/>
    <w:multiLevelType w:val="hybridMultilevel"/>
    <w:tmpl w:val="25187CD6"/>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44CF3"/>
    <w:multiLevelType w:val="hybridMultilevel"/>
    <w:tmpl w:val="7EAE7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D237A"/>
    <w:multiLevelType w:val="hybridMultilevel"/>
    <w:tmpl w:val="87CE75AA"/>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76F21"/>
    <w:multiLevelType w:val="hybridMultilevel"/>
    <w:tmpl w:val="0F84C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3776B"/>
    <w:multiLevelType w:val="multilevel"/>
    <w:tmpl w:val="0DF81E2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75039"/>
    <w:multiLevelType w:val="hybridMultilevel"/>
    <w:tmpl w:val="BE5C7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1A59EE"/>
    <w:multiLevelType w:val="hybridMultilevel"/>
    <w:tmpl w:val="E68AF2CE"/>
    <w:lvl w:ilvl="0" w:tplc="60A2A4A6">
      <w:start w:val="3"/>
      <w:numFmt w:val="bullet"/>
      <w:lvlText w:val="•"/>
      <w:lvlJc w:val="left"/>
      <w:pPr>
        <w:ind w:left="1255" w:hanging="360"/>
      </w:pPr>
      <w:rPr>
        <w:rFonts w:ascii="Calibri" w:eastAsiaTheme="minorHAnsi" w:hAnsi="Calibri" w:cstheme="minorBidi" w:hint="default"/>
      </w:rPr>
    </w:lvl>
    <w:lvl w:ilvl="1" w:tplc="08090003">
      <w:start w:val="1"/>
      <w:numFmt w:val="bullet"/>
      <w:lvlText w:val="o"/>
      <w:lvlJc w:val="left"/>
      <w:pPr>
        <w:ind w:left="1975" w:hanging="360"/>
      </w:pPr>
      <w:rPr>
        <w:rFonts w:ascii="Courier New" w:hAnsi="Courier New" w:cs="Courier New" w:hint="default"/>
      </w:rPr>
    </w:lvl>
    <w:lvl w:ilvl="2" w:tplc="08090005" w:tentative="1">
      <w:start w:val="1"/>
      <w:numFmt w:val="bullet"/>
      <w:lvlText w:val=""/>
      <w:lvlJc w:val="left"/>
      <w:pPr>
        <w:ind w:left="2695" w:hanging="360"/>
      </w:pPr>
      <w:rPr>
        <w:rFonts w:ascii="Wingdings" w:hAnsi="Wingdings" w:hint="default"/>
      </w:rPr>
    </w:lvl>
    <w:lvl w:ilvl="3" w:tplc="08090001" w:tentative="1">
      <w:start w:val="1"/>
      <w:numFmt w:val="bullet"/>
      <w:lvlText w:val=""/>
      <w:lvlJc w:val="left"/>
      <w:pPr>
        <w:ind w:left="3415" w:hanging="360"/>
      </w:pPr>
      <w:rPr>
        <w:rFonts w:ascii="Symbol" w:hAnsi="Symbol" w:hint="default"/>
      </w:rPr>
    </w:lvl>
    <w:lvl w:ilvl="4" w:tplc="08090003" w:tentative="1">
      <w:start w:val="1"/>
      <w:numFmt w:val="bullet"/>
      <w:lvlText w:val="o"/>
      <w:lvlJc w:val="left"/>
      <w:pPr>
        <w:ind w:left="4135" w:hanging="360"/>
      </w:pPr>
      <w:rPr>
        <w:rFonts w:ascii="Courier New" w:hAnsi="Courier New" w:cs="Courier New" w:hint="default"/>
      </w:rPr>
    </w:lvl>
    <w:lvl w:ilvl="5" w:tplc="08090005" w:tentative="1">
      <w:start w:val="1"/>
      <w:numFmt w:val="bullet"/>
      <w:lvlText w:val=""/>
      <w:lvlJc w:val="left"/>
      <w:pPr>
        <w:ind w:left="4855" w:hanging="360"/>
      </w:pPr>
      <w:rPr>
        <w:rFonts w:ascii="Wingdings" w:hAnsi="Wingdings" w:hint="default"/>
      </w:rPr>
    </w:lvl>
    <w:lvl w:ilvl="6" w:tplc="08090001" w:tentative="1">
      <w:start w:val="1"/>
      <w:numFmt w:val="bullet"/>
      <w:lvlText w:val=""/>
      <w:lvlJc w:val="left"/>
      <w:pPr>
        <w:ind w:left="5575" w:hanging="360"/>
      </w:pPr>
      <w:rPr>
        <w:rFonts w:ascii="Symbol" w:hAnsi="Symbol" w:hint="default"/>
      </w:rPr>
    </w:lvl>
    <w:lvl w:ilvl="7" w:tplc="08090003" w:tentative="1">
      <w:start w:val="1"/>
      <w:numFmt w:val="bullet"/>
      <w:lvlText w:val="o"/>
      <w:lvlJc w:val="left"/>
      <w:pPr>
        <w:ind w:left="6295" w:hanging="360"/>
      </w:pPr>
      <w:rPr>
        <w:rFonts w:ascii="Courier New" w:hAnsi="Courier New" w:cs="Courier New" w:hint="default"/>
      </w:rPr>
    </w:lvl>
    <w:lvl w:ilvl="8" w:tplc="08090005" w:tentative="1">
      <w:start w:val="1"/>
      <w:numFmt w:val="bullet"/>
      <w:lvlText w:val=""/>
      <w:lvlJc w:val="left"/>
      <w:pPr>
        <w:ind w:left="7015" w:hanging="360"/>
      </w:pPr>
      <w:rPr>
        <w:rFonts w:ascii="Wingdings" w:hAnsi="Wingdings" w:hint="default"/>
      </w:rPr>
    </w:lvl>
  </w:abstractNum>
  <w:abstractNum w:abstractNumId="9" w15:restartNumberingAfterBreak="0">
    <w:nsid w:val="1A46251D"/>
    <w:multiLevelType w:val="multilevel"/>
    <w:tmpl w:val="1B3C40B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3741F3"/>
    <w:multiLevelType w:val="hybridMultilevel"/>
    <w:tmpl w:val="824C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61D50"/>
    <w:multiLevelType w:val="hybridMultilevel"/>
    <w:tmpl w:val="CA885768"/>
    <w:lvl w:ilvl="0" w:tplc="C964B6B4">
      <w:start w:val="1"/>
      <w:numFmt w:val="lowerRoman"/>
      <w:lvlText w:val="(%1)"/>
      <w:lvlJc w:val="left"/>
      <w:pPr>
        <w:ind w:left="2565" w:hanging="720"/>
      </w:pPr>
      <w:rPr>
        <w:rFonts w:asciiTheme="minorHAnsi" w:eastAsiaTheme="minorHAnsi" w:hAnsiTheme="minorHAnsi" w:cstheme="minorBidi"/>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2" w15:restartNumberingAfterBreak="0">
    <w:nsid w:val="24FD32F9"/>
    <w:multiLevelType w:val="multilevel"/>
    <w:tmpl w:val="0DF81E2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DF78C8"/>
    <w:multiLevelType w:val="hybridMultilevel"/>
    <w:tmpl w:val="1B2475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5D1A29"/>
    <w:multiLevelType w:val="hybridMultilevel"/>
    <w:tmpl w:val="B07AE998"/>
    <w:lvl w:ilvl="0" w:tplc="76A62F98">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2497F"/>
    <w:multiLevelType w:val="multilevel"/>
    <w:tmpl w:val="8648E99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C519AA"/>
    <w:multiLevelType w:val="multilevel"/>
    <w:tmpl w:val="0CF6A612"/>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8A26E2"/>
    <w:multiLevelType w:val="hybridMultilevel"/>
    <w:tmpl w:val="ED72E25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3B0AC9"/>
    <w:multiLevelType w:val="hybridMultilevel"/>
    <w:tmpl w:val="FAAAD7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3E159C"/>
    <w:multiLevelType w:val="multilevel"/>
    <w:tmpl w:val="C93C8314"/>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306391"/>
    <w:multiLevelType w:val="multilevel"/>
    <w:tmpl w:val="1730DD9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843F3D"/>
    <w:multiLevelType w:val="hybridMultilevel"/>
    <w:tmpl w:val="857A0BA8"/>
    <w:lvl w:ilvl="0" w:tplc="08090017">
      <w:start w:val="1"/>
      <w:numFmt w:val="lowerLetter"/>
      <w:lvlText w:val="%1)"/>
      <w:lvlJc w:val="left"/>
      <w:pPr>
        <w:ind w:left="2163" w:hanging="360"/>
      </w:pPr>
    </w:lvl>
    <w:lvl w:ilvl="1" w:tplc="08090019" w:tentative="1">
      <w:start w:val="1"/>
      <w:numFmt w:val="lowerLetter"/>
      <w:lvlText w:val="%2."/>
      <w:lvlJc w:val="left"/>
      <w:pPr>
        <w:ind w:left="2883" w:hanging="360"/>
      </w:pPr>
    </w:lvl>
    <w:lvl w:ilvl="2" w:tplc="0809001B" w:tentative="1">
      <w:start w:val="1"/>
      <w:numFmt w:val="lowerRoman"/>
      <w:lvlText w:val="%3."/>
      <w:lvlJc w:val="right"/>
      <w:pPr>
        <w:ind w:left="3603" w:hanging="180"/>
      </w:pPr>
    </w:lvl>
    <w:lvl w:ilvl="3" w:tplc="0809000F" w:tentative="1">
      <w:start w:val="1"/>
      <w:numFmt w:val="decimal"/>
      <w:lvlText w:val="%4."/>
      <w:lvlJc w:val="left"/>
      <w:pPr>
        <w:ind w:left="4323" w:hanging="360"/>
      </w:pPr>
    </w:lvl>
    <w:lvl w:ilvl="4" w:tplc="08090019" w:tentative="1">
      <w:start w:val="1"/>
      <w:numFmt w:val="lowerLetter"/>
      <w:lvlText w:val="%5."/>
      <w:lvlJc w:val="left"/>
      <w:pPr>
        <w:ind w:left="5043" w:hanging="360"/>
      </w:pPr>
    </w:lvl>
    <w:lvl w:ilvl="5" w:tplc="0809001B" w:tentative="1">
      <w:start w:val="1"/>
      <w:numFmt w:val="lowerRoman"/>
      <w:lvlText w:val="%6."/>
      <w:lvlJc w:val="right"/>
      <w:pPr>
        <w:ind w:left="5763" w:hanging="180"/>
      </w:pPr>
    </w:lvl>
    <w:lvl w:ilvl="6" w:tplc="0809000F" w:tentative="1">
      <w:start w:val="1"/>
      <w:numFmt w:val="decimal"/>
      <w:lvlText w:val="%7."/>
      <w:lvlJc w:val="left"/>
      <w:pPr>
        <w:ind w:left="6483" w:hanging="360"/>
      </w:pPr>
    </w:lvl>
    <w:lvl w:ilvl="7" w:tplc="08090019" w:tentative="1">
      <w:start w:val="1"/>
      <w:numFmt w:val="lowerLetter"/>
      <w:lvlText w:val="%8."/>
      <w:lvlJc w:val="left"/>
      <w:pPr>
        <w:ind w:left="7203" w:hanging="360"/>
      </w:pPr>
    </w:lvl>
    <w:lvl w:ilvl="8" w:tplc="0809001B" w:tentative="1">
      <w:start w:val="1"/>
      <w:numFmt w:val="lowerRoman"/>
      <w:lvlText w:val="%9."/>
      <w:lvlJc w:val="right"/>
      <w:pPr>
        <w:ind w:left="7923" w:hanging="180"/>
      </w:pPr>
    </w:lvl>
  </w:abstractNum>
  <w:abstractNum w:abstractNumId="22" w15:restartNumberingAfterBreak="0">
    <w:nsid w:val="569444A5"/>
    <w:multiLevelType w:val="hybridMultilevel"/>
    <w:tmpl w:val="EE745808"/>
    <w:lvl w:ilvl="0" w:tplc="BAC495FE">
      <w:start w:val="1"/>
      <w:numFmt w:val="decimal"/>
      <w:lvlText w:val="%1."/>
      <w:lvlJc w:val="left"/>
      <w:pPr>
        <w:ind w:left="720" w:hanging="360"/>
      </w:pPr>
      <w:rPr>
        <w:rFonts w:hint="default"/>
        <w:b w:val="0"/>
        <w:bCs w:val="0"/>
        <w:i w:val="0"/>
        <w:i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122EF"/>
    <w:multiLevelType w:val="hybridMultilevel"/>
    <w:tmpl w:val="BD2A9A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8C67B9"/>
    <w:multiLevelType w:val="hybridMultilevel"/>
    <w:tmpl w:val="02DE80A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68543805"/>
    <w:multiLevelType w:val="hybridMultilevel"/>
    <w:tmpl w:val="CD720948"/>
    <w:lvl w:ilvl="0" w:tplc="15A22C6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503EA"/>
    <w:multiLevelType w:val="hybridMultilevel"/>
    <w:tmpl w:val="07AEF55E"/>
    <w:lvl w:ilvl="0" w:tplc="DD521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454F3"/>
    <w:multiLevelType w:val="hybridMultilevel"/>
    <w:tmpl w:val="5F3E4C24"/>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02615"/>
    <w:multiLevelType w:val="hybridMultilevel"/>
    <w:tmpl w:val="C6AE9B56"/>
    <w:lvl w:ilvl="0" w:tplc="EC2ABE9A">
      <w:start w:val="1"/>
      <w:numFmt w:val="lowerLetter"/>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3E1EC4"/>
    <w:multiLevelType w:val="multilevel"/>
    <w:tmpl w:val="F27032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7B94EEE"/>
    <w:multiLevelType w:val="multilevel"/>
    <w:tmpl w:val="9AFEA62E"/>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265F3C"/>
    <w:multiLevelType w:val="hybridMultilevel"/>
    <w:tmpl w:val="7AE06EB2"/>
    <w:lvl w:ilvl="0" w:tplc="3C726B0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F27462E"/>
    <w:multiLevelType w:val="hybridMultilevel"/>
    <w:tmpl w:val="FDD2123C"/>
    <w:lvl w:ilvl="0" w:tplc="DF9CEC82">
      <w:start w:val="1"/>
      <w:numFmt w:val="decimal"/>
      <w:lvlText w:val="%1."/>
      <w:lvlJc w:val="left"/>
      <w:pPr>
        <w:ind w:left="720" w:hanging="360"/>
      </w:pPr>
      <w:rPr>
        <w:b w:val="0"/>
      </w:rPr>
    </w:lvl>
    <w:lvl w:ilvl="1" w:tplc="89F04A9A">
      <w:start w:val="10"/>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90787921">
    <w:abstractNumId w:val="3"/>
  </w:num>
  <w:num w:numId="2" w16cid:durableId="1326712818">
    <w:abstractNumId w:val="13"/>
  </w:num>
  <w:num w:numId="3" w16cid:durableId="47337557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7669774">
    <w:abstractNumId w:val="8"/>
  </w:num>
  <w:num w:numId="5" w16cid:durableId="637343399">
    <w:abstractNumId w:val="24"/>
  </w:num>
  <w:num w:numId="6" w16cid:durableId="1889758750">
    <w:abstractNumId w:val="31"/>
  </w:num>
  <w:num w:numId="7" w16cid:durableId="1943995571">
    <w:abstractNumId w:val="10"/>
  </w:num>
  <w:num w:numId="8" w16cid:durableId="1477455042">
    <w:abstractNumId w:val="7"/>
  </w:num>
  <w:num w:numId="9" w16cid:durableId="1107969726">
    <w:abstractNumId w:val="11"/>
  </w:num>
  <w:num w:numId="10" w16cid:durableId="1805853146">
    <w:abstractNumId w:val="28"/>
  </w:num>
  <w:num w:numId="11" w16cid:durableId="1075737557">
    <w:abstractNumId w:val="21"/>
  </w:num>
  <w:num w:numId="12" w16cid:durableId="1687634341">
    <w:abstractNumId w:val="25"/>
  </w:num>
  <w:num w:numId="13" w16cid:durableId="2104378189">
    <w:abstractNumId w:val="4"/>
  </w:num>
  <w:num w:numId="14" w16cid:durableId="1147824969">
    <w:abstractNumId w:val="17"/>
  </w:num>
  <w:num w:numId="15" w16cid:durableId="1595824452">
    <w:abstractNumId w:val="1"/>
  </w:num>
  <w:num w:numId="16" w16cid:durableId="1060834455">
    <w:abstractNumId w:val="19"/>
  </w:num>
  <w:num w:numId="17" w16cid:durableId="923996302">
    <w:abstractNumId w:val="29"/>
  </w:num>
  <w:num w:numId="18" w16cid:durableId="612597268">
    <w:abstractNumId w:val="0"/>
  </w:num>
  <w:num w:numId="19" w16cid:durableId="1234118071">
    <w:abstractNumId w:val="27"/>
  </w:num>
  <w:num w:numId="20" w16cid:durableId="26377423">
    <w:abstractNumId w:val="26"/>
  </w:num>
  <w:num w:numId="21" w16cid:durableId="17052720">
    <w:abstractNumId w:val="2"/>
  </w:num>
  <w:num w:numId="22" w16cid:durableId="999500431">
    <w:abstractNumId w:val="22"/>
  </w:num>
  <w:num w:numId="23" w16cid:durableId="670522951">
    <w:abstractNumId w:val="5"/>
  </w:num>
  <w:num w:numId="24" w16cid:durableId="1561095320">
    <w:abstractNumId w:val="16"/>
  </w:num>
  <w:num w:numId="25" w16cid:durableId="1254587977">
    <w:abstractNumId w:val="6"/>
  </w:num>
  <w:num w:numId="26" w16cid:durableId="1631747163">
    <w:abstractNumId w:val="12"/>
  </w:num>
  <w:num w:numId="27" w16cid:durableId="1487043689">
    <w:abstractNumId w:val="9"/>
  </w:num>
  <w:num w:numId="28" w16cid:durableId="1105231698">
    <w:abstractNumId w:val="30"/>
  </w:num>
  <w:num w:numId="29" w16cid:durableId="602147969">
    <w:abstractNumId w:val="18"/>
  </w:num>
  <w:num w:numId="30" w16cid:durableId="14187106">
    <w:abstractNumId w:val="23"/>
  </w:num>
  <w:num w:numId="31" w16cid:durableId="1115563728">
    <w:abstractNumId w:val="14"/>
  </w:num>
  <w:num w:numId="32" w16cid:durableId="1459252251">
    <w:abstractNumId w:val="15"/>
  </w:num>
  <w:num w:numId="33" w16cid:durableId="21206383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E7"/>
    <w:rsid w:val="000013C8"/>
    <w:rsid w:val="00001AD2"/>
    <w:rsid w:val="00001D95"/>
    <w:rsid w:val="00002322"/>
    <w:rsid w:val="00003530"/>
    <w:rsid w:val="0000369F"/>
    <w:rsid w:val="00004E42"/>
    <w:rsid w:val="00011555"/>
    <w:rsid w:val="00014FF4"/>
    <w:rsid w:val="00026165"/>
    <w:rsid w:val="00026FBC"/>
    <w:rsid w:val="0003752B"/>
    <w:rsid w:val="00042223"/>
    <w:rsid w:val="00052725"/>
    <w:rsid w:val="00053D5E"/>
    <w:rsid w:val="00054838"/>
    <w:rsid w:val="0005555C"/>
    <w:rsid w:val="0005679D"/>
    <w:rsid w:val="000577A3"/>
    <w:rsid w:val="00071B73"/>
    <w:rsid w:val="00072BB4"/>
    <w:rsid w:val="00073164"/>
    <w:rsid w:val="000810FE"/>
    <w:rsid w:val="000813A2"/>
    <w:rsid w:val="00082DED"/>
    <w:rsid w:val="00082FAC"/>
    <w:rsid w:val="00083E25"/>
    <w:rsid w:val="00085658"/>
    <w:rsid w:val="00094DEF"/>
    <w:rsid w:val="0009646F"/>
    <w:rsid w:val="0009673C"/>
    <w:rsid w:val="000A14C3"/>
    <w:rsid w:val="000A6AF6"/>
    <w:rsid w:val="000B2213"/>
    <w:rsid w:val="000B3F72"/>
    <w:rsid w:val="000B3FE8"/>
    <w:rsid w:val="000B4F81"/>
    <w:rsid w:val="000C068C"/>
    <w:rsid w:val="000C0C69"/>
    <w:rsid w:val="000C13AD"/>
    <w:rsid w:val="000C265D"/>
    <w:rsid w:val="000C2EAF"/>
    <w:rsid w:val="000D4086"/>
    <w:rsid w:val="000E4B0D"/>
    <w:rsid w:val="000E647E"/>
    <w:rsid w:val="000F063C"/>
    <w:rsid w:val="000F1510"/>
    <w:rsid w:val="000F26B7"/>
    <w:rsid w:val="000F3318"/>
    <w:rsid w:val="001038C4"/>
    <w:rsid w:val="00110515"/>
    <w:rsid w:val="001146CE"/>
    <w:rsid w:val="00122AF2"/>
    <w:rsid w:val="001239C8"/>
    <w:rsid w:val="00124762"/>
    <w:rsid w:val="001308AD"/>
    <w:rsid w:val="001341BF"/>
    <w:rsid w:val="001371E1"/>
    <w:rsid w:val="001423C7"/>
    <w:rsid w:val="00143BF5"/>
    <w:rsid w:val="001456B0"/>
    <w:rsid w:val="00147CB0"/>
    <w:rsid w:val="00160C3A"/>
    <w:rsid w:val="00161F84"/>
    <w:rsid w:val="00165D56"/>
    <w:rsid w:val="00173598"/>
    <w:rsid w:val="00175700"/>
    <w:rsid w:val="001823A6"/>
    <w:rsid w:val="0019508E"/>
    <w:rsid w:val="00195FCF"/>
    <w:rsid w:val="00196634"/>
    <w:rsid w:val="001973E7"/>
    <w:rsid w:val="001A5474"/>
    <w:rsid w:val="001B1082"/>
    <w:rsid w:val="001B126E"/>
    <w:rsid w:val="001B1FF9"/>
    <w:rsid w:val="001B29E1"/>
    <w:rsid w:val="001B5A02"/>
    <w:rsid w:val="001C1E95"/>
    <w:rsid w:val="001C4AFC"/>
    <w:rsid w:val="001D6116"/>
    <w:rsid w:val="001E169F"/>
    <w:rsid w:val="001E4394"/>
    <w:rsid w:val="001E7B88"/>
    <w:rsid w:val="001F07BC"/>
    <w:rsid w:val="001F49AB"/>
    <w:rsid w:val="001F4F2A"/>
    <w:rsid w:val="001F58F4"/>
    <w:rsid w:val="002063D3"/>
    <w:rsid w:val="00211E1D"/>
    <w:rsid w:val="00212413"/>
    <w:rsid w:val="00213F78"/>
    <w:rsid w:val="00214EF0"/>
    <w:rsid w:val="00224CB0"/>
    <w:rsid w:val="00235081"/>
    <w:rsid w:val="002365CD"/>
    <w:rsid w:val="00245820"/>
    <w:rsid w:val="00257735"/>
    <w:rsid w:val="002607AD"/>
    <w:rsid w:val="00267A69"/>
    <w:rsid w:val="00272B05"/>
    <w:rsid w:val="00292A32"/>
    <w:rsid w:val="00292DB2"/>
    <w:rsid w:val="00293AAA"/>
    <w:rsid w:val="002A5AB6"/>
    <w:rsid w:val="002B2190"/>
    <w:rsid w:val="002B66A0"/>
    <w:rsid w:val="002B7BAA"/>
    <w:rsid w:val="002C24ED"/>
    <w:rsid w:val="002C2D1A"/>
    <w:rsid w:val="002C5F25"/>
    <w:rsid w:val="002D3A1B"/>
    <w:rsid w:val="002D3B88"/>
    <w:rsid w:val="002D4A03"/>
    <w:rsid w:val="002E071A"/>
    <w:rsid w:val="002E64D5"/>
    <w:rsid w:val="002F056B"/>
    <w:rsid w:val="002F6F9E"/>
    <w:rsid w:val="003028CA"/>
    <w:rsid w:val="00310D8B"/>
    <w:rsid w:val="003110A8"/>
    <w:rsid w:val="00315E6F"/>
    <w:rsid w:val="003211F8"/>
    <w:rsid w:val="0032480A"/>
    <w:rsid w:val="00325E11"/>
    <w:rsid w:val="003266AC"/>
    <w:rsid w:val="00330A80"/>
    <w:rsid w:val="0033306C"/>
    <w:rsid w:val="003473BD"/>
    <w:rsid w:val="00365A75"/>
    <w:rsid w:val="00366077"/>
    <w:rsid w:val="00366111"/>
    <w:rsid w:val="003678C8"/>
    <w:rsid w:val="003806E2"/>
    <w:rsid w:val="0038199F"/>
    <w:rsid w:val="003828AC"/>
    <w:rsid w:val="00382A0B"/>
    <w:rsid w:val="003845E5"/>
    <w:rsid w:val="00395398"/>
    <w:rsid w:val="003A1F41"/>
    <w:rsid w:val="003A3CDA"/>
    <w:rsid w:val="003B4DAE"/>
    <w:rsid w:val="003B7133"/>
    <w:rsid w:val="003B75CF"/>
    <w:rsid w:val="003C0D16"/>
    <w:rsid w:val="003C0F2A"/>
    <w:rsid w:val="003C3A96"/>
    <w:rsid w:val="003C6884"/>
    <w:rsid w:val="003D10A6"/>
    <w:rsid w:val="003D3F29"/>
    <w:rsid w:val="003D40F1"/>
    <w:rsid w:val="003E0407"/>
    <w:rsid w:val="003E17CD"/>
    <w:rsid w:val="003E458A"/>
    <w:rsid w:val="003E4BFF"/>
    <w:rsid w:val="003E4C51"/>
    <w:rsid w:val="003E5F23"/>
    <w:rsid w:val="003E6609"/>
    <w:rsid w:val="003F007B"/>
    <w:rsid w:val="003F727C"/>
    <w:rsid w:val="00411B78"/>
    <w:rsid w:val="004121F0"/>
    <w:rsid w:val="00412BD4"/>
    <w:rsid w:val="004139ED"/>
    <w:rsid w:val="00417B02"/>
    <w:rsid w:val="00420791"/>
    <w:rsid w:val="00425684"/>
    <w:rsid w:val="00434B3B"/>
    <w:rsid w:val="00434E4E"/>
    <w:rsid w:val="00442D5F"/>
    <w:rsid w:val="00445219"/>
    <w:rsid w:val="004472A5"/>
    <w:rsid w:val="004501B9"/>
    <w:rsid w:val="0045031A"/>
    <w:rsid w:val="00453E42"/>
    <w:rsid w:val="00456E63"/>
    <w:rsid w:val="0046637B"/>
    <w:rsid w:val="00466B8B"/>
    <w:rsid w:val="0046742E"/>
    <w:rsid w:val="00471504"/>
    <w:rsid w:val="004716B4"/>
    <w:rsid w:val="00471DE3"/>
    <w:rsid w:val="00475514"/>
    <w:rsid w:val="00481E35"/>
    <w:rsid w:val="00485ED0"/>
    <w:rsid w:val="0048785E"/>
    <w:rsid w:val="004924CB"/>
    <w:rsid w:val="00497585"/>
    <w:rsid w:val="004A47F9"/>
    <w:rsid w:val="004A7CC2"/>
    <w:rsid w:val="004A7F6F"/>
    <w:rsid w:val="004B12F7"/>
    <w:rsid w:val="004B15C8"/>
    <w:rsid w:val="004B2ABE"/>
    <w:rsid w:val="004B329F"/>
    <w:rsid w:val="004B3D92"/>
    <w:rsid w:val="004C2928"/>
    <w:rsid w:val="004C6FE3"/>
    <w:rsid w:val="004D1608"/>
    <w:rsid w:val="004D270C"/>
    <w:rsid w:val="004D35C4"/>
    <w:rsid w:val="004D374A"/>
    <w:rsid w:val="004D6E3F"/>
    <w:rsid w:val="004D70D9"/>
    <w:rsid w:val="004E602C"/>
    <w:rsid w:val="004E7E7A"/>
    <w:rsid w:val="004F08CB"/>
    <w:rsid w:val="004F61A7"/>
    <w:rsid w:val="004F650C"/>
    <w:rsid w:val="005034A2"/>
    <w:rsid w:val="00511BC1"/>
    <w:rsid w:val="00514EE7"/>
    <w:rsid w:val="0051626E"/>
    <w:rsid w:val="00516A86"/>
    <w:rsid w:val="00516D05"/>
    <w:rsid w:val="00521AF5"/>
    <w:rsid w:val="005267A9"/>
    <w:rsid w:val="00530701"/>
    <w:rsid w:val="0054634C"/>
    <w:rsid w:val="0058499A"/>
    <w:rsid w:val="005A1A9A"/>
    <w:rsid w:val="005A756E"/>
    <w:rsid w:val="005B01E7"/>
    <w:rsid w:val="005B4D1A"/>
    <w:rsid w:val="005C147D"/>
    <w:rsid w:val="005C6741"/>
    <w:rsid w:val="005D254D"/>
    <w:rsid w:val="005D26D1"/>
    <w:rsid w:val="005D538F"/>
    <w:rsid w:val="005D6C2A"/>
    <w:rsid w:val="005D71D8"/>
    <w:rsid w:val="005E0E7F"/>
    <w:rsid w:val="00601E98"/>
    <w:rsid w:val="0060310C"/>
    <w:rsid w:val="006038E3"/>
    <w:rsid w:val="00606F32"/>
    <w:rsid w:val="0061633C"/>
    <w:rsid w:val="0061763B"/>
    <w:rsid w:val="00625343"/>
    <w:rsid w:val="006343E4"/>
    <w:rsid w:val="0063632F"/>
    <w:rsid w:val="00637F97"/>
    <w:rsid w:val="00642FE9"/>
    <w:rsid w:val="00646909"/>
    <w:rsid w:val="006613BD"/>
    <w:rsid w:val="00662185"/>
    <w:rsid w:val="00673F3B"/>
    <w:rsid w:val="0068065A"/>
    <w:rsid w:val="00683326"/>
    <w:rsid w:val="00696656"/>
    <w:rsid w:val="00697FC9"/>
    <w:rsid w:val="006A6670"/>
    <w:rsid w:val="006B38BE"/>
    <w:rsid w:val="006B5682"/>
    <w:rsid w:val="006C4042"/>
    <w:rsid w:val="006C44DC"/>
    <w:rsid w:val="006C6B1F"/>
    <w:rsid w:val="006C7A4A"/>
    <w:rsid w:val="006C7E70"/>
    <w:rsid w:val="006D4BE1"/>
    <w:rsid w:val="006D4CDE"/>
    <w:rsid w:val="006D6E51"/>
    <w:rsid w:val="006E064C"/>
    <w:rsid w:val="006E4200"/>
    <w:rsid w:val="006F7559"/>
    <w:rsid w:val="007017E3"/>
    <w:rsid w:val="0070249A"/>
    <w:rsid w:val="00702A76"/>
    <w:rsid w:val="00706CC8"/>
    <w:rsid w:val="00710324"/>
    <w:rsid w:val="00714B9E"/>
    <w:rsid w:val="007201DF"/>
    <w:rsid w:val="007232B0"/>
    <w:rsid w:val="00725450"/>
    <w:rsid w:val="00754FEF"/>
    <w:rsid w:val="00770887"/>
    <w:rsid w:val="007744F9"/>
    <w:rsid w:val="007767B8"/>
    <w:rsid w:val="007830F6"/>
    <w:rsid w:val="0078387D"/>
    <w:rsid w:val="00784BAA"/>
    <w:rsid w:val="007947E1"/>
    <w:rsid w:val="00795D75"/>
    <w:rsid w:val="00797C39"/>
    <w:rsid w:val="007A035B"/>
    <w:rsid w:val="007A27B9"/>
    <w:rsid w:val="007A3512"/>
    <w:rsid w:val="007A4927"/>
    <w:rsid w:val="007B0E8C"/>
    <w:rsid w:val="007B412F"/>
    <w:rsid w:val="007B4E58"/>
    <w:rsid w:val="007C263D"/>
    <w:rsid w:val="007D0462"/>
    <w:rsid w:val="007D0CE7"/>
    <w:rsid w:val="007D437D"/>
    <w:rsid w:val="007F0EDE"/>
    <w:rsid w:val="007F32CA"/>
    <w:rsid w:val="007F4E94"/>
    <w:rsid w:val="007F5F42"/>
    <w:rsid w:val="007F696F"/>
    <w:rsid w:val="007F754E"/>
    <w:rsid w:val="00804F21"/>
    <w:rsid w:val="00810376"/>
    <w:rsid w:val="00810668"/>
    <w:rsid w:val="00810887"/>
    <w:rsid w:val="008111DA"/>
    <w:rsid w:val="008142A3"/>
    <w:rsid w:val="00822198"/>
    <w:rsid w:val="00823C1A"/>
    <w:rsid w:val="00823C39"/>
    <w:rsid w:val="00827007"/>
    <w:rsid w:val="008279B0"/>
    <w:rsid w:val="0083315F"/>
    <w:rsid w:val="00835BDC"/>
    <w:rsid w:val="00841DDE"/>
    <w:rsid w:val="00851F27"/>
    <w:rsid w:val="00856566"/>
    <w:rsid w:val="00863989"/>
    <w:rsid w:val="00864A03"/>
    <w:rsid w:val="00866C9C"/>
    <w:rsid w:val="00866CC5"/>
    <w:rsid w:val="0087032D"/>
    <w:rsid w:val="00885317"/>
    <w:rsid w:val="0089104A"/>
    <w:rsid w:val="00892320"/>
    <w:rsid w:val="0089487F"/>
    <w:rsid w:val="008A1DF2"/>
    <w:rsid w:val="008A28D4"/>
    <w:rsid w:val="008A2FF0"/>
    <w:rsid w:val="008A3F22"/>
    <w:rsid w:val="008A6116"/>
    <w:rsid w:val="008B0759"/>
    <w:rsid w:val="008B1F9B"/>
    <w:rsid w:val="008B5C24"/>
    <w:rsid w:val="008D0288"/>
    <w:rsid w:val="008D0450"/>
    <w:rsid w:val="008E26AB"/>
    <w:rsid w:val="008E5BD4"/>
    <w:rsid w:val="008F32E9"/>
    <w:rsid w:val="008F4B87"/>
    <w:rsid w:val="008F6D8C"/>
    <w:rsid w:val="00903894"/>
    <w:rsid w:val="00921D8F"/>
    <w:rsid w:val="0092376C"/>
    <w:rsid w:val="009260C4"/>
    <w:rsid w:val="009315E4"/>
    <w:rsid w:val="0093576A"/>
    <w:rsid w:val="00935893"/>
    <w:rsid w:val="00935AAF"/>
    <w:rsid w:val="0094750F"/>
    <w:rsid w:val="00953242"/>
    <w:rsid w:val="00956D50"/>
    <w:rsid w:val="009606D3"/>
    <w:rsid w:val="00962A2B"/>
    <w:rsid w:val="009637C4"/>
    <w:rsid w:val="009667F8"/>
    <w:rsid w:val="00981AB4"/>
    <w:rsid w:val="00982BEA"/>
    <w:rsid w:val="00983B25"/>
    <w:rsid w:val="009860A2"/>
    <w:rsid w:val="009906BA"/>
    <w:rsid w:val="009A0BC5"/>
    <w:rsid w:val="009A177E"/>
    <w:rsid w:val="009A756D"/>
    <w:rsid w:val="009B27F4"/>
    <w:rsid w:val="009B7439"/>
    <w:rsid w:val="009C1D84"/>
    <w:rsid w:val="009C3C5D"/>
    <w:rsid w:val="009C472D"/>
    <w:rsid w:val="009C60A5"/>
    <w:rsid w:val="009D340F"/>
    <w:rsid w:val="009D72CB"/>
    <w:rsid w:val="009D7DA3"/>
    <w:rsid w:val="009E021F"/>
    <w:rsid w:val="009E0DC7"/>
    <w:rsid w:val="009F20CC"/>
    <w:rsid w:val="009F5985"/>
    <w:rsid w:val="00A026DD"/>
    <w:rsid w:val="00A038FE"/>
    <w:rsid w:val="00A0490F"/>
    <w:rsid w:val="00A04ADF"/>
    <w:rsid w:val="00A11130"/>
    <w:rsid w:val="00A120DD"/>
    <w:rsid w:val="00A15D00"/>
    <w:rsid w:val="00A21DEA"/>
    <w:rsid w:val="00A23A9D"/>
    <w:rsid w:val="00A24E31"/>
    <w:rsid w:val="00A5107D"/>
    <w:rsid w:val="00A638D3"/>
    <w:rsid w:val="00A65975"/>
    <w:rsid w:val="00A73C90"/>
    <w:rsid w:val="00A7490E"/>
    <w:rsid w:val="00A8108D"/>
    <w:rsid w:val="00A855BA"/>
    <w:rsid w:val="00A96B20"/>
    <w:rsid w:val="00AA15CA"/>
    <w:rsid w:val="00AA7D37"/>
    <w:rsid w:val="00AB0C76"/>
    <w:rsid w:val="00AB456E"/>
    <w:rsid w:val="00AB5822"/>
    <w:rsid w:val="00AB5D68"/>
    <w:rsid w:val="00AB5F71"/>
    <w:rsid w:val="00AC3C3D"/>
    <w:rsid w:val="00AC6256"/>
    <w:rsid w:val="00AD2332"/>
    <w:rsid w:val="00AE35A9"/>
    <w:rsid w:val="00AE44D5"/>
    <w:rsid w:val="00AE4C64"/>
    <w:rsid w:val="00AF00AD"/>
    <w:rsid w:val="00AF298D"/>
    <w:rsid w:val="00B05327"/>
    <w:rsid w:val="00B05A64"/>
    <w:rsid w:val="00B1318D"/>
    <w:rsid w:val="00B2494F"/>
    <w:rsid w:val="00B254D1"/>
    <w:rsid w:val="00B35355"/>
    <w:rsid w:val="00B36BBD"/>
    <w:rsid w:val="00B3757B"/>
    <w:rsid w:val="00B4145F"/>
    <w:rsid w:val="00B430A0"/>
    <w:rsid w:val="00B5701C"/>
    <w:rsid w:val="00B572F0"/>
    <w:rsid w:val="00B6081E"/>
    <w:rsid w:val="00B61977"/>
    <w:rsid w:val="00B62928"/>
    <w:rsid w:val="00B6508F"/>
    <w:rsid w:val="00B72020"/>
    <w:rsid w:val="00B73B7C"/>
    <w:rsid w:val="00B765BB"/>
    <w:rsid w:val="00B836A1"/>
    <w:rsid w:val="00B8399B"/>
    <w:rsid w:val="00B9109D"/>
    <w:rsid w:val="00B9286C"/>
    <w:rsid w:val="00B96718"/>
    <w:rsid w:val="00BA292D"/>
    <w:rsid w:val="00BA3C36"/>
    <w:rsid w:val="00BA3E57"/>
    <w:rsid w:val="00BA4DAF"/>
    <w:rsid w:val="00BA7298"/>
    <w:rsid w:val="00BB63F5"/>
    <w:rsid w:val="00BB6C56"/>
    <w:rsid w:val="00BC001B"/>
    <w:rsid w:val="00BC734F"/>
    <w:rsid w:val="00BC7BF6"/>
    <w:rsid w:val="00BD09D8"/>
    <w:rsid w:val="00BD3F74"/>
    <w:rsid w:val="00BD6D3B"/>
    <w:rsid w:val="00BE02C8"/>
    <w:rsid w:val="00BE16C0"/>
    <w:rsid w:val="00BE5EE0"/>
    <w:rsid w:val="00BF139B"/>
    <w:rsid w:val="00BF2361"/>
    <w:rsid w:val="00BF2D5E"/>
    <w:rsid w:val="00BF2EC3"/>
    <w:rsid w:val="00BF32D1"/>
    <w:rsid w:val="00BF5215"/>
    <w:rsid w:val="00BF5899"/>
    <w:rsid w:val="00BF70E8"/>
    <w:rsid w:val="00C03555"/>
    <w:rsid w:val="00C05694"/>
    <w:rsid w:val="00C258FF"/>
    <w:rsid w:val="00C26A84"/>
    <w:rsid w:val="00C362BF"/>
    <w:rsid w:val="00C364DA"/>
    <w:rsid w:val="00C36E0A"/>
    <w:rsid w:val="00C40F12"/>
    <w:rsid w:val="00C51941"/>
    <w:rsid w:val="00C54092"/>
    <w:rsid w:val="00C56090"/>
    <w:rsid w:val="00C56AB3"/>
    <w:rsid w:val="00C57389"/>
    <w:rsid w:val="00C576E6"/>
    <w:rsid w:val="00C62699"/>
    <w:rsid w:val="00C70F61"/>
    <w:rsid w:val="00C7516E"/>
    <w:rsid w:val="00C77926"/>
    <w:rsid w:val="00C842CB"/>
    <w:rsid w:val="00C8459F"/>
    <w:rsid w:val="00C875E1"/>
    <w:rsid w:val="00C90BB3"/>
    <w:rsid w:val="00C96D02"/>
    <w:rsid w:val="00CB0C74"/>
    <w:rsid w:val="00CB79A1"/>
    <w:rsid w:val="00CC089D"/>
    <w:rsid w:val="00CC0FD6"/>
    <w:rsid w:val="00CC6611"/>
    <w:rsid w:val="00CD123B"/>
    <w:rsid w:val="00CD1544"/>
    <w:rsid w:val="00CD330E"/>
    <w:rsid w:val="00CE2B4A"/>
    <w:rsid w:val="00CE6A5E"/>
    <w:rsid w:val="00CF1D11"/>
    <w:rsid w:val="00CF25AC"/>
    <w:rsid w:val="00CF5986"/>
    <w:rsid w:val="00D022FD"/>
    <w:rsid w:val="00D064F9"/>
    <w:rsid w:val="00D11810"/>
    <w:rsid w:val="00D11D0E"/>
    <w:rsid w:val="00D1756B"/>
    <w:rsid w:val="00D222B0"/>
    <w:rsid w:val="00D257F3"/>
    <w:rsid w:val="00D26D25"/>
    <w:rsid w:val="00D322BD"/>
    <w:rsid w:val="00D32E75"/>
    <w:rsid w:val="00D35348"/>
    <w:rsid w:val="00D35886"/>
    <w:rsid w:val="00D358D3"/>
    <w:rsid w:val="00D40329"/>
    <w:rsid w:val="00D42ACC"/>
    <w:rsid w:val="00D443C4"/>
    <w:rsid w:val="00D45E20"/>
    <w:rsid w:val="00D4783A"/>
    <w:rsid w:val="00D53C7C"/>
    <w:rsid w:val="00D643E7"/>
    <w:rsid w:val="00D679E7"/>
    <w:rsid w:val="00D75764"/>
    <w:rsid w:val="00D77864"/>
    <w:rsid w:val="00D814F4"/>
    <w:rsid w:val="00D83D49"/>
    <w:rsid w:val="00D86E3B"/>
    <w:rsid w:val="00D91281"/>
    <w:rsid w:val="00D938A5"/>
    <w:rsid w:val="00D975DD"/>
    <w:rsid w:val="00DA204B"/>
    <w:rsid w:val="00DA4BDC"/>
    <w:rsid w:val="00DA70AC"/>
    <w:rsid w:val="00DB1CC1"/>
    <w:rsid w:val="00DB4D37"/>
    <w:rsid w:val="00DB69C2"/>
    <w:rsid w:val="00DD1A4E"/>
    <w:rsid w:val="00DD1A61"/>
    <w:rsid w:val="00DD1EB8"/>
    <w:rsid w:val="00DD5374"/>
    <w:rsid w:val="00DD79E8"/>
    <w:rsid w:val="00DE0709"/>
    <w:rsid w:val="00DE5970"/>
    <w:rsid w:val="00DF0EF7"/>
    <w:rsid w:val="00DF2FCA"/>
    <w:rsid w:val="00DF62FA"/>
    <w:rsid w:val="00E040B1"/>
    <w:rsid w:val="00E05CB6"/>
    <w:rsid w:val="00E10EFA"/>
    <w:rsid w:val="00E14A38"/>
    <w:rsid w:val="00E23503"/>
    <w:rsid w:val="00E33AA6"/>
    <w:rsid w:val="00E37153"/>
    <w:rsid w:val="00E44122"/>
    <w:rsid w:val="00E47648"/>
    <w:rsid w:val="00E50585"/>
    <w:rsid w:val="00E5189A"/>
    <w:rsid w:val="00E55374"/>
    <w:rsid w:val="00E55C42"/>
    <w:rsid w:val="00E63229"/>
    <w:rsid w:val="00E70C18"/>
    <w:rsid w:val="00E73CC4"/>
    <w:rsid w:val="00E77362"/>
    <w:rsid w:val="00E84AD9"/>
    <w:rsid w:val="00E928BC"/>
    <w:rsid w:val="00E96777"/>
    <w:rsid w:val="00E97F47"/>
    <w:rsid w:val="00EA4FE4"/>
    <w:rsid w:val="00EA77A9"/>
    <w:rsid w:val="00EA77C6"/>
    <w:rsid w:val="00EB1827"/>
    <w:rsid w:val="00EB2403"/>
    <w:rsid w:val="00EB5DE5"/>
    <w:rsid w:val="00EB5EBA"/>
    <w:rsid w:val="00EB731A"/>
    <w:rsid w:val="00EC089D"/>
    <w:rsid w:val="00EC1BA9"/>
    <w:rsid w:val="00ED39D5"/>
    <w:rsid w:val="00ED46E4"/>
    <w:rsid w:val="00EE673D"/>
    <w:rsid w:val="00F04AD7"/>
    <w:rsid w:val="00F176F5"/>
    <w:rsid w:val="00F179E0"/>
    <w:rsid w:val="00F17A0A"/>
    <w:rsid w:val="00F20DF3"/>
    <w:rsid w:val="00F22116"/>
    <w:rsid w:val="00F22FB8"/>
    <w:rsid w:val="00F2768F"/>
    <w:rsid w:val="00F36D6C"/>
    <w:rsid w:val="00F400C2"/>
    <w:rsid w:val="00F43A24"/>
    <w:rsid w:val="00F44081"/>
    <w:rsid w:val="00F46908"/>
    <w:rsid w:val="00F476EA"/>
    <w:rsid w:val="00F5152A"/>
    <w:rsid w:val="00F53CF3"/>
    <w:rsid w:val="00F5756D"/>
    <w:rsid w:val="00F6001A"/>
    <w:rsid w:val="00F75BDD"/>
    <w:rsid w:val="00F82C3E"/>
    <w:rsid w:val="00F85B60"/>
    <w:rsid w:val="00F933FB"/>
    <w:rsid w:val="00F94C7C"/>
    <w:rsid w:val="00F962B5"/>
    <w:rsid w:val="00FB2D10"/>
    <w:rsid w:val="00FB74DB"/>
    <w:rsid w:val="00FB7B74"/>
    <w:rsid w:val="00FC00BA"/>
    <w:rsid w:val="00FD04D6"/>
    <w:rsid w:val="00FE130D"/>
    <w:rsid w:val="00FE3649"/>
    <w:rsid w:val="00FF0C99"/>
    <w:rsid w:val="00FF33C5"/>
    <w:rsid w:val="00FF3AFA"/>
    <w:rsid w:val="00FF5D8C"/>
    <w:rsid w:val="00FF63D9"/>
    <w:rsid w:val="00FF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B4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756D"/>
    <w:pPr>
      <w:ind w:left="720"/>
      <w:contextualSpacing/>
    </w:pPr>
  </w:style>
  <w:style w:type="paragraph" w:styleId="Header">
    <w:name w:val="header"/>
    <w:basedOn w:val="Normal"/>
    <w:link w:val="HeaderChar"/>
    <w:uiPriority w:val="99"/>
    <w:unhideWhenUsed/>
    <w:rsid w:val="00863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989"/>
  </w:style>
  <w:style w:type="paragraph" w:styleId="Footer">
    <w:name w:val="footer"/>
    <w:basedOn w:val="Normal"/>
    <w:link w:val="FooterChar"/>
    <w:uiPriority w:val="99"/>
    <w:unhideWhenUsed/>
    <w:rsid w:val="00863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989"/>
  </w:style>
  <w:style w:type="paragraph" w:styleId="NoSpacing">
    <w:name w:val="No Spacing"/>
    <w:link w:val="NoSpacingChar"/>
    <w:uiPriority w:val="1"/>
    <w:qFormat/>
    <w:rsid w:val="00292A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2A32"/>
    <w:rPr>
      <w:rFonts w:eastAsiaTheme="minorEastAsia"/>
      <w:lang w:val="en-US"/>
    </w:rPr>
  </w:style>
  <w:style w:type="paragraph" w:styleId="BalloonText">
    <w:name w:val="Balloon Text"/>
    <w:basedOn w:val="Normal"/>
    <w:link w:val="BalloonTextChar"/>
    <w:uiPriority w:val="99"/>
    <w:semiHidden/>
    <w:unhideWhenUsed/>
    <w:rsid w:val="00BF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2D1"/>
    <w:rPr>
      <w:rFonts w:ascii="Segoe UI" w:hAnsi="Segoe UI" w:cs="Segoe UI"/>
      <w:sz w:val="18"/>
      <w:szCs w:val="18"/>
    </w:rPr>
  </w:style>
  <w:style w:type="paragraph" w:styleId="FootnoteText">
    <w:name w:val="footnote text"/>
    <w:basedOn w:val="Normal"/>
    <w:link w:val="FootnoteTextChar"/>
    <w:uiPriority w:val="99"/>
    <w:semiHidden/>
    <w:unhideWhenUsed/>
    <w:rsid w:val="00081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0FE"/>
    <w:rPr>
      <w:sz w:val="20"/>
      <w:szCs w:val="20"/>
    </w:rPr>
  </w:style>
  <w:style w:type="character" w:styleId="FootnoteReference">
    <w:name w:val="footnote reference"/>
    <w:basedOn w:val="DefaultParagraphFont"/>
    <w:uiPriority w:val="99"/>
    <w:semiHidden/>
    <w:unhideWhenUsed/>
    <w:rsid w:val="000810FE"/>
    <w:rPr>
      <w:vertAlign w:val="superscript"/>
    </w:rPr>
  </w:style>
  <w:style w:type="paragraph" w:styleId="Revision">
    <w:name w:val="Revision"/>
    <w:hidden/>
    <w:uiPriority w:val="99"/>
    <w:semiHidden/>
    <w:rsid w:val="00903894"/>
    <w:pPr>
      <w:spacing w:after="0" w:line="240" w:lineRule="auto"/>
    </w:pPr>
  </w:style>
  <w:style w:type="character" w:styleId="CommentReference">
    <w:name w:val="annotation reference"/>
    <w:basedOn w:val="DefaultParagraphFont"/>
    <w:uiPriority w:val="99"/>
    <w:semiHidden/>
    <w:unhideWhenUsed/>
    <w:rsid w:val="00196634"/>
    <w:rPr>
      <w:sz w:val="16"/>
      <w:szCs w:val="16"/>
    </w:rPr>
  </w:style>
  <w:style w:type="paragraph" w:styleId="CommentText">
    <w:name w:val="annotation text"/>
    <w:basedOn w:val="Normal"/>
    <w:link w:val="CommentTextChar"/>
    <w:uiPriority w:val="99"/>
    <w:unhideWhenUsed/>
    <w:rsid w:val="00196634"/>
    <w:pPr>
      <w:spacing w:line="240" w:lineRule="auto"/>
    </w:pPr>
    <w:rPr>
      <w:sz w:val="20"/>
      <w:szCs w:val="20"/>
    </w:rPr>
  </w:style>
  <w:style w:type="character" w:customStyle="1" w:styleId="CommentTextChar">
    <w:name w:val="Comment Text Char"/>
    <w:basedOn w:val="DefaultParagraphFont"/>
    <w:link w:val="CommentText"/>
    <w:uiPriority w:val="99"/>
    <w:rsid w:val="00196634"/>
    <w:rPr>
      <w:sz w:val="20"/>
      <w:szCs w:val="20"/>
    </w:rPr>
  </w:style>
  <w:style w:type="paragraph" w:styleId="CommentSubject">
    <w:name w:val="annotation subject"/>
    <w:basedOn w:val="CommentText"/>
    <w:next w:val="CommentText"/>
    <w:link w:val="CommentSubjectChar"/>
    <w:uiPriority w:val="99"/>
    <w:semiHidden/>
    <w:unhideWhenUsed/>
    <w:rsid w:val="00196634"/>
    <w:rPr>
      <w:b/>
      <w:bCs/>
    </w:rPr>
  </w:style>
  <w:style w:type="character" w:customStyle="1" w:styleId="CommentSubjectChar">
    <w:name w:val="Comment Subject Char"/>
    <w:basedOn w:val="CommentTextChar"/>
    <w:link w:val="CommentSubject"/>
    <w:uiPriority w:val="99"/>
    <w:semiHidden/>
    <w:rsid w:val="00196634"/>
    <w:rPr>
      <w:b/>
      <w:bCs/>
      <w:sz w:val="20"/>
      <w:szCs w:val="20"/>
    </w:rPr>
  </w:style>
  <w:style w:type="character" w:styleId="Hyperlink">
    <w:name w:val="Hyperlink"/>
    <w:basedOn w:val="DefaultParagraphFont"/>
    <w:uiPriority w:val="99"/>
    <w:unhideWhenUsed/>
    <w:rsid w:val="00BA4DAF"/>
    <w:rPr>
      <w:color w:val="0563C1" w:themeColor="hyperlink"/>
      <w:u w:val="single"/>
    </w:rPr>
  </w:style>
  <w:style w:type="table" w:styleId="TableGrid">
    <w:name w:val="Table Grid"/>
    <w:basedOn w:val="TableNormal"/>
    <w:uiPriority w:val="39"/>
    <w:rsid w:val="0036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696F"/>
    <w:rPr>
      <w:color w:val="605E5C"/>
      <w:shd w:val="clear" w:color="auto" w:fill="E1DFDD"/>
    </w:rPr>
  </w:style>
  <w:style w:type="character" w:customStyle="1" w:styleId="ListParagraphChar">
    <w:name w:val="List Paragraph Char"/>
    <w:basedOn w:val="DefaultParagraphFont"/>
    <w:link w:val="ListParagraph"/>
    <w:uiPriority w:val="34"/>
    <w:rsid w:val="006E0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65745">
      <w:bodyDiv w:val="1"/>
      <w:marLeft w:val="0"/>
      <w:marRight w:val="0"/>
      <w:marTop w:val="0"/>
      <w:marBottom w:val="0"/>
      <w:divBdr>
        <w:top w:val="none" w:sz="0" w:space="0" w:color="auto"/>
        <w:left w:val="none" w:sz="0" w:space="0" w:color="auto"/>
        <w:bottom w:val="none" w:sz="0" w:space="0" w:color="auto"/>
        <w:right w:val="none" w:sz="0" w:space="0" w:color="auto"/>
      </w:divBdr>
    </w:div>
    <w:div w:id="983390459">
      <w:bodyDiv w:val="1"/>
      <w:marLeft w:val="0"/>
      <w:marRight w:val="0"/>
      <w:marTop w:val="0"/>
      <w:marBottom w:val="0"/>
      <w:divBdr>
        <w:top w:val="none" w:sz="0" w:space="0" w:color="auto"/>
        <w:left w:val="none" w:sz="0" w:space="0" w:color="auto"/>
        <w:bottom w:val="none" w:sz="0" w:space="0" w:color="auto"/>
        <w:right w:val="none" w:sz="0" w:space="0" w:color="auto"/>
      </w:divBdr>
    </w:div>
    <w:div w:id="1264269605">
      <w:bodyDiv w:val="1"/>
      <w:marLeft w:val="0"/>
      <w:marRight w:val="0"/>
      <w:marTop w:val="0"/>
      <w:marBottom w:val="0"/>
      <w:divBdr>
        <w:top w:val="none" w:sz="0" w:space="0" w:color="auto"/>
        <w:left w:val="none" w:sz="0" w:space="0" w:color="auto"/>
        <w:bottom w:val="none" w:sz="0" w:space="0" w:color="auto"/>
        <w:right w:val="none" w:sz="0" w:space="0" w:color="auto"/>
      </w:divBdr>
    </w:div>
    <w:div w:id="1417703848">
      <w:bodyDiv w:val="1"/>
      <w:marLeft w:val="0"/>
      <w:marRight w:val="0"/>
      <w:marTop w:val="0"/>
      <w:marBottom w:val="0"/>
      <w:divBdr>
        <w:top w:val="none" w:sz="0" w:space="0" w:color="auto"/>
        <w:left w:val="none" w:sz="0" w:space="0" w:color="auto"/>
        <w:bottom w:val="none" w:sz="0" w:space="0" w:color="auto"/>
        <w:right w:val="none" w:sz="0" w:space="0" w:color="auto"/>
      </w:divBdr>
    </w:div>
    <w:div w:id="16051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CE3B7F4A6479DB55A5EC3EBB04CC6"/>
        <w:category>
          <w:name w:val="General"/>
          <w:gallery w:val="placeholder"/>
        </w:category>
        <w:types>
          <w:type w:val="bbPlcHdr"/>
        </w:types>
        <w:behaviors>
          <w:behavior w:val="content"/>
        </w:behaviors>
        <w:guid w:val="{7A1DE2C1-151C-4804-ADC1-3F7B51DE9217}"/>
      </w:docPartPr>
      <w:docPartBody>
        <w:p w:rsidR="0052446B" w:rsidRDefault="0052446B">
          <w:pPr>
            <w:pStyle w:val="594CE3B7F4A6479DB55A5EC3EBB04CC6"/>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6B"/>
    <w:rsid w:val="0052446B"/>
    <w:rsid w:val="00661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4CE3B7F4A6479DB55A5EC3EBB04CC6">
    <w:name w:val="594CE3B7F4A6479DB55A5EC3EBB04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ED54-3670-4BA6-A55F-0231ABA2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5460</Words>
  <Characters>31122</Characters>
  <Application>Microsoft Office Word</Application>
  <DocSecurity>0</DocSecurity>
  <Lines>259</Lines>
  <Paragraphs>73</Paragraphs>
  <ScaleCrop>false</ScaleCrop>
  <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CONTRACT FOR THE APPOINTMENT OF A BUILDING CONTROL APPROVER</dc:title>
  <dc:subject/>
  <dc:creator/>
  <cp:keywords/>
  <dc:description/>
  <cp:lastModifiedBy/>
  <cp:revision>1</cp:revision>
  <dcterms:created xsi:type="dcterms:W3CDTF">2024-03-28T18:19:00Z</dcterms:created>
  <dcterms:modified xsi:type="dcterms:W3CDTF">2024-04-05T08:25:00Z</dcterms:modified>
</cp:coreProperties>
</file>